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0E" w:rsidRDefault="0059320E" w:rsidP="0059320E">
      <w:pPr>
        <w:ind w:left="-284"/>
        <w:rPr>
          <w:color w:val="333333"/>
        </w:rPr>
      </w:pPr>
      <w:bookmarkStart w:id="0" w:name="_Hlk517442321"/>
      <w:bookmarkStart w:id="1" w:name="_GoBack"/>
    </w:p>
    <w:p w:rsidR="0059320E" w:rsidRDefault="0059320E" w:rsidP="0059320E">
      <w:pPr>
        <w:spacing w:line="276" w:lineRule="auto"/>
        <w:rPr>
          <w:b/>
          <w:sz w:val="26"/>
          <w:szCs w:val="26"/>
        </w:rPr>
      </w:pPr>
      <w:r w:rsidRPr="00EC7F14">
        <w:rPr>
          <w:b/>
          <w:sz w:val="26"/>
          <w:szCs w:val="26"/>
        </w:rPr>
        <w:tab/>
      </w:r>
    </w:p>
    <w:p w:rsidR="0059320E" w:rsidRDefault="0059320E" w:rsidP="0059320E">
      <w:pPr>
        <w:spacing w:line="276" w:lineRule="auto"/>
        <w:rPr>
          <w:b/>
          <w:sz w:val="26"/>
          <w:szCs w:val="26"/>
        </w:rPr>
      </w:pPr>
    </w:p>
    <w:p w:rsidR="0086079C" w:rsidRPr="00EC7F14" w:rsidRDefault="0086079C" w:rsidP="0086079C">
      <w:pPr>
        <w:spacing w:line="276" w:lineRule="auto"/>
        <w:rPr>
          <w:b/>
          <w:sz w:val="26"/>
          <w:szCs w:val="26"/>
        </w:rPr>
      </w:pPr>
    </w:p>
    <w:p w:rsidR="0086079C" w:rsidRDefault="0086079C" w:rsidP="0086079C">
      <w:pPr>
        <w:spacing w:line="276" w:lineRule="auto"/>
      </w:pPr>
    </w:p>
    <w:p w:rsidR="0086079C" w:rsidRDefault="0086079C" w:rsidP="0086079C">
      <w:pPr>
        <w:spacing w:line="276" w:lineRule="auto"/>
      </w:pPr>
    </w:p>
    <w:p w:rsidR="0086079C" w:rsidRDefault="0086079C" w:rsidP="0086079C">
      <w:pPr>
        <w:spacing w:line="276" w:lineRule="auto"/>
      </w:pPr>
    </w:p>
    <w:p w:rsidR="0086079C" w:rsidRPr="00E70927" w:rsidRDefault="0086079C" w:rsidP="0086079C">
      <w:pPr>
        <w:spacing w:line="276" w:lineRule="auto"/>
      </w:pPr>
    </w:p>
    <w:p w:rsidR="0086079C" w:rsidRDefault="0086079C" w:rsidP="0086079C">
      <w:pPr>
        <w:spacing w:line="276" w:lineRule="auto"/>
        <w:rPr>
          <w:rFonts w:ascii="Courier New" w:hAnsi="Courier New" w:cs="Courier New"/>
          <w:b/>
          <w:sz w:val="26"/>
          <w:szCs w:val="26"/>
        </w:rPr>
      </w:pPr>
    </w:p>
    <w:p w:rsidR="00147547" w:rsidRDefault="008941B9" w:rsidP="0086079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86079C" w:rsidRPr="00D12223" w:rsidRDefault="0086079C" w:rsidP="0086079C">
      <w:pPr>
        <w:jc w:val="center"/>
        <w:rPr>
          <w:b/>
          <w:sz w:val="32"/>
          <w:szCs w:val="32"/>
        </w:rPr>
      </w:pPr>
      <w:r w:rsidRPr="00D12223">
        <w:rPr>
          <w:b/>
          <w:sz w:val="32"/>
          <w:szCs w:val="32"/>
        </w:rPr>
        <w:t>ПРОЕКТ ПРОИЗВОДСТВА РАБОТ</w:t>
      </w:r>
    </w:p>
    <w:p w:rsidR="0086079C" w:rsidRPr="00621F86" w:rsidRDefault="0086079C" w:rsidP="008607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карта №</w:t>
      </w:r>
      <w:r w:rsidR="008941B9">
        <w:rPr>
          <w:b/>
          <w:sz w:val="28"/>
          <w:szCs w:val="28"/>
        </w:rPr>
        <w:t xml:space="preserve"> </w:t>
      </w:r>
    </w:p>
    <w:p w:rsidR="0086079C" w:rsidRPr="00621F86" w:rsidRDefault="0086079C" w:rsidP="0086079C">
      <w:pPr>
        <w:jc w:val="center"/>
        <w:rPr>
          <w:b/>
          <w:sz w:val="28"/>
          <w:szCs w:val="28"/>
        </w:rPr>
      </w:pPr>
      <w:r w:rsidRPr="00621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устройство внутриплощадочных дорог</w:t>
      </w:r>
    </w:p>
    <w:p w:rsidR="0086079C" w:rsidRPr="00621F86" w:rsidRDefault="0086079C" w:rsidP="0086079C">
      <w:pPr>
        <w:jc w:val="center"/>
        <w:rPr>
          <w:b/>
          <w:sz w:val="28"/>
          <w:szCs w:val="28"/>
        </w:rPr>
      </w:pPr>
    </w:p>
    <w:p w:rsidR="0086079C" w:rsidRPr="00621F86" w:rsidRDefault="0086079C" w:rsidP="0086079C">
      <w:pPr>
        <w:jc w:val="center"/>
        <w:rPr>
          <w:b/>
          <w:sz w:val="28"/>
          <w:szCs w:val="28"/>
        </w:rPr>
      </w:pPr>
    </w:p>
    <w:p w:rsidR="0086079C" w:rsidRDefault="0086079C" w:rsidP="0086079C">
      <w:pPr>
        <w:jc w:val="center"/>
      </w:pPr>
    </w:p>
    <w:p w:rsidR="0086079C" w:rsidRDefault="0086079C" w:rsidP="0086079C">
      <w:pPr>
        <w:jc w:val="center"/>
      </w:pPr>
    </w:p>
    <w:p w:rsidR="0086079C" w:rsidRDefault="0086079C" w:rsidP="0086079C">
      <w:pPr>
        <w:jc w:val="center"/>
      </w:pPr>
    </w:p>
    <w:p w:rsidR="0086079C" w:rsidRDefault="0086079C" w:rsidP="0086079C">
      <w:pPr>
        <w:jc w:val="center"/>
      </w:pPr>
    </w:p>
    <w:p w:rsidR="0086079C" w:rsidRDefault="0086079C" w:rsidP="0086079C">
      <w:pPr>
        <w:jc w:val="center"/>
      </w:pPr>
    </w:p>
    <w:p w:rsidR="0086079C" w:rsidRDefault="0086079C" w:rsidP="0086079C">
      <w:pPr>
        <w:jc w:val="center"/>
      </w:pPr>
    </w:p>
    <w:p w:rsidR="0086079C" w:rsidRDefault="0086079C" w:rsidP="0086079C">
      <w:pPr>
        <w:jc w:val="center"/>
      </w:pPr>
    </w:p>
    <w:p w:rsidR="0086079C" w:rsidRDefault="0086079C" w:rsidP="0086079C">
      <w:pPr>
        <w:jc w:val="center"/>
      </w:pPr>
    </w:p>
    <w:p w:rsidR="0086079C" w:rsidRPr="00621F86" w:rsidRDefault="0086079C" w:rsidP="0086079C">
      <w:pPr>
        <w:jc w:val="center"/>
      </w:pPr>
    </w:p>
    <w:p w:rsidR="0086079C" w:rsidRPr="00A63AED" w:rsidRDefault="0086079C" w:rsidP="0086079C"/>
    <w:p w:rsidR="0086079C" w:rsidRDefault="0086079C" w:rsidP="0086079C">
      <w:pPr>
        <w:jc w:val="center"/>
        <w:rPr>
          <w:sz w:val="28"/>
          <w:szCs w:val="28"/>
        </w:rPr>
      </w:pPr>
    </w:p>
    <w:p w:rsidR="00147547" w:rsidRDefault="00147547" w:rsidP="0086079C">
      <w:pPr>
        <w:jc w:val="center"/>
        <w:rPr>
          <w:sz w:val="28"/>
          <w:szCs w:val="28"/>
        </w:rPr>
      </w:pPr>
    </w:p>
    <w:p w:rsidR="00147547" w:rsidRDefault="00147547" w:rsidP="0086079C">
      <w:pPr>
        <w:jc w:val="center"/>
        <w:rPr>
          <w:sz w:val="28"/>
          <w:szCs w:val="28"/>
        </w:rPr>
      </w:pPr>
    </w:p>
    <w:p w:rsidR="00147547" w:rsidRDefault="00147547" w:rsidP="0086079C">
      <w:pPr>
        <w:jc w:val="center"/>
        <w:rPr>
          <w:sz w:val="28"/>
          <w:szCs w:val="28"/>
        </w:rPr>
      </w:pPr>
    </w:p>
    <w:p w:rsidR="0059320E" w:rsidRDefault="0059320E" w:rsidP="0086079C">
      <w:pPr>
        <w:jc w:val="center"/>
        <w:rPr>
          <w:sz w:val="28"/>
          <w:szCs w:val="28"/>
        </w:rPr>
      </w:pPr>
    </w:p>
    <w:p w:rsidR="00147547" w:rsidRDefault="00147547" w:rsidP="0086079C">
      <w:pPr>
        <w:jc w:val="center"/>
        <w:rPr>
          <w:sz w:val="28"/>
          <w:szCs w:val="28"/>
        </w:rPr>
      </w:pPr>
    </w:p>
    <w:p w:rsidR="0059320E" w:rsidRDefault="0059320E" w:rsidP="0086079C">
      <w:pPr>
        <w:jc w:val="center"/>
        <w:rPr>
          <w:sz w:val="28"/>
          <w:szCs w:val="28"/>
        </w:rPr>
      </w:pPr>
    </w:p>
    <w:p w:rsidR="00147547" w:rsidRPr="00621F86" w:rsidRDefault="00147547" w:rsidP="0086079C">
      <w:pPr>
        <w:jc w:val="center"/>
        <w:rPr>
          <w:sz w:val="28"/>
          <w:szCs w:val="28"/>
        </w:rPr>
      </w:pPr>
    </w:p>
    <w:p w:rsidR="00615118" w:rsidRPr="00EC1227" w:rsidRDefault="00852532" w:rsidP="00615118">
      <w:pPr>
        <w:jc w:val="center"/>
        <w:rPr>
          <w:b/>
          <w:sz w:val="24"/>
          <w:szCs w:val="24"/>
        </w:rPr>
      </w:pPr>
      <w:r>
        <w:br w:type="page"/>
      </w:r>
    </w:p>
    <w:p w:rsidR="00615118" w:rsidRDefault="00615118" w:rsidP="00615118">
      <w:pPr>
        <w:pStyle w:val="1"/>
      </w:pPr>
      <w:r w:rsidRPr="00615118">
        <w:lastRenderedPageBreak/>
        <w:t>Оглавление</w:t>
      </w:r>
    </w:p>
    <w:p w:rsidR="00615118" w:rsidRPr="00615118" w:rsidRDefault="00615118" w:rsidP="00615118"/>
    <w:p w:rsidR="00615118" w:rsidRDefault="00C52B82">
      <w:pPr>
        <w:pStyle w:val="11"/>
        <w:tabs>
          <w:tab w:val="right" w:leader="dot" w:pos="9628"/>
        </w:tabs>
        <w:rPr>
          <w:rFonts w:ascii="Calibri" w:hAnsi="Calibri"/>
          <w:bCs w:val="0"/>
          <w:sz w:val="22"/>
          <w:szCs w:val="22"/>
        </w:rPr>
      </w:pPr>
      <w:r>
        <w:fldChar w:fldCharType="begin"/>
      </w:r>
      <w:r w:rsidR="00615118">
        <w:instrText xml:space="preserve"> TOC \o "1-3" \h \z \u </w:instrText>
      </w:r>
      <w:r>
        <w:fldChar w:fldCharType="separate"/>
      </w:r>
      <w:hyperlink w:anchor="_Toc312916340" w:history="1">
        <w:r w:rsidR="00615118" w:rsidRPr="001D6F26">
          <w:rPr>
            <w:rStyle w:val="af2"/>
          </w:rPr>
          <w:t>1. ОБЛАСТЬ ПРИМЕНЕНИЯ</w:t>
        </w:r>
        <w:r w:rsidR="00615118">
          <w:rPr>
            <w:webHidden/>
          </w:rPr>
          <w:tab/>
        </w:r>
        <w:r w:rsidR="00546FCE">
          <w:rPr>
            <w:webHidden/>
          </w:rPr>
          <w:t>2</w:t>
        </w:r>
      </w:hyperlink>
    </w:p>
    <w:p w:rsidR="00615118" w:rsidRDefault="00337CEF">
      <w:pPr>
        <w:pStyle w:val="11"/>
        <w:tabs>
          <w:tab w:val="right" w:leader="dot" w:pos="9628"/>
        </w:tabs>
        <w:rPr>
          <w:rFonts w:ascii="Calibri" w:hAnsi="Calibri"/>
          <w:bCs w:val="0"/>
          <w:sz w:val="22"/>
          <w:szCs w:val="22"/>
        </w:rPr>
      </w:pPr>
      <w:hyperlink w:anchor="_Toc312916341" w:history="1">
        <w:r w:rsidR="00615118" w:rsidRPr="001D6F26">
          <w:rPr>
            <w:rStyle w:val="af2"/>
          </w:rPr>
          <w:t>2. ТЕХНОЛОГИЯ ПРОИЗВОДСТВА РАБОТ.</w:t>
        </w:r>
        <w:r w:rsidR="00615118">
          <w:rPr>
            <w:webHidden/>
          </w:rPr>
          <w:tab/>
        </w:r>
        <w:r w:rsidR="00546FCE">
          <w:rPr>
            <w:webHidden/>
          </w:rPr>
          <w:t>2</w:t>
        </w:r>
      </w:hyperlink>
    </w:p>
    <w:p w:rsidR="00615118" w:rsidRDefault="00337CEF">
      <w:pPr>
        <w:pStyle w:val="11"/>
        <w:tabs>
          <w:tab w:val="right" w:leader="dot" w:pos="9628"/>
        </w:tabs>
        <w:rPr>
          <w:rFonts w:ascii="Calibri" w:hAnsi="Calibri"/>
          <w:bCs w:val="0"/>
          <w:sz w:val="22"/>
          <w:szCs w:val="22"/>
        </w:rPr>
      </w:pPr>
      <w:hyperlink w:anchor="_Toc312916342" w:history="1">
        <w:r w:rsidR="00615118" w:rsidRPr="001D6F26">
          <w:rPr>
            <w:rStyle w:val="af2"/>
          </w:rPr>
          <w:t>3. КОНТРОЛЬ КАЧЕСТВА ВЫПОЛНЯЕМЫХ РАБОТ И КОНТРОЛИРУЕМЫЕ ПАРАМЕТРЫ</w:t>
        </w:r>
        <w:r w:rsidR="00615118">
          <w:rPr>
            <w:webHidden/>
          </w:rPr>
          <w:tab/>
        </w:r>
        <w:r w:rsidR="00546FCE">
          <w:rPr>
            <w:webHidden/>
          </w:rPr>
          <w:t>5</w:t>
        </w:r>
      </w:hyperlink>
    </w:p>
    <w:p w:rsidR="00615118" w:rsidRDefault="00337CEF">
      <w:pPr>
        <w:pStyle w:val="11"/>
        <w:tabs>
          <w:tab w:val="right" w:leader="dot" w:pos="9628"/>
        </w:tabs>
        <w:rPr>
          <w:rFonts w:ascii="Calibri" w:hAnsi="Calibri"/>
          <w:bCs w:val="0"/>
          <w:sz w:val="22"/>
          <w:szCs w:val="22"/>
        </w:rPr>
      </w:pPr>
      <w:hyperlink w:anchor="_Toc312916343" w:history="1">
        <w:r w:rsidR="00615118" w:rsidRPr="001D6F26">
          <w:rPr>
            <w:rStyle w:val="af2"/>
          </w:rPr>
          <w:t>4. ОХРАНА ТРУДА И ПРОМЫШЛЕННАЯ БЕЗОПАСНОСТЬ</w:t>
        </w:r>
        <w:r w:rsidR="00615118">
          <w:rPr>
            <w:webHidden/>
          </w:rPr>
          <w:tab/>
        </w:r>
        <w:r w:rsidR="00546FCE">
          <w:rPr>
            <w:webHidden/>
          </w:rPr>
          <w:t>7</w:t>
        </w:r>
      </w:hyperlink>
    </w:p>
    <w:p w:rsidR="00615118" w:rsidRDefault="00C52B82">
      <w:r>
        <w:fldChar w:fldCharType="end"/>
      </w:r>
    </w:p>
    <w:p w:rsidR="00530740" w:rsidRPr="00EC1227" w:rsidRDefault="00530740" w:rsidP="00615118">
      <w:pPr>
        <w:jc w:val="center"/>
        <w:rPr>
          <w:b/>
          <w:sz w:val="24"/>
          <w:szCs w:val="24"/>
        </w:rPr>
      </w:pPr>
    </w:p>
    <w:bookmarkEnd w:id="0"/>
    <w:p w:rsidR="00530740" w:rsidRDefault="00530740" w:rsidP="00530740"/>
    <w:p w:rsidR="00530740" w:rsidRDefault="00530740" w:rsidP="00530740"/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530740" w:rsidRDefault="00530740" w:rsidP="00530740">
      <w:pPr>
        <w:jc w:val="center"/>
        <w:rPr>
          <w:b/>
          <w:sz w:val="24"/>
          <w:szCs w:val="24"/>
        </w:rPr>
      </w:pPr>
    </w:p>
    <w:p w:rsidR="00615118" w:rsidRDefault="00615118" w:rsidP="00530740">
      <w:pPr>
        <w:jc w:val="center"/>
        <w:rPr>
          <w:b/>
          <w:sz w:val="24"/>
          <w:szCs w:val="24"/>
        </w:rPr>
      </w:pPr>
    </w:p>
    <w:p w:rsidR="00615118" w:rsidRDefault="00615118" w:rsidP="00530740">
      <w:pPr>
        <w:jc w:val="center"/>
        <w:rPr>
          <w:b/>
          <w:sz w:val="24"/>
          <w:szCs w:val="24"/>
        </w:rPr>
      </w:pPr>
    </w:p>
    <w:p w:rsidR="000E6544" w:rsidRDefault="000E6544" w:rsidP="00530740">
      <w:pPr>
        <w:jc w:val="center"/>
        <w:rPr>
          <w:b/>
          <w:sz w:val="24"/>
          <w:szCs w:val="24"/>
        </w:rPr>
      </w:pPr>
    </w:p>
    <w:p w:rsidR="000E6544" w:rsidRDefault="000E6544" w:rsidP="00530740">
      <w:pPr>
        <w:jc w:val="center"/>
        <w:rPr>
          <w:b/>
          <w:sz w:val="24"/>
          <w:szCs w:val="24"/>
        </w:rPr>
      </w:pPr>
    </w:p>
    <w:p w:rsidR="000E6544" w:rsidRDefault="000E6544" w:rsidP="00530740">
      <w:pPr>
        <w:jc w:val="center"/>
        <w:rPr>
          <w:b/>
          <w:sz w:val="24"/>
          <w:szCs w:val="24"/>
        </w:rPr>
      </w:pPr>
    </w:p>
    <w:p w:rsidR="00530740" w:rsidRPr="00530740" w:rsidRDefault="00530740" w:rsidP="00530740">
      <w:pPr>
        <w:rPr>
          <w:b/>
          <w:sz w:val="24"/>
          <w:szCs w:val="24"/>
          <w:lang w:val="en-US"/>
        </w:rPr>
      </w:pPr>
    </w:p>
    <w:p w:rsidR="00530740" w:rsidRPr="00615118" w:rsidRDefault="00530740" w:rsidP="00615118">
      <w:pPr>
        <w:pStyle w:val="1"/>
        <w:rPr>
          <w:szCs w:val="24"/>
        </w:rPr>
      </w:pPr>
      <w:bookmarkStart w:id="2" w:name="_Toc312916340"/>
      <w:r w:rsidRPr="00615118">
        <w:rPr>
          <w:szCs w:val="24"/>
        </w:rPr>
        <w:lastRenderedPageBreak/>
        <w:t>1. Область применения</w:t>
      </w:r>
      <w:bookmarkEnd w:id="2"/>
    </w:p>
    <w:p w:rsidR="00530740" w:rsidRPr="0029604C" w:rsidRDefault="00530740" w:rsidP="00530740">
      <w:pPr>
        <w:shd w:val="clear" w:color="auto" w:fill="FFFFFF"/>
        <w:ind w:left="567"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530740" w:rsidRPr="00FA62D9" w:rsidRDefault="00530740" w:rsidP="00530740">
      <w:pPr>
        <w:pStyle w:val="a5"/>
        <w:ind w:firstLine="567"/>
        <w:rPr>
          <w:color w:val="000000"/>
          <w:sz w:val="24"/>
          <w:szCs w:val="24"/>
          <w:lang w:eastAsia="en-US"/>
        </w:rPr>
      </w:pPr>
      <w:r w:rsidRPr="00FA62D9">
        <w:rPr>
          <w:sz w:val="24"/>
          <w:szCs w:val="24"/>
        </w:rPr>
        <w:t>Данная технологическая карта разработана на выполнение работ по устройству доро</w:t>
      </w:r>
      <w:r w:rsidRPr="00FA62D9">
        <w:rPr>
          <w:sz w:val="24"/>
          <w:szCs w:val="24"/>
        </w:rPr>
        <w:t>ж</w:t>
      </w:r>
      <w:r w:rsidRPr="00FA62D9">
        <w:rPr>
          <w:sz w:val="24"/>
          <w:szCs w:val="24"/>
        </w:rPr>
        <w:t xml:space="preserve">ной одежды </w:t>
      </w:r>
      <w:r>
        <w:rPr>
          <w:sz w:val="24"/>
          <w:szCs w:val="24"/>
        </w:rPr>
        <w:t xml:space="preserve">из плит при </w:t>
      </w:r>
      <w:r w:rsidR="000E6544">
        <w:rPr>
          <w:sz w:val="24"/>
          <w:szCs w:val="24"/>
        </w:rPr>
        <w:t>строительстве внутриплощадочных дорог.</w:t>
      </w:r>
    </w:p>
    <w:p w:rsidR="00530740" w:rsidRDefault="00530740" w:rsidP="00530740">
      <w:pPr>
        <w:ind w:firstLine="567"/>
        <w:jc w:val="center"/>
        <w:rPr>
          <w:rFonts w:ascii="Cambria" w:hAnsi="Cambria"/>
        </w:rPr>
      </w:pPr>
    </w:p>
    <w:p w:rsidR="00530740" w:rsidRPr="00DF6DEE" w:rsidRDefault="00615118" w:rsidP="00615118">
      <w:pPr>
        <w:pStyle w:val="1"/>
      </w:pPr>
      <w:bookmarkStart w:id="3" w:name="_Toc312916341"/>
      <w:r>
        <w:t xml:space="preserve">2. </w:t>
      </w:r>
      <w:r w:rsidR="00530740" w:rsidRPr="00DF6DEE">
        <w:t>Технология производства работ.</w:t>
      </w:r>
      <w:bookmarkEnd w:id="3"/>
    </w:p>
    <w:p w:rsidR="00530740" w:rsidRDefault="00530740" w:rsidP="00530740">
      <w:pPr>
        <w:ind w:firstLine="567"/>
        <w:jc w:val="both"/>
        <w:rPr>
          <w:rFonts w:ascii="Cambria" w:hAnsi="Cambria"/>
        </w:rPr>
      </w:pPr>
    </w:p>
    <w:p w:rsidR="00530740" w:rsidRPr="00A328A7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Cambria" w:hAnsi="Cambria"/>
        </w:rPr>
        <w:t xml:space="preserve">          </w:t>
      </w:r>
      <w:r w:rsidRPr="00A328A7">
        <w:rPr>
          <w:rFonts w:ascii="TimesNewRomanPSMT" w:hAnsi="TimesNewRomanPSMT" w:cs="TimesNewRomanPSMT"/>
          <w:sz w:val="24"/>
          <w:szCs w:val="24"/>
        </w:rPr>
        <w:t>При производстве работ по строительству дорог</w:t>
      </w:r>
      <w:r>
        <w:rPr>
          <w:rFonts w:cs="TimesNewRomanPSMT"/>
          <w:sz w:val="24"/>
          <w:szCs w:val="24"/>
        </w:rPr>
        <w:t xml:space="preserve"> из железобетонных плит</w:t>
      </w:r>
      <w:r w:rsidRPr="00A328A7">
        <w:rPr>
          <w:rFonts w:ascii="TimesNewRomanPSMT" w:hAnsi="TimesNewRomanPSMT" w:cs="TimesNewRomanPSMT"/>
          <w:sz w:val="24"/>
          <w:szCs w:val="24"/>
        </w:rPr>
        <w:t xml:space="preserve">, а также при приемке их в эксплуатацию должны соблюдаться требования </w:t>
      </w:r>
      <w:r w:rsidR="0086079C" w:rsidRPr="0086079C">
        <w:rPr>
          <w:rFonts w:cs="TimesNewRomanPSMT"/>
          <w:sz w:val="24"/>
          <w:szCs w:val="24"/>
        </w:rPr>
        <w:t xml:space="preserve">СП 78.13330.2012 </w:t>
      </w:r>
      <w:r w:rsidR="0086079C">
        <w:rPr>
          <w:rFonts w:cs="TimesNewRomanPSMT"/>
          <w:sz w:val="24"/>
          <w:szCs w:val="24"/>
        </w:rPr>
        <w:t>«</w:t>
      </w:r>
      <w:r w:rsidR="0086079C" w:rsidRPr="0086079C">
        <w:rPr>
          <w:rFonts w:cs="TimesNewRomanPSMT"/>
          <w:sz w:val="24"/>
          <w:szCs w:val="24"/>
        </w:rPr>
        <w:t>Авт</w:t>
      </w:r>
      <w:r w:rsidR="0086079C" w:rsidRPr="0086079C">
        <w:rPr>
          <w:rFonts w:cs="TimesNewRomanPSMT"/>
          <w:sz w:val="24"/>
          <w:szCs w:val="24"/>
        </w:rPr>
        <w:t>о</w:t>
      </w:r>
      <w:r w:rsidR="0086079C" w:rsidRPr="0086079C">
        <w:rPr>
          <w:rFonts w:cs="TimesNewRomanPSMT"/>
          <w:sz w:val="24"/>
          <w:szCs w:val="24"/>
        </w:rPr>
        <w:t>мобильные дороги</w:t>
      </w:r>
      <w:r w:rsidR="0086079C">
        <w:rPr>
          <w:rFonts w:cs="TimesNewRomanPSMT"/>
          <w:sz w:val="24"/>
          <w:szCs w:val="24"/>
        </w:rPr>
        <w:t>»,</w:t>
      </w:r>
      <w:r w:rsidRPr="0086079C">
        <w:rPr>
          <w:rFonts w:cs="TimesNewRomanPSMT"/>
          <w:sz w:val="24"/>
          <w:szCs w:val="24"/>
        </w:rPr>
        <w:t xml:space="preserve"> </w:t>
      </w:r>
      <w:r w:rsidR="0086079C" w:rsidRPr="0086079C">
        <w:rPr>
          <w:rFonts w:ascii="TimesNewRomanPSMT" w:hAnsi="TimesNewRomanPSMT" w:cs="TimesNewRomanPSMT"/>
          <w:sz w:val="24"/>
          <w:szCs w:val="24"/>
        </w:rPr>
        <w:t xml:space="preserve">СП 45.13330.2012 </w:t>
      </w:r>
      <w:r w:rsidR="00765074">
        <w:rPr>
          <w:rFonts w:ascii="TimesNewRomanPSMT" w:hAnsi="TimesNewRomanPSMT" w:cs="TimesNewRomanPSMT" w:hint="eastAsia"/>
          <w:sz w:val="24"/>
          <w:szCs w:val="24"/>
        </w:rPr>
        <w:t>«</w:t>
      </w:r>
      <w:r w:rsidR="0086079C" w:rsidRPr="0086079C">
        <w:rPr>
          <w:rFonts w:ascii="TimesNewRomanPSMT" w:hAnsi="TimesNewRomanPSMT" w:cs="TimesNewRomanPSMT"/>
          <w:sz w:val="24"/>
          <w:szCs w:val="24"/>
        </w:rPr>
        <w:t>Земляные сооружения, основания и фундаменты</w:t>
      </w:r>
      <w:r w:rsidR="00765074">
        <w:rPr>
          <w:rFonts w:ascii="TimesNewRomanPSMT" w:hAnsi="TimesNewRomanPSMT" w:cs="TimesNewRomanPSMT" w:hint="eastAsia"/>
          <w:sz w:val="24"/>
          <w:szCs w:val="24"/>
        </w:rPr>
        <w:t>»</w:t>
      </w:r>
      <w:r w:rsidRPr="00A328A7">
        <w:rPr>
          <w:rFonts w:ascii="TimesNewRomanPSMT" w:hAnsi="TimesNewRomanPSMT" w:cs="TimesNewRomanPSMT"/>
          <w:sz w:val="24"/>
          <w:szCs w:val="24"/>
        </w:rPr>
        <w:t xml:space="preserve">, </w:t>
      </w:r>
      <w:r w:rsidR="0086079C" w:rsidRPr="0086079C">
        <w:rPr>
          <w:rFonts w:ascii="TimesNewRomanPSMT" w:hAnsi="TimesNewRomanPSMT" w:cs="TimesNewRomanPSMT"/>
          <w:sz w:val="24"/>
          <w:szCs w:val="24"/>
        </w:rPr>
        <w:t>СП 70.13330.2012</w:t>
      </w:r>
      <w:r w:rsidRPr="00A328A7">
        <w:rPr>
          <w:rFonts w:ascii="TimesNewRomanPSMT" w:hAnsi="TimesNewRomanPSMT" w:cs="TimesNewRomanPSMT"/>
          <w:sz w:val="24"/>
          <w:szCs w:val="24"/>
        </w:rPr>
        <w:t xml:space="preserve"> «Несущие и ограждающие конструкции»</w:t>
      </w:r>
    </w:p>
    <w:p w:rsidR="00530740" w:rsidRPr="00A328A7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A328A7">
        <w:rPr>
          <w:rFonts w:ascii="TimesNewRomanPSMT" w:hAnsi="TimesNewRomanPSMT" w:cs="TimesNewRomanPSMT"/>
          <w:sz w:val="24"/>
          <w:szCs w:val="24"/>
        </w:rPr>
        <w:t>В состав работ по укладке дорожных железобетонных плит 1П30.18 входит:</w:t>
      </w:r>
    </w:p>
    <w:p w:rsidR="00530740" w:rsidRPr="00A328A7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A328A7">
        <w:rPr>
          <w:rFonts w:ascii="TimesNewRomanPSMT" w:hAnsi="TimesNewRomanPSMT" w:cs="TimesNewRomanPSMT"/>
          <w:sz w:val="24"/>
          <w:szCs w:val="24"/>
        </w:rPr>
        <w:t>- устройство подстилающего слоя из песка;</w:t>
      </w:r>
    </w:p>
    <w:p w:rsidR="00530740" w:rsidRPr="00530740" w:rsidRDefault="00530740" w:rsidP="00530740">
      <w:pPr>
        <w:autoSpaceDE w:val="0"/>
        <w:autoSpaceDN w:val="0"/>
        <w:adjustRightInd w:val="0"/>
        <w:ind w:firstLine="540"/>
        <w:jc w:val="both"/>
        <w:rPr>
          <w:rFonts w:ascii="Calibri" w:hAnsi="Calibri" w:cs="TimesNewRomanPSMT"/>
          <w:sz w:val="24"/>
          <w:szCs w:val="24"/>
        </w:rPr>
      </w:pPr>
      <w:r w:rsidRPr="00A328A7">
        <w:rPr>
          <w:rFonts w:ascii="TimesNewRomanPSMT" w:hAnsi="TimesNewRomanPSMT" w:cs="TimesNewRomanPSMT"/>
          <w:sz w:val="24"/>
          <w:szCs w:val="24"/>
        </w:rPr>
        <w:t>- укладка плит;</w:t>
      </w:r>
    </w:p>
    <w:p w:rsidR="00530740" w:rsidRPr="00A6600C" w:rsidRDefault="00A6600C" w:rsidP="00A6600C">
      <w:pPr>
        <w:pStyle w:val="1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2543175" cy="3886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740" w:rsidRDefault="00530740" w:rsidP="00530740">
      <w:pPr>
        <w:autoSpaceDE w:val="0"/>
        <w:autoSpaceDN w:val="0"/>
        <w:adjustRightInd w:val="0"/>
        <w:ind w:firstLine="540"/>
        <w:jc w:val="center"/>
        <w:rPr>
          <w:rFonts w:cs="TimesNewRomanPSMT"/>
          <w:sz w:val="24"/>
          <w:szCs w:val="24"/>
        </w:rPr>
      </w:pPr>
    </w:p>
    <w:p w:rsidR="00530740" w:rsidRDefault="00530740" w:rsidP="00530740">
      <w:pPr>
        <w:autoSpaceDE w:val="0"/>
        <w:autoSpaceDN w:val="0"/>
        <w:adjustRightInd w:val="0"/>
        <w:ind w:firstLine="540"/>
        <w:jc w:val="both"/>
        <w:rPr>
          <w:rFonts w:cs="TimesNewRomanPSMT"/>
          <w:sz w:val="24"/>
          <w:szCs w:val="24"/>
        </w:rPr>
      </w:pPr>
      <w:r w:rsidRPr="005B16F9">
        <w:rPr>
          <w:rFonts w:ascii="TimesNewRomanPSMT" w:hAnsi="TimesNewRomanPSMT" w:cs="TimesNewRomanPSMT"/>
          <w:sz w:val="24"/>
          <w:szCs w:val="24"/>
        </w:rPr>
        <w:t>К началу дорожных работ должны быть устроены, ограждения мест производства работ и расставлены знаки и информационные щиты с указанием видов работ и сроков их выпо</w:t>
      </w:r>
      <w:r w:rsidRPr="005B16F9">
        <w:rPr>
          <w:rFonts w:ascii="TimesNewRomanPSMT" w:hAnsi="TimesNewRomanPSMT" w:cs="TimesNewRomanPSMT"/>
          <w:sz w:val="24"/>
          <w:szCs w:val="24"/>
        </w:rPr>
        <w:t>л</w:t>
      </w:r>
      <w:r w:rsidRPr="005B16F9">
        <w:rPr>
          <w:rFonts w:ascii="TimesNewRomanPSMT" w:hAnsi="TimesNewRomanPSMT" w:cs="TimesNewRomanPSMT"/>
          <w:sz w:val="24"/>
          <w:szCs w:val="24"/>
        </w:rPr>
        <w:t>нения.</w:t>
      </w:r>
    </w:p>
    <w:p w:rsidR="00530740" w:rsidRDefault="00530740" w:rsidP="00530740">
      <w:pPr>
        <w:spacing w:before="76" w:after="76"/>
        <w:textAlignment w:val="top"/>
        <w:rPr>
          <w:b/>
          <w:sz w:val="24"/>
          <w:szCs w:val="24"/>
        </w:rPr>
      </w:pPr>
    </w:p>
    <w:p w:rsidR="00530740" w:rsidRPr="00AD64EE" w:rsidRDefault="00530740" w:rsidP="00530740">
      <w:pPr>
        <w:spacing w:before="76" w:after="76"/>
        <w:textAlignment w:val="top"/>
        <w:rPr>
          <w:rFonts w:ascii="Georgia" w:hAnsi="Georgia"/>
          <w:b/>
          <w:sz w:val="24"/>
          <w:szCs w:val="24"/>
        </w:rPr>
      </w:pPr>
      <w:r w:rsidRPr="002312FF">
        <w:rPr>
          <w:b/>
          <w:sz w:val="24"/>
          <w:szCs w:val="24"/>
        </w:rPr>
        <w:t>Устройство песчаного подстилающего слоя</w:t>
      </w:r>
      <w:r w:rsidRPr="00AD64EE">
        <w:rPr>
          <w:rFonts w:ascii="Georgia" w:hAnsi="Georgia"/>
          <w:b/>
          <w:sz w:val="24"/>
          <w:szCs w:val="24"/>
        </w:rPr>
        <w:t>.</w:t>
      </w:r>
    </w:p>
    <w:p w:rsidR="00530740" w:rsidRPr="005B16F9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5B16F9">
        <w:rPr>
          <w:rFonts w:ascii="TimesNewRomanPSMT" w:hAnsi="TimesNewRomanPSMT" w:cs="TimesNewRomanPSMT"/>
          <w:sz w:val="24"/>
          <w:szCs w:val="24"/>
        </w:rPr>
        <w:t>К устройству подстилающего слоя приступают после приемки земляного полотна. П</w:t>
      </w:r>
      <w:r w:rsidRPr="005B16F9">
        <w:rPr>
          <w:rFonts w:ascii="TimesNewRomanPSMT" w:hAnsi="TimesNewRomanPSMT" w:cs="TimesNewRomanPSMT"/>
          <w:sz w:val="24"/>
          <w:szCs w:val="24"/>
        </w:rPr>
        <w:t>е</w:t>
      </w:r>
      <w:r w:rsidRPr="005B16F9">
        <w:rPr>
          <w:rFonts w:ascii="TimesNewRomanPSMT" w:hAnsi="TimesNewRomanPSMT" w:cs="TimesNewRomanPSMT"/>
          <w:sz w:val="24"/>
          <w:szCs w:val="24"/>
        </w:rPr>
        <w:t>сок для подстилающего слоя должен иметь коэффициент фильтрации в уплотненном состо</w:t>
      </w:r>
      <w:r w:rsidRPr="005B16F9">
        <w:rPr>
          <w:rFonts w:ascii="TimesNewRomanPSMT" w:hAnsi="TimesNewRomanPSMT" w:cs="TimesNewRomanPSMT"/>
          <w:sz w:val="24"/>
          <w:szCs w:val="24"/>
        </w:rPr>
        <w:t>я</w:t>
      </w:r>
      <w:r w:rsidRPr="005B16F9">
        <w:rPr>
          <w:rFonts w:ascii="TimesNewRomanPSMT" w:hAnsi="TimesNewRomanPSMT" w:cs="TimesNewRomanPSMT"/>
          <w:sz w:val="24"/>
          <w:szCs w:val="24"/>
        </w:rPr>
        <w:t>нии не менее 3 м/сутки.</w:t>
      </w:r>
    </w:p>
    <w:p w:rsidR="00530740" w:rsidRPr="0086370D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5B16F9">
        <w:rPr>
          <w:rFonts w:ascii="TimesNewRomanPSMT" w:hAnsi="TimesNewRomanPSMT" w:cs="TimesNewRomanPSMT"/>
          <w:sz w:val="24"/>
          <w:szCs w:val="24"/>
        </w:rPr>
        <w:t>Технологический процесс устройства песчаного слоя включает: разгрузку, распредел</w:t>
      </w:r>
      <w:r w:rsidRPr="005B16F9">
        <w:rPr>
          <w:rFonts w:ascii="TimesNewRomanPSMT" w:hAnsi="TimesNewRomanPSMT" w:cs="TimesNewRomanPSMT"/>
          <w:sz w:val="24"/>
          <w:szCs w:val="24"/>
        </w:rPr>
        <w:t>е</w:t>
      </w:r>
      <w:r w:rsidRPr="005B16F9">
        <w:rPr>
          <w:rFonts w:ascii="TimesNewRomanPSMT" w:hAnsi="TimesNewRomanPSMT" w:cs="TimesNewRomanPSMT"/>
          <w:sz w:val="24"/>
          <w:szCs w:val="24"/>
        </w:rPr>
        <w:t>ние и уплотнение песка.</w:t>
      </w:r>
    </w:p>
    <w:p w:rsidR="00A6600C" w:rsidRPr="0086370D" w:rsidRDefault="00A6600C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</w:p>
    <w:p w:rsidR="00A6600C" w:rsidRPr="0086370D" w:rsidRDefault="00A6600C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</w:p>
    <w:p w:rsidR="00530740" w:rsidRPr="005B16F9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5B16F9">
        <w:rPr>
          <w:rFonts w:ascii="TimesNewRomanPSMT" w:hAnsi="TimesNewRomanPSMT" w:cs="TimesNewRomanPSMT"/>
          <w:sz w:val="24"/>
          <w:szCs w:val="24"/>
        </w:rPr>
        <w:t>Песок для устройства подстилающего слоя доставляют в автомобилях-самосвалах и разравнивают бульдозером ДЗ-101 (ДЗ-101А). Окончательную планировку поверхности по</w:t>
      </w:r>
      <w:r w:rsidRPr="005B16F9">
        <w:rPr>
          <w:rFonts w:ascii="TimesNewRomanPSMT" w:hAnsi="TimesNewRomanPSMT" w:cs="TimesNewRomanPSMT"/>
          <w:sz w:val="24"/>
          <w:szCs w:val="24"/>
        </w:rPr>
        <w:t>д</w:t>
      </w:r>
      <w:r w:rsidRPr="005B16F9">
        <w:rPr>
          <w:rFonts w:ascii="TimesNewRomanPSMT" w:hAnsi="TimesNewRomanPSMT" w:cs="TimesNewRomanPSMT"/>
          <w:sz w:val="24"/>
          <w:szCs w:val="24"/>
        </w:rPr>
        <w:t>стилающего слоя под уплотнение при необходимости производят вручную. Толщина слоя в рыхлом состоянии должна превышать проектную с учетом коэффициента разрыхления 1,1.</w:t>
      </w:r>
    </w:p>
    <w:p w:rsidR="00530740" w:rsidRPr="005B16F9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5B16F9">
        <w:rPr>
          <w:rFonts w:ascii="TimesNewRomanPSMT" w:hAnsi="TimesNewRomanPSMT" w:cs="TimesNewRomanPSMT"/>
          <w:sz w:val="24"/>
          <w:szCs w:val="24"/>
        </w:rPr>
        <w:lastRenderedPageBreak/>
        <w:t>Одновременно определяют влажность песка. В случае необходимости песок увлажняют до оптимального значения, рассчитывая необходимое количество воды по формуле (т/м3),</w:t>
      </w:r>
    </w:p>
    <w:p w:rsidR="00530740" w:rsidRPr="005B16F9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5B16F9">
        <w:rPr>
          <w:rFonts w:ascii="TimesNewRomanPSMT" w:hAnsi="TimesNewRomanPSMT" w:cs="TimesNewRomanPSMT"/>
          <w:sz w:val="24"/>
          <w:szCs w:val="24"/>
        </w:rPr>
        <w:t>Q = h(Wо - We)</w:t>
      </w:r>
      <w:r w:rsidRPr="005B16F9">
        <w:rPr>
          <w:rFonts w:ascii="TimesNewRomanPSMT" w:hAnsi="TimesNewRomanPSMT" w:cs="TimesNewRomanPSMT"/>
          <w:sz w:val="24"/>
          <w:szCs w:val="24"/>
        </w:rPr>
        <w:sym w:font="Symbol" w:char="0064"/>
      </w:r>
      <w:r w:rsidRPr="005B16F9">
        <w:rPr>
          <w:rFonts w:ascii="TimesNewRomanPSMT" w:hAnsi="TimesNewRomanPSMT" w:cs="TimesNewRomanPSMT"/>
          <w:sz w:val="24"/>
          <w:szCs w:val="24"/>
        </w:rPr>
        <w:sym w:font="Symbol" w:char="00B4"/>
      </w:r>
      <w:r w:rsidRPr="005B16F9">
        <w:rPr>
          <w:rFonts w:ascii="TimesNewRomanPSMT" w:hAnsi="TimesNewRomanPSMT" w:cs="TimesNewRomanPSMT"/>
          <w:sz w:val="24"/>
          <w:szCs w:val="24"/>
        </w:rPr>
        <w:t xml:space="preserve">10, </w:t>
      </w:r>
      <w:r w:rsidRPr="005B16F9">
        <w:rPr>
          <w:rFonts w:ascii="TimesNewRomanPSMT" w:hAnsi="TimesNewRomanPSMT" w:cs="TimesNewRomanPSMT"/>
          <w:sz w:val="24"/>
          <w:szCs w:val="24"/>
        </w:rPr>
        <w:tab/>
        <w:t>(1)</w:t>
      </w:r>
    </w:p>
    <w:p w:rsidR="00530740" w:rsidRPr="005B16F9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5B16F9">
        <w:rPr>
          <w:rFonts w:ascii="TimesNewRomanPSMT" w:hAnsi="TimesNewRomanPSMT" w:cs="TimesNewRomanPSMT"/>
          <w:sz w:val="24"/>
          <w:szCs w:val="24"/>
        </w:rPr>
        <w:t>где h - толщина отсыпаемого слоя песка, м;</w:t>
      </w:r>
    </w:p>
    <w:p w:rsidR="00530740" w:rsidRPr="005B16F9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5B16F9">
        <w:rPr>
          <w:rFonts w:ascii="TimesNewRomanPSMT" w:hAnsi="TimesNewRomanPSMT" w:cs="TimesNewRomanPSMT"/>
          <w:sz w:val="24"/>
          <w:szCs w:val="24"/>
        </w:rPr>
        <w:t>Wо и We - соответственно оптимальная и естественная влажность в %;</w:t>
      </w:r>
    </w:p>
    <w:p w:rsidR="00530740" w:rsidRPr="005B16F9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5B16F9">
        <w:rPr>
          <w:rFonts w:ascii="TimesNewRomanPSMT" w:hAnsi="TimesNewRomanPSMT" w:cs="TimesNewRomanPSMT"/>
          <w:sz w:val="24"/>
          <w:szCs w:val="24"/>
        </w:rPr>
        <w:sym w:font="Symbol" w:char="0064"/>
      </w:r>
      <w:r w:rsidRPr="005B16F9">
        <w:rPr>
          <w:rFonts w:ascii="TimesNewRomanPSMT" w:hAnsi="TimesNewRomanPSMT" w:cs="TimesNewRomanPSMT"/>
          <w:sz w:val="24"/>
          <w:szCs w:val="24"/>
        </w:rPr>
        <w:t xml:space="preserve"> - объемная масса песка.</w:t>
      </w:r>
    </w:p>
    <w:p w:rsidR="00530740" w:rsidRPr="005B16F9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5B16F9">
        <w:rPr>
          <w:rFonts w:ascii="TimesNewRomanPSMT" w:hAnsi="TimesNewRomanPSMT" w:cs="TimesNewRomanPSMT"/>
          <w:sz w:val="24"/>
          <w:szCs w:val="24"/>
        </w:rPr>
        <w:t>Уплотнение производится прицепным пневмокатком ДСК-1 в сцепе с трактором С-100 или площадочными вибраторами.</w:t>
      </w:r>
    </w:p>
    <w:p w:rsidR="00530740" w:rsidRPr="005B16F9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5B16F9">
        <w:rPr>
          <w:rFonts w:ascii="TimesNewRomanPSMT" w:hAnsi="TimesNewRomanPSMT" w:cs="TimesNewRomanPSMT"/>
          <w:sz w:val="24"/>
          <w:szCs w:val="24"/>
        </w:rPr>
        <w:t>Уплотнение начинают от обочины к оси дороги, при этом каждый след от предыдущего прохода катка должен перекрываться при последующем проходе не менее чем на 1/3.</w:t>
      </w:r>
    </w:p>
    <w:p w:rsidR="00530740" w:rsidRPr="005B16F9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5B16F9">
        <w:rPr>
          <w:rFonts w:ascii="TimesNewRomanPSMT" w:hAnsi="TimesNewRomanPSMT" w:cs="TimesNewRomanPSMT"/>
          <w:sz w:val="24"/>
          <w:szCs w:val="24"/>
        </w:rPr>
        <w:t>Для эффективного уплотнения пневмокатком необходимо 8-кратное количество прох</w:t>
      </w:r>
      <w:r w:rsidRPr="005B16F9">
        <w:rPr>
          <w:rFonts w:ascii="TimesNewRomanPSMT" w:hAnsi="TimesNewRomanPSMT" w:cs="TimesNewRomanPSMT"/>
          <w:sz w:val="24"/>
          <w:szCs w:val="24"/>
        </w:rPr>
        <w:t>о</w:t>
      </w:r>
      <w:r w:rsidRPr="005B16F9">
        <w:rPr>
          <w:rFonts w:ascii="TimesNewRomanPSMT" w:hAnsi="TimesNewRomanPSMT" w:cs="TimesNewRomanPSMT"/>
          <w:sz w:val="24"/>
          <w:szCs w:val="24"/>
        </w:rPr>
        <w:t>дов по одному следу. Окончательное число проходов устанавливается пробной укаткой. Р</w:t>
      </w:r>
      <w:r w:rsidRPr="005B16F9">
        <w:rPr>
          <w:rFonts w:ascii="TimesNewRomanPSMT" w:hAnsi="TimesNewRomanPSMT" w:cs="TimesNewRomanPSMT"/>
          <w:sz w:val="24"/>
          <w:szCs w:val="24"/>
        </w:rPr>
        <w:t>е</w:t>
      </w:r>
      <w:r w:rsidRPr="005B16F9">
        <w:rPr>
          <w:rFonts w:ascii="TimesNewRomanPSMT" w:hAnsi="TimesNewRomanPSMT" w:cs="TimesNewRomanPSMT"/>
          <w:sz w:val="24"/>
          <w:szCs w:val="24"/>
        </w:rPr>
        <w:t>зультаты пробного уплотнения необходимо заносить в общий журнал работ.</w:t>
      </w:r>
    </w:p>
    <w:p w:rsidR="00530740" w:rsidRPr="005B16F9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5B16F9">
        <w:rPr>
          <w:rFonts w:ascii="TimesNewRomanPSMT" w:hAnsi="TimesNewRomanPSMT" w:cs="TimesNewRomanPSMT"/>
          <w:sz w:val="24"/>
          <w:szCs w:val="24"/>
        </w:rPr>
        <w:t>По выполненным подстилающим слоям не допускается движение автотранспорта во избежание нарушения профиля слоев и загрязнения материала.</w:t>
      </w:r>
    </w:p>
    <w:p w:rsidR="00530740" w:rsidRPr="005B16F9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5B16F9">
        <w:rPr>
          <w:rFonts w:ascii="TimesNewRomanPSMT" w:hAnsi="TimesNewRomanPSMT" w:cs="TimesNewRomanPSMT"/>
          <w:sz w:val="24"/>
          <w:szCs w:val="24"/>
        </w:rPr>
        <w:t>Все последующие работы по строительству дороги выполняют после устройства по</w:t>
      </w:r>
      <w:r w:rsidRPr="005B16F9">
        <w:rPr>
          <w:rFonts w:ascii="TimesNewRomanPSMT" w:hAnsi="TimesNewRomanPSMT" w:cs="TimesNewRomanPSMT"/>
          <w:sz w:val="24"/>
          <w:szCs w:val="24"/>
        </w:rPr>
        <w:t>д</w:t>
      </w:r>
      <w:r w:rsidRPr="005B16F9">
        <w:rPr>
          <w:rFonts w:ascii="TimesNewRomanPSMT" w:hAnsi="TimesNewRomanPSMT" w:cs="TimesNewRomanPSMT"/>
          <w:sz w:val="24"/>
          <w:szCs w:val="24"/>
        </w:rPr>
        <w:t>стилающего слоя без значительного разрыва во времени.</w:t>
      </w:r>
    </w:p>
    <w:p w:rsidR="00530740" w:rsidRPr="00AD64EE" w:rsidRDefault="00530740" w:rsidP="00530740">
      <w:pPr>
        <w:spacing w:before="76" w:after="76"/>
        <w:textAlignment w:val="top"/>
        <w:rPr>
          <w:b/>
          <w:sz w:val="24"/>
          <w:szCs w:val="24"/>
        </w:rPr>
      </w:pPr>
      <w:r w:rsidRPr="00AD64EE">
        <w:rPr>
          <w:b/>
          <w:sz w:val="24"/>
          <w:szCs w:val="24"/>
        </w:rPr>
        <w:t>Устройство покрытий из сборных железобетонных прямоугольных плит</w:t>
      </w:r>
    </w:p>
    <w:p w:rsidR="00530740" w:rsidRPr="00544874" w:rsidRDefault="00530740" w:rsidP="00530740">
      <w:pPr>
        <w:autoSpaceDE w:val="0"/>
        <w:autoSpaceDN w:val="0"/>
        <w:adjustRightInd w:val="0"/>
        <w:ind w:firstLine="540"/>
        <w:jc w:val="both"/>
        <w:rPr>
          <w:rFonts w:cs="TimesNewRomanPSMT"/>
          <w:sz w:val="24"/>
          <w:szCs w:val="24"/>
        </w:rPr>
      </w:pPr>
      <w:r w:rsidRPr="00CC618D">
        <w:rPr>
          <w:rFonts w:ascii="TimesNewRomanPSMT" w:hAnsi="TimesNewRomanPSMT" w:cs="TimesNewRomanPSMT"/>
          <w:sz w:val="24"/>
          <w:szCs w:val="24"/>
        </w:rPr>
        <w:t>До устройства сборного покрытия должны быть выполнены все работы, связанные с устройством земляного полотна и песчаного подстилающего слоя.</w:t>
      </w:r>
    </w:p>
    <w:p w:rsidR="00530740" w:rsidRDefault="00530740" w:rsidP="00530740">
      <w:pPr>
        <w:autoSpaceDE w:val="0"/>
        <w:autoSpaceDN w:val="0"/>
        <w:adjustRightInd w:val="0"/>
        <w:ind w:firstLine="540"/>
        <w:jc w:val="both"/>
        <w:rPr>
          <w:rFonts w:cs="TimesNewRomanPSMT"/>
          <w:sz w:val="24"/>
          <w:szCs w:val="24"/>
        </w:rPr>
      </w:pPr>
      <w:r w:rsidRPr="00CC618D">
        <w:rPr>
          <w:rFonts w:ascii="TimesNewRomanPSMT" w:hAnsi="TimesNewRomanPSMT" w:cs="TimesNewRomanPSMT"/>
          <w:sz w:val="24"/>
          <w:szCs w:val="24"/>
        </w:rPr>
        <w:t>Сборные железобетонные плиты транспортируются с заводов бортовыми автомобил</w:t>
      </w:r>
      <w:r w:rsidRPr="00CC618D">
        <w:rPr>
          <w:rFonts w:ascii="TimesNewRomanPSMT" w:hAnsi="TimesNewRomanPSMT" w:cs="TimesNewRomanPSMT"/>
          <w:sz w:val="24"/>
          <w:szCs w:val="24"/>
        </w:rPr>
        <w:t>я</w:t>
      </w:r>
      <w:r w:rsidRPr="00CC618D">
        <w:rPr>
          <w:rFonts w:ascii="TimesNewRomanPSMT" w:hAnsi="TimesNewRomanPSMT" w:cs="TimesNewRomanPSMT"/>
          <w:sz w:val="24"/>
          <w:szCs w:val="24"/>
        </w:rPr>
        <w:t>ми или плитовозами.</w:t>
      </w:r>
    </w:p>
    <w:p w:rsidR="00530740" w:rsidRPr="00045C37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045C37">
        <w:rPr>
          <w:rFonts w:ascii="TimesNewRomanPSMT" w:hAnsi="TimesNewRomanPSMT" w:cs="TimesNewRomanPSMT"/>
          <w:sz w:val="24"/>
          <w:szCs w:val="24"/>
        </w:rPr>
        <w:t>Картой предусмотрена укладка плит «с колес», без перегрузки плит в штабеля.</w:t>
      </w:r>
    </w:p>
    <w:p w:rsidR="00530740" w:rsidRPr="00045C37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045C37">
        <w:rPr>
          <w:rFonts w:ascii="TimesNewRomanPSMT" w:hAnsi="TimesNewRomanPSMT" w:cs="TimesNewRomanPSMT"/>
          <w:sz w:val="24"/>
          <w:szCs w:val="24"/>
        </w:rPr>
        <w:t>Монтаж плит надлежит начать с маячного ряда, располагаемого по оси покрытия при двускатном поперечном профиле покрытия и по краю - при односкатном поперечном проф</w:t>
      </w:r>
      <w:r w:rsidRPr="00045C37">
        <w:rPr>
          <w:rFonts w:ascii="TimesNewRomanPSMT" w:hAnsi="TimesNewRomanPSMT" w:cs="TimesNewRomanPSMT"/>
          <w:sz w:val="24"/>
          <w:szCs w:val="24"/>
        </w:rPr>
        <w:t>и</w:t>
      </w:r>
      <w:r w:rsidRPr="00045C37">
        <w:rPr>
          <w:rFonts w:ascii="TimesNewRomanPSMT" w:hAnsi="TimesNewRomanPSMT" w:cs="TimesNewRomanPSMT"/>
          <w:sz w:val="24"/>
          <w:szCs w:val="24"/>
        </w:rPr>
        <w:t>ле.</w:t>
      </w:r>
    </w:p>
    <w:p w:rsidR="00530740" w:rsidRDefault="00530740" w:rsidP="00530740">
      <w:pPr>
        <w:autoSpaceDE w:val="0"/>
        <w:autoSpaceDN w:val="0"/>
        <w:adjustRightInd w:val="0"/>
        <w:ind w:firstLine="540"/>
        <w:jc w:val="both"/>
        <w:rPr>
          <w:rFonts w:cs="TimesNewRomanPSMT"/>
          <w:sz w:val="24"/>
          <w:szCs w:val="24"/>
        </w:rPr>
      </w:pPr>
      <w:r w:rsidRPr="00045C37">
        <w:rPr>
          <w:rFonts w:ascii="TimesNewRomanPSMT" w:hAnsi="TimesNewRomanPSMT" w:cs="TimesNewRomanPSMT"/>
          <w:sz w:val="24"/>
          <w:szCs w:val="24"/>
        </w:rPr>
        <w:t>Укладку плит предусмотрено выполнять самоходными кранами в направлении пр</w:t>
      </w:r>
      <w:r w:rsidRPr="00045C37">
        <w:rPr>
          <w:rFonts w:ascii="TimesNewRomanPSMT" w:hAnsi="TimesNewRomanPSMT" w:cs="TimesNewRomanPSMT"/>
          <w:sz w:val="24"/>
          <w:szCs w:val="24"/>
        </w:rPr>
        <w:t>о</w:t>
      </w:r>
      <w:r w:rsidRPr="00045C37">
        <w:rPr>
          <w:rFonts w:ascii="TimesNewRomanPSMT" w:hAnsi="TimesNewRomanPSMT" w:cs="TimesNewRomanPSMT"/>
          <w:sz w:val="24"/>
          <w:szCs w:val="24"/>
        </w:rPr>
        <w:t>дольной оси покрытия.</w:t>
      </w:r>
    </w:p>
    <w:p w:rsidR="00530740" w:rsidRPr="00045C37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045C37">
        <w:rPr>
          <w:rFonts w:ascii="TimesNewRomanPSMT" w:hAnsi="TimesNewRomanPSMT" w:cs="TimesNewRomanPSMT"/>
          <w:sz w:val="24"/>
          <w:szCs w:val="24"/>
        </w:rPr>
        <w:t>Монтаж плит выполняется в следующей последовательности: плита краном снимается с автомашины и наводится на место укладки с таким расчетом, чтобы подошва плиты оказ</w:t>
      </w:r>
      <w:r w:rsidRPr="00045C37">
        <w:rPr>
          <w:rFonts w:ascii="TimesNewRomanPSMT" w:hAnsi="TimesNewRomanPSMT" w:cs="TimesNewRomanPSMT"/>
          <w:sz w:val="24"/>
          <w:szCs w:val="24"/>
        </w:rPr>
        <w:t>а</w:t>
      </w:r>
      <w:r w:rsidRPr="00045C37">
        <w:rPr>
          <w:rFonts w:ascii="TimesNewRomanPSMT" w:hAnsi="TimesNewRomanPSMT" w:cs="TimesNewRomanPSMT"/>
          <w:sz w:val="24"/>
          <w:szCs w:val="24"/>
        </w:rPr>
        <w:t>лась на 3-</w:t>
      </w:r>
      <w:smartTag w:uri="urn:schemas-microsoft-com:office:smarttags" w:element="metricconverter">
        <w:smartTagPr>
          <w:attr w:name="ProductID" w:val="5 см"/>
        </w:smartTagPr>
        <w:r w:rsidRPr="00045C37">
          <w:rPr>
            <w:rFonts w:ascii="TimesNewRomanPSMT" w:hAnsi="TimesNewRomanPSMT" w:cs="TimesNewRomanPSMT"/>
            <w:sz w:val="24"/>
            <w:szCs w:val="24"/>
          </w:rPr>
          <w:t>5 см</w:t>
        </w:r>
      </w:smartTag>
      <w:r w:rsidRPr="00045C37">
        <w:rPr>
          <w:rFonts w:ascii="TimesNewRomanPSMT" w:hAnsi="TimesNewRomanPSMT" w:cs="TimesNewRomanPSMT"/>
          <w:sz w:val="24"/>
          <w:szCs w:val="24"/>
        </w:rPr>
        <w:t xml:space="preserve"> ниже поверхности уже уложенных смежных плит. Движением стрелы умен</w:t>
      </w:r>
      <w:r w:rsidRPr="00045C37">
        <w:rPr>
          <w:rFonts w:ascii="TimesNewRomanPSMT" w:hAnsi="TimesNewRomanPSMT" w:cs="TimesNewRomanPSMT"/>
          <w:sz w:val="24"/>
          <w:szCs w:val="24"/>
        </w:rPr>
        <w:t>ь</w:t>
      </w:r>
      <w:r w:rsidRPr="00045C37">
        <w:rPr>
          <w:rFonts w:ascii="TimesNewRomanPSMT" w:hAnsi="TimesNewRomanPSMT" w:cs="TimesNewRomanPSMT"/>
          <w:sz w:val="24"/>
          <w:szCs w:val="24"/>
        </w:rPr>
        <w:t>шается до минимума зазор в поперечном шве между укладываемой и уложенной плитами. Наконец, плита опускается на песчаный слой с таким расчетом, чтобы она коснулась его о</w:t>
      </w:r>
      <w:r w:rsidRPr="00045C37">
        <w:rPr>
          <w:rFonts w:ascii="TimesNewRomanPSMT" w:hAnsi="TimesNewRomanPSMT" w:cs="TimesNewRomanPSMT"/>
          <w:sz w:val="24"/>
          <w:szCs w:val="24"/>
        </w:rPr>
        <w:t>д</w:t>
      </w:r>
      <w:r w:rsidRPr="00045C37">
        <w:rPr>
          <w:rFonts w:ascii="TimesNewRomanPSMT" w:hAnsi="TimesNewRomanPSMT" w:cs="TimesNewRomanPSMT"/>
          <w:sz w:val="24"/>
          <w:szCs w:val="24"/>
        </w:rPr>
        <w:t>новременно всей подошвой.</w:t>
      </w:r>
    </w:p>
    <w:p w:rsidR="00530740" w:rsidRPr="00045C37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045C37">
        <w:rPr>
          <w:rFonts w:ascii="TimesNewRomanPSMT" w:hAnsi="TimesNewRomanPSMT" w:cs="TimesNewRomanPSMT"/>
          <w:sz w:val="24"/>
          <w:szCs w:val="24"/>
        </w:rPr>
        <w:t xml:space="preserve">Продольные и поперечные швы должны совпадать, ширина швов между смежными плитами не должна превышать </w:t>
      </w:r>
      <w:smartTag w:uri="urn:schemas-microsoft-com:office:smarttags" w:element="metricconverter">
        <w:smartTagPr>
          <w:attr w:name="ProductID" w:val="20 мм"/>
        </w:smartTagPr>
        <w:r w:rsidRPr="00045C37">
          <w:rPr>
            <w:rFonts w:ascii="TimesNewRomanPSMT" w:hAnsi="TimesNewRomanPSMT" w:cs="TimesNewRomanPSMT"/>
            <w:sz w:val="24"/>
            <w:szCs w:val="24"/>
          </w:rPr>
          <w:t>20 мм</w:t>
        </w:r>
      </w:smartTag>
      <w:r w:rsidRPr="00045C37">
        <w:rPr>
          <w:rFonts w:ascii="TimesNewRomanPSMT" w:hAnsi="TimesNewRomanPSMT" w:cs="TimesNewRomanPSMT"/>
          <w:sz w:val="24"/>
          <w:szCs w:val="24"/>
        </w:rPr>
        <w:t xml:space="preserve">, а уступ между плитами не более </w:t>
      </w:r>
      <w:smartTag w:uri="urn:schemas-microsoft-com:office:smarttags" w:element="metricconverter">
        <w:smartTagPr>
          <w:attr w:name="ProductID" w:val="5 мм"/>
        </w:smartTagPr>
        <w:r w:rsidRPr="00045C37">
          <w:rPr>
            <w:rFonts w:ascii="TimesNewRomanPSMT" w:hAnsi="TimesNewRomanPSMT" w:cs="TimesNewRomanPSMT"/>
            <w:sz w:val="24"/>
            <w:szCs w:val="24"/>
          </w:rPr>
          <w:t>5 мм</w:t>
        </w:r>
      </w:smartTag>
      <w:r w:rsidRPr="00045C37">
        <w:rPr>
          <w:rFonts w:ascii="TimesNewRomanPSMT" w:hAnsi="TimesNewRomanPSMT" w:cs="TimesNewRomanPSMT"/>
          <w:sz w:val="24"/>
          <w:szCs w:val="24"/>
        </w:rPr>
        <w:t>.</w:t>
      </w:r>
    </w:p>
    <w:p w:rsidR="00530740" w:rsidRPr="00045C37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045C37">
        <w:rPr>
          <w:rFonts w:ascii="TimesNewRomanPSMT" w:hAnsi="TimesNewRomanPSMT" w:cs="TimesNewRomanPSMT"/>
          <w:sz w:val="24"/>
          <w:szCs w:val="24"/>
        </w:rPr>
        <w:t>С целью обеспечения требуемой ровности покрытия плиты следует укладывать на в</w:t>
      </w:r>
      <w:r w:rsidRPr="00045C37">
        <w:rPr>
          <w:rFonts w:ascii="TimesNewRomanPSMT" w:hAnsi="TimesNewRomanPSMT" w:cs="TimesNewRomanPSMT"/>
          <w:sz w:val="24"/>
          <w:szCs w:val="24"/>
        </w:rPr>
        <w:t>ы</w:t>
      </w:r>
      <w:r w:rsidRPr="00045C37">
        <w:rPr>
          <w:rFonts w:ascii="TimesNewRomanPSMT" w:hAnsi="TimesNewRomanPSMT" w:cs="TimesNewRomanPSMT"/>
          <w:sz w:val="24"/>
          <w:szCs w:val="24"/>
        </w:rPr>
        <w:t>ровненный песчаный слой.</w:t>
      </w:r>
    </w:p>
    <w:p w:rsidR="00530740" w:rsidRPr="00045C37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045C37">
        <w:rPr>
          <w:rFonts w:ascii="TimesNewRomanPSMT" w:hAnsi="TimesNewRomanPSMT" w:cs="TimesNewRomanPSMT"/>
          <w:sz w:val="24"/>
          <w:szCs w:val="24"/>
        </w:rPr>
        <w:t>Окончательная посадка плит на основании должна производиться путем прикатки п</w:t>
      </w:r>
      <w:r w:rsidRPr="00045C37">
        <w:rPr>
          <w:rFonts w:ascii="TimesNewRomanPSMT" w:hAnsi="TimesNewRomanPSMT" w:cs="TimesNewRomanPSMT"/>
          <w:sz w:val="24"/>
          <w:szCs w:val="24"/>
        </w:rPr>
        <w:t>о</w:t>
      </w:r>
      <w:r w:rsidRPr="00045C37">
        <w:rPr>
          <w:rFonts w:ascii="TimesNewRomanPSMT" w:hAnsi="TimesNewRomanPSMT" w:cs="TimesNewRomanPSMT"/>
          <w:sz w:val="24"/>
          <w:szCs w:val="24"/>
        </w:rPr>
        <w:t>крытия гружеными автомобилями или катками на пневматических шинах до исчезновения видимых осадок плит.</w:t>
      </w:r>
    </w:p>
    <w:p w:rsidR="00530740" w:rsidRPr="00045C37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045C37">
        <w:rPr>
          <w:rFonts w:ascii="TimesNewRomanPSMT" w:hAnsi="TimesNewRomanPSMT" w:cs="TimesNewRomanPSMT"/>
          <w:sz w:val="24"/>
          <w:szCs w:val="24"/>
        </w:rPr>
        <w:t>После прикатки плита с гладкой опорной поверхностью должна иметь контакт с осн</w:t>
      </w:r>
      <w:r w:rsidRPr="00045C37">
        <w:rPr>
          <w:rFonts w:ascii="TimesNewRomanPSMT" w:hAnsi="TimesNewRomanPSMT" w:cs="TimesNewRomanPSMT"/>
          <w:sz w:val="24"/>
          <w:szCs w:val="24"/>
        </w:rPr>
        <w:t>о</w:t>
      </w:r>
      <w:r w:rsidRPr="00045C37">
        <w:rPr>
          <w:rFonts w:ascii="TimesNewRomanPSMT" w:hAnsi="TimesNewRomanPSMT" w:cs="TimesNewRomanPSMT"/>
          <w:sz w:val="24"/>
          <w:szCs w:val="24"/>
        </w:rPr>
        <w:t>ванием (подстилающим слоем) по всей поверхности опирания. Площадь контакта проверяют визуально по отпечатку на песчаном основании после поднятия плиты. При положительном контакте основания с плитой последняя укладывается окончательно.</w:t>
      </w:r>
    </w:p>
    <w:p w:rsidR="00530740" w:rsidRPr="00045C37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З</w:t>
      </w:r>
      <w:r w:rsidRPr="00045C37">
        <w:rPr>
          <w:rFonts w:ascii="TimesNewRomanPSMT" w:hAnsi="TimesNewRomanPSMT" w:cs="TimesNewRomanPSMT"/>
          <w:sz w:val="24"/>
          <w:szCs w:val="24"/>
        </w:rPr>
        <w:t>авершающими процессами устройства сборного покрытия являются сварка стыковых скоб и герметизация швов. Для сварки применяется сварочный агрегат типа СА</w:t>
      </w:r>
      <w:r>
        <w:rPr>
          <w:rFonts w:cs="TimesNewRomanPSMT"/>
          <w:sz w:val="24"/>
          <w:szCs w:val="24"/>
        </w:rPr>
        <w:t>Г</w:t>
      </w:r>
      <w:r w:rsidRPr="00045C37">
        <w:rPr>
          <w:rFonts w:ascii="TimesNewRomanPSMT" w:hAnsi="TimesNewRomanPSMT" w:cs="TimesNewRomanPSMT"/>
          <w:sz w:val="24"/>
          <w:szCs w:val="24"/>
        </w:rPr>
        <w:t>-</w:t>
      </w:r>
      <w:r>
        <w:rPr>
          <w:rFonts w:cs="TimesNewRomanPSMT"/>
          <w:sz w:val="24"/>
          <w:szCs w:val="24"/>
        </w:rPr>
        <w:t>АДД4004С</w:t>
      </w:r>
      <w:r w:rsidRPr="00045C37">
        <w:rPr>
          <w:rFonts w:ascii="TimesNewRomanPSMT" w:hAnsi="TimesNewRomanPSMT" w:cs="TimesNewRomanPSMT"/>
          <w:sz w:val="24"/>
          <w:szCs w:val="24"/>
        </w:rPr>
        <w:t>, электроды типа Э-42А диаметром 4-</w:t>
      </w:r>
      <w:smartTag w:uri="urn:schemas-microsoft-com:office:smarttags" w:element="metricconverter">
        <w:smartTagPr>
          <w:attr w:name="ProductID" w:val="5 мм"/>
        </w:smartTagPr>
        <w:r w:rsidRPr="00045C37">
          <w:rPr>
            <w:rFonts w:ascii="TimesNewRomanPSMT" w:hAnsi="TimesNewRomanPSMT" w:cs="TimesNewRomanPSMT"/>
            <w:sz w:val="24"/>
            <w:szCs w:val="24"/>
          </w:rPr>
          <w:t>5 мм</w:t>
        </w:r>
      </w:smartTag>
      <w:r w:rsidRPr="00045C37">
        <w:rPr>
          <w:rFonts w:ascii="TimesNewRomanPSMT" w:hAnsi="TimesNewRomanPSMT" w:cs="TimesNewRomanPSMT"/>
          <w:sz w:val="24"/>
          <w:szCs w:val="24"/>
        </w:rPr>
        <w:t>. Сварка ведется непрерывным швом длиной 8-</w:t>
      </w:r>
      <w:smartTag w:uri="urn:schemas-microsoft-com:office:smarttags" w:element="metricconverter">
        <w:smartTagPr>
          <w:attr w:name="ProductID" w:val="9 см"/>
        </w:smartTagPr>
        <w:r w:rsidRPr="00045C37">
          <w:rPr>
            <w:rFonts w:ascii="TimesNewRomanPSMT" w:hAnsi="TimesNewRomanPSMT" w:cs="TimesNewRomanPSMT"/>
            <w:sz w:val="24"/>
            <w:szCs w:val="24"/>
          </w:rPr>
          <w:t>9 см</w:t>
        </w:r>
      </w:smartTag>
      <w:r w:rsidRPr="00045C37">
        <w:rPr>
          <w:rFonts w:ascii="TimesNewRomanPSMT" w:hAnsi="TimesNewRomanPSMT" w:cs="TimesNewRomanPSMT"/>
          <w:sz w:val="24"/>
          <w:szCs w:val="24"/>
        </w:rPr>
        <w:t xml:space="preserve"> с катетом не менее </w:t>
      </w:r>
      <w:smartTag w:uri="urn:schemas-microsoft-com:office:smarttags" w:element="metricconverter">
        <w:smartTagPr>
          <w:attr w:name="ProductID" w:val="7 мм"/>
        </w:smartTagPr>
        <w:r w:rsidRPr="00045C37">
          <w:rPr>
            <w:rFonts w:ascii="TimesNewRomanPSMT" w:hAnsi="TimesNewRomanPSMT" w:cs="TimesNewRomanPSMT"/>
            <w:sz w:val="24"/>
            <w:szCs w:val="24"/>
          </w:rPr>
          <w:t>7 мм</w:t>
        </w:r>
      </w:smartTag>
      <w:r w:rsidRPr="00045C37">
        <w:rPr>
          <w:rFonts w:ascii="TimesNewRomanPSMT" w:hAnsi="TimesNewRomanPSMT" w:cs="TimesNewRomanPSMT"/>
          <w:sz w:val="24"/>
          <w:szCs w:val="24"/>
        </w:rPr>
        <w:t xml:space="preserve"> (шириной 0,5 диаметра скобы, высотой 0,25 диаметра с глубиной проварки не менее </w:t>
      </w:r>
      <w:smartTag w:uri="urn:schemas-microsoft-com:office:smarttags" w:element="metricconverter">
        <w:smartTagPr>
          <w:attr w:name="ProductID" w:val="5 мм"/>
        </w:smartTagPr>
        <w:r w:rsidRPr="00045C37">
          <w:rPr>
            <w:rFonts w:ascii="TimesNewRomanPSMT" w:hAnsi="TimesNewRomanPSMT" w:cs="TimesNewRomanPSMT"/>
            <w:sz w:val="24"/>
            <w:szCs w:val="24"/>
          </w:rPr>
          <w:t>5 мм</w:t>
        </w:r>
      </w:smartTag>
      <w:r w:rsidRPr="00045C37">
        <w:rPr>
          <w:rFonts w:ascii="TimesNewRomanPSMT" w:hAnsi="TimesNewRomanPSMT" w:cs="TimesNewRomanPSMT"/>
          <w:sz w:val="24"/>
          <w:szCs w:val="24"/>
        </w:rPr>
        <w:t>).</w:t>
      </w:r>
    </w:p>
    <w:p w:rsidR="00530740" w:rsidRPr="00045C37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045C37">
        <w:rPr>
          <w:rFonts w:ascii="TimesNewRomanPSMT" w:hAnsi="TimesNewRomanPSMT" w:cs="TimesNewRomanPSMT"/>
          <w:sz w:val="24"/>
          <w:szCs w:val="24"/>
        </w:rPr>
        <w:t xml:space="preserve">При зазорах между скобами более </w:t>
      </w:r>
      <w:smartTag w:uri="urn:schemas-microsoft-com:office:smarttags" w:element="metricconverter">
        <w:smartTagPr>
          <w:attr w:name="ProductID" w:val="4 мм"/>
        </w:smartTagPr>
        <w:r w:rsidRPr="00045C37">
          <w:rPr>
            <w:rFonts w:ascii="TimesNewRomanPSMT" w:hAnsi="TimesNewRomanPSMT" w:cs="TimesNewRomanPSMT"/>
            <w:sz w:val="24"/>
            <w:szCs w:val="24"/>
          </w:rPr>
          <w:t>4 мм</w:t>
        </w:r>
      </w:smartTag>
      <w:r w:rsidRPr="00045C37">
        <w:rPr>
          <w:rFonts w:ascii="TimesNewRomanPSMT" w:hAnsi="TimesNewRomanPSMT" w:cs="TimesNewRomanPSMT"/>
          <w:sz w:val="24"/>
          <w:szCs w:val="24"/>
        </w:rPr>
        <w:t xml:space="preserve"> на них накладывается стальной стержень ди</w:t>
      </w:r>
      <w:r w:rsidRPr="00045C37">
        <w:rPr>
          <w:rFonts w:ascii="TimesNewRomanPSMT" w:hAnsi="TimesNewRomanPSMT" w:cs="TimesNewRomanPSMT"/>
          <w:sz w:val="24"/>
          <w:szCs w:val="24"/>
        </w:rPr>
        <w:t>а</w:t>
      </w:r>
      <w:r w:rsidRPr="00045C37">
        <w:rPr>
          <w:rFonts w:ascii="TimesNewRomanPSMT" w:hAnsi="TimesNewRomanPSMT" w:cs="TimesNewRomanPSMT"/>
          <w:sz w:val="24"/>
          <w:szCs w:val="24"/>
        </w:rPr>
        <w:t>метром на 2-</w:t>
      </w:r>
      <w:smartTag w:uri="urn:schemas-microsoft-com:office:smarttags" w:element="metricconverter">
        <w:smartTagPr>
          <w:attr w:name="ProductID" w:val="3 мм"/>
        </w:smartTagPr>
        <w:r w:rsidRPr="00045C37">
          <w:rPr>
            <w:rFonts w:ascii="TimesNewRomanPSMT" w:hAnsi="TimesNewRomanPSMT" w:cs="TimesNewRomanPSMT"/>
            <w:sz w:val="24"/>
            <w:szCs w:val="24"/>
          </w:rPr>
          <w:t>3 мм</w:t>
        </w:r>
      </w:smartTag>
      <w:r w:rsidRPr="00045C37">
        <w:rPr>
          <w:rFonts w:ascii="TimesNewRomanPSMT" w:hAnsi="TimesNewRomanPSMT" w:cs="TimesNewRomanPSMT"/>
          <w:sz w:val="24"/>
          <w:szCs w:val="24"/>
        </w:rPr>
        <w:t xml:space="preserve"> больше зазора и приваривается с обеих сторон.</w:t>
      </w:r>
    </w:p>
    <w:p w:rsidR="00530740" w:rsidRPr="00045C37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045C37">
        <w:rPr>
          <w:rFonts w:ascii="TimesNewRomanPSMT" w:hAnsi="TimesNewRomanPSMT" w:cs="TimesNewRomanPSMT"/>
          <w:sz w:val="24"/>
          <w:szCs w:val="24"/>
        </w:rPr>
        <w:lastRenderedPageBreak/>
        <w:t>Для образования швов расширения через каждые четыре плиты (</w:t>
      </w:r>
      <w:smartTag w:uri="urn:schemas-microsoft-com:office:smarttags" w:element="metricconverter">
        <w:smartTagPr>
          <w:attr w:name="ProductID" w:val="24 м"/>
        </w:smartTagPr>
        <w:r w:rsidRPr="00045C37">
          <w:rPr>
            <w:rFonts w:ascii="TimesNewRomanPSMT" w:hAnsi="TimesNewRomanPSMT" w:cs="TimesNewRomanPSMT"/>
            <w:sz w:val="24"/>
            <w:szCs w:val="24"/>
          </w:rPr>
          <w:t>24 м</w:t>
        </w:r>
      </w:smartTag>
      <w:r w:rsidRPr="00045C37">
        <w:rPr>
          <w:rFonts w:ascii="TimesNewRomanPSMT" w:hAnsi="TimesNewRomanPSMT" w:cs="TimesNewRomanPSMT"/>
          <w:sz w:val="24"/>
          <w:szCs w:val="24"/>
        </w:rPr>
        <w:t>) скобы не должны свариваться.</w:t>
      </w:r>
    </w:p>
    <w:p w:rsidR="00530740" w:rsidRPr="00045C37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045C37">
        <w:rPr>
          <w:rFonts w:ascii="TimesNewRomanPSMT" w:hAnsi="TimesNewRomanPSMT" w:cs="TimesNewRomanPSMT"/>
          <w:sz w:val="24"/>
          <w:szCs w:val="24"/>
        </w:rPr>
        <w:t>Герметизация швов выполняется следующими способами. За исключением швов ра</w:t>
      </w:r>
      <w:r w:rsidRPr="00045C37">
        <w:rPr>
          <w:rFonts w:ascii="TimesNewRomanPSMT" w:hAnsi="TimesNewRomanPSMT" w:cs="TimesNewRomanPSMT"/>
          <w:sz w:val="24"/>
          <w:szCs w:val="24"/>
        </w:rPr>
        <w:t>с</w:t>
      </w:r>
      <w:r w:rsidRPr="00045C37">
        <w:rPr>
          <w:rFonts w:ascii="TimesNewRomanPSMT" w:hAnsi="TimesNewRomanPSMT" w:cs="TimesNewRomanPSMT"/>
          <w:sz w:val="24"/>
          <w:szCs w:val="24"/>
        </w:rPr>
        <w:t>ширения, поперечные швы на 2/3 глубины паза заполняются цементно-песчаным раствором, на 1/3 - битумно-полимерной мастикой. Швы расширения на всю глубину заполняются м</w:t>
      </w:r>
      <w:r w:rsidRPr="00045C37">
        <w:rPr>
          <w:rFonts w:ascii="TimesNewRomanPSMT" w:hAnsi="TimesNewRomanPSMT" w:cs="TimesNewRomanPSMT"/>
          <w:sz w:val="24"/>
          <w:szCs w:val="24"/>
        </w:rPr>
        <w:t>а</w:t>
      </w:r>
      <w:r w:rsidRPr="00045C37">
        <w:rPr>
          <w:rFonts w:ascii="TimesNewRomanPSMT" w:hAnsi="TimesNewRomanPSMT" w:cs="TimesNewRomanPSMT"/>
          <w:sz w:val="24"/>
          <w:szCs w:val="24"/>
        </w:rPr>
        <w:t>стикой.</w:t>
      </w:r>
    </w:p>
    <w:p w:rsidR="00530740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045C37">
        <w:rPr>
          <w:rFonts w:ascii="TimesNewRomanPSMT" w:hAnsi="TimesNewRomanPSMT" w:cs="TimesNewRomanPSMT"/>
          <w:sz w:val="24"/>
          <w:szCs w:val="24"/>
        </w:rPr>
        <w:t>Продольные швы при сварке монтажных скоб заполняются цементно-песчаным раств</w:t>
      </w:r>
      <w:r w:rsidRPr="00045C37">
        <w:rPr>
          <w:rFonts w:ascii="TimesNewRomanPSMT" w:hAnsi="TimesNewRomanPSMT" w:cs="TimesNewRomanPSMT"/>
          <w:sz w:val="24"/>
          <w:szCs w:val="24"/>
        </w:rPr>
        <w:t>о</w:t>
      </w:r>
      <w:r w:rsidRPr="00045C37">
        <w:rPr>
          <w:rFonts w:ascii="TimesNewRomanPSMT" w:hAnsi="TimesNewRomanPSMT" w:cs="TimesNewRomanPSMT"/>
          <w:sz w:val="24"/>
          <w:szCs w:val="24"/>
        </w:rPr>
        <w:t>ром на всю глубину шва. Заливка швов выполняется мастикой в два этапа: после оседания мастики при первой заливке швов доливается снова и излишек срезается заостренным рез</w:t>
      </w:r>
      <w:r w:rsidRPr="00045C37">
        <w:rPr>
          <w:rFonts w:ascii="TimesNewRomanPSMT" w:hAnsi="TimesNewRomanPSMT" w:cs="TimesNewRomanPSMT"/>
          <w:sz w:val="24"/>
          <w:szCs w:val="24"/>
        </w:rPr>
        <w:t>а</w:t>
      </w:r>
      <w:r w:rsidRPr="00045C37">
        <w:rPr>
          <w:rFonts w:ascii="TimesNewRomanPSMT" w:hAnsi="TimesNewRomanPSMT" w:cs="TimesNewRomanPSMT"/>
          <w:sz w:val="24"/>
          <w:szCs w:val="24"/>
        </w:rPr>
        <w:t>ком заподлицо с поверхностью покрытия.</w:t>
      </w:r>
    </w:p>
    <w:p w:rsidR="00615118" w:rsidRPr="00530740" w:rsidRDefault="00615118" w:rsidP="00530740">
      <w:pPr>
        <w:autoSpaceDE w:val="0"/>
        <w:autoSpaceDN w:val="0"/>
        <w:adjustRightInd w:val="0"/>
        <w:ind w:firstLine="540"/>
        <w:jc w:val="both"/>
        <w:rPr>
          <w:rFonts w:cs="TimesNewRomanPSMT"/>
          <w:sz w:val="24"/>
          <w:szCs w:val="24"/>
        </w:rPr>
      </w:pPr>
    </w:p>
    <w:p w:rsidR="00530740" w:rsidRDefault="00530740" w:rsidP="00615118">
      <w:pPr>
        <w:pStyle w:val="1"/>
      </w:pPr>
      <w:bookmarkStart w:id="4" w:name="_Toc312916342"/>
      <w:r>
        <w:t xml:space="preserve">3. </w:t>
      </w:r>
      <w:r w:rsidRPr="00FA62D9">
        <w:t>Контроль качества выполняемых работ и контролируемые параметры</w:t>
      </w:r>
      <w:bookmarkEnd w:id="4"/>
    </w:p>
    <w:p w:rsidR="00615118" w:rsidRPr="00615118" w:rsidRDefault="00615118" w:rsidP="00615118"/>
    <w:p w:rsidR="00530740" w:rsidRPr="00521291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521291">
        <w:rPr>
          <w:rFonts w:ascii="TimesNewRomanPSMT" w:hAnsi="TimesNewRomanPSMT" w:cs="TimesNewRomanPSMT"/>
          <w:sz w:val="24"/>
          <w:szCs w:val="24"/>
        </w:rPr>
        <w:t xml:space="preserve">При </w:t>
      </w:r>
      <w:r>
        <w:rPr>
          <w:rFonts w:cs="TimesNewRomanPSMT"/>
          <w:sz w:val="24"/>
          <w:szCs w:val="24"/>
        </w:rPr>
        <w:t>укладке дорожных</w:t>
      </w:r>
      <w:r w:rsidRPr="00521291">
        <w:rPr>
          <w:rFonts w:ascii="TimesNewRomanPSMT" w:hAnsi="TimesNewRomanPSMT" w:cs="TimesNewRomanPSMT"/>
          <w:sz w:val="24"/>
          <w:szCs w:val="24"/>
        </w:rPr>
        <w:t xml:space="preserve"> производится контроль качества работ на всех этапах стро</w:t>
      </w:r>
      <w:r w:rsidRPr="00521291">
        <w:rPr>
          <w:rFonts w:ascii="TimesNewRomanPSMT" w:hAnsi="TimesNewRomanPSMT" w:cs="TimesNewRomanPSMT"/>
          <w:sz w:val="24"/>
          <w:szCs w:val="24"/>
        </w:rPr>
        <w:t>и</w:t>
      </w:r>
      <w:r w:rsidRPr="00521291">
        <w:rPr>
          <w:rFonts w:ascii="TimesNewRomanPSMT" w:hAnsi="TimesNewRomanPSMT" w:cs="TimesNewRomanPSMT"/>
          <w:sz w:val="24"/>
          <w:szCs w:val="24"/>
        </w:rPr>
        <w:t>тельства.</w:t>
      </w:r>
    </w:p>
    <w:p w:rsidR="00530740" w:rsidRPr="00521291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521291">
        <w:rPr>
          <w:rFonts w:ascii="TimesNewRomanPSMT" w:hAnsi="TimesNewRomanPSMT" w:cs="TimesNewRomanPSMT"/>
          <w:sz w:val="24"/>
          <w:szCs w:val="24"/>
        </w:rPr>
        <w:t xml:space="preserve">При входном контроле материалы и изделия для </w:t>
      </w:r>
      <w:r>
        <w:rPr>
          <w:rFonts w:cs="TimesNewRomanPSMT"/>
          <w:sz w:val="24"/>
          <w:szCs w:val="24"/>
        </w:rPr>
        <w:t>укладки дорожных плит</w:t>
      </w:r>
      <w:r w:rsidRPr="00521291">
        <w:rPr>
          <w:rFonts w:ascii="TimesNewRomanPSMT" w:hAnsi="TimesNewRomanPSMT" w:cs="TimesNewRomanPSMT"/>
          <w:sz w:val="24"/>
          <w:szCs w:val="24"/>
        </w:rPr>
        <w:t xml:space="preserve"> следует пр</w:t>
      </w:r>
      <w:r w:rsidRPr="00521291">
        <w:rPr>
          <w:rFonts w:ascii="TimesNewRomanPSMT" w:hAnsi="TimesNewRomanPSMT" w:cs="TimesNewRomanPSMT"/>
          <w:sz w:val="24"/>
          <w:szCs w:val="24"/>
        </w:rPr>
        <w:t>и</w:t>
      </w:r>
      <w:r w:rsidRPr="00521291">
        <w:rPr>
          <w:rFonts w:ascii="TimesNewRomanPSMT" w:hAnsi="TimesNewRomanPSMT" w:cs="TimesNewRomanPSMT"/>
          <w:sz w:val="24"/>
          <w:szCs w:val="24"/>
        </w:rPr>
        <w:t>нимать по паспортам (сертификатам) и проверять их качество в соответствии с требованиями стандартов или технических условий на эти материалы и изделия, а также указаниями, да</w:t>
      </w:r>
      <w:r w:rsidRPr="00521291">
        <w:rPr>
          <w:rFonts w:ascii="TimesNewRomanPSMT" w:hAnsi="TimesNewRomanPSMT" w:cs="TimesNewRomanPSMT"/>
          <w:sz w:val="24"/>
          <w:szCs w:val="24"/>
        </w:rPr>
        <w:t>н</w:t>
      </w:r>
      <w:r w:rsidRPr="00521291">
        <w:rPr>
          <w:rFonts w:ascii="TimesNewRomanPSMT" w:hAnsi="TimesNewRomanPSMT" w:cs="TimesNewRomanPSMT"/>
          <w:sz w:val="24"/>
          <w:szCs w:val="24"/>
        </w:rPr>
        <w:t>ными в чертежах дорожных одежд.</w:t>
      </w:r>
    </w:p>
    <w:p w:rsidR="00530740" w:rsidRPr="00521291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521291">
        <w:rPr>
          <w:rFonts w:ascii="TimesNewRomanPSMT" w:hAnsi="TimesNewRomanPSMT" w:cs="TimesNewRomanPSMT"/>
          <w:sz w:val="24"/>
          <w:szCs w:val="24"/>
        </w:rPr>
        <w:t>Технические характеристики песка подстилающих слоев дорожных одежд должны с</w:t>
      </w:r>
      <w:r w:rsidRPr="00521291">
        <w:rPr>
          <w:rFonts w:ascii="TimesNewRomanPSMT" w:hAnsi="TimesNewRomanPSMT" w:cs="TimesNewRomanPSMT"/>
          <w:sz w:val="24"/>
          <w:szCs w:val="24"/>
        </w:rPr>
        <w:t>о</w:t>
      </w:r>
      <w:r w:rsidRPr="00521291">
        <w:rPr>
          <w:rFonts w:ascii="TimesNewRomanPSMT" w:hAnsi="TimesNewRomanPSMT" w:cs="TimesNewRomanPSMT"/>
          <w:sz w:val="24"/>
          <w:szCs w:val="24"/>
        </w:rPr>
        <w:t xml:space="preserve">ответствовать требованиям </w:t>
      </w:r>
      <w:hyperlink r:id="rId10" w:tooltip="Песок для строительных работ. Технические условия" w:history="1"/>
      <w:hyperlink r:id="rId11" w:history="1">
        <w:r w:rsidRPr="00521291">
          <w:rPr>
            <w:rFonts w:ascii="TimesNewRomanPSMT" w:hAnsi="TimesNewRomanPSMT" w:cs="TimesNewRomanPSMT"/>
            <w:sz w:val="24"/>
            <w:szCs w:val="24"/>
          </w:rPr>
          <w:t>ГОСТ 8736-93</w:t>
        </w:r>
      </w:hyperlink>
      <w:r w:rsidRPr="00521291">
        <w:rPr>
          <w:rFonts w:ascii="TimesNewRomanPSMT" w:hAnsi="TimesNewRomanPSMT" w:cs="TimesNewRomanPSMT"/>
          <w:sz w:val="24"/>
          <w:szCs w:val="24"/>
        </w:rPr>
        <w:t>*.</w:t>
      </w:r>
    </w:p>
    <w:p w:rsidR="00530740" w:rsidRPr="00521291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521291">
        <w:rPr>
          <w:rFonts w:ascii="TimesNewRomanPSMT" w:hAnsi="TimesNewRomanPSMT" w:cs="TimesNewRomanPSMT"/>
          <w:sz w:val="24"/>
          <w:szCs w:val="24"/>
        </w:rPr>
        <w:t xml:space="preserve">Технические характеристики плит должны соответствовать требованиям </w:t>
      </w:r>
      <w:hyperlink r:id="rId12" w:tooltip="Плиты железобетонные для покрытий городских дорог. Технические условия" w:history="1">
        <w:r w:rsidRPr="00521291">
          <w:rPr>
            <w:rFonts w:ascii="TimesNewRomanPSMT" w:hAnsi="TimesNewRomanPSMT" w:cs="TimesNewRomanPSMT"/>
            <w:sz w:val="24"/>
            <w:szCs w:val="24"/>
          </w:rPr>
          <w:t>ГОСТ 21924.0-84*</w:t>
        </w:r>
      </w:hyperlink>
      <w:r w:rsidRPr="00521291">
        <w:rPr>
          <w:rFonts w:ascii="TimesNewRomanPSMT" w:hAnsi="TimesNewRomanPSMT" w:cs="TimesNewRomanPSMT"/>
          <w:sz w:val="24"/>
          <w:szCs w:val="24"/>
        </w:rPr>
        <w:t>.</w:t>
      </w:r>
    </w:p>
    <w:p w:rsidR="00530740" w:rsidRPr="00521291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521291">
        <w:rPr>
          <w:rFonts w:ascii="TimesNewRomanPSMT" w:hAnsi="TimesNewRomanPSMT" w:cs="TimesNewRomanPSMT"/>
          <w:sz w:val="24"/>
          <w:szCs w:val="24"/>
        </w:rPr>
        <w:t>Дорожные плиты должны иметь шероховатую лицевую поверхность, обеспечивающую коэффициент сцепления не менее 0,5.</w:t>
      </w:r>
    </w:p>
    <w:p w:rsidR="00530740" w:rsidRPr="00521291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521291">
        <w:rPr>
          <w:rFonts w:ascii="TimesNewRomanPSMT" w:hAnsi="TimesNewRomanPSMT" w:cs="TimesNewRomanPSMT"/>
          <w:sz w:val="24"/>
          <w:szCs w:val="24"/>
        </w:rPr>
        <w:t xml:space="preserve">Допускаемые отклонения от размеров плит приведены в таблице </w:t>
      </w:r>
      <w:r>
        <w:rPr>
          <w:rFonts w:cs="TimesNewRomanPSMT"/>
          <w:sz w:val="24"/>
          <w:szCs w:val="24"/>
        </w:rPr>
        <w:t>1</w:t>
      </w:r>
      <w:r w:rsidRPr="00521291">
        <w:rPr>
          <w:rFonts w:ascii="TimesNewRomanPSMT" w:hAnsi="TimesNewRomanPSMT" w:cs="TimesNewRomanPSMT"/>
          <w:sz w:val="24"/>
          <w:szCs w:val="24"/>
        </w:rPr>
        <w:t>.</w:t>
      </w:r>
    </w:p>
    <w:p w:rsidR="00530740" w:rsidRPr="008B2DAE" w:rsidRDefault="00530740" w:rsidP="00530740">
      <w:pPr>
        <w:autoSpaceDE w:val="0"/>
        <w:autoSpaceDN w:val="0"/>
        <w:adjustRightInd w:val="0"/>
        <w:ind w:firstLine="540"/>
        <w:jc w:val="right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Таблица 1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"/>
        <w:gridCol w:w="7277"/>
        <w:gridCol w:w="1965"/>
      </w:tblGrid>
      <w:tr w:rsidR="00530740" w:rsidTr="00AC0028">
        <w:trPr>
          <w:trHeight w:val="20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>№ п/п</w:t>
            </w:r>
          </w:p>
        </w:tc>
        <w:tc>
          <w:tcPr>
            <w:tcW w:w="37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>Наименование</w:t>
            </w:r>
          </w:p>
        </w:tc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>Допускаемые откл</w:t>
            </w:r>
            <w:r w:rsidRPr="00521291">
              <w:rPr>
                <w:color w:val="414B56"/>
              </w:rPr>
              <w:t>о</w:t>
            </w:r>
            <w:r w:rsidRPr="00521291">
              <w:rPr>
                <w:color w:val="414B56"/>
              </w:rPr>
              <w:t>нения, мм</w:t>
            </w:r>
          </w:p>
        </w:tc>
      </w:tr>
      <w:tr w:rsidR="00530740" w:rsidTr="00AC0028">
        <w:trPr>
          <w:trHeight w:val="20"/>
          <w:jc w:val="center"/>
        </w:trPr>
        <w:tc>
          <w:tcPr>
            <w:tcW w:w="24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  <w:lang w:eastAsia="en-US"/>
              </w:rPr>
              <w:t>1</w:t>
            </w:r>
          </w:p>
        </w:tc>
        <w:tc>
          <w:tcPr>
            <w:tcW w:w="374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30740" w:rsidRPr="008B2DAE" w:rsidRDefault="00530740" w:rsidP="00AC002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u w:val="single"/>
              </w:rPr>
            </w:pPr>
            <w:r w:rsidRPr="008B2DAE">
              <w:rPr>
                <w:rFonts w:ascii="TimesNewRomanPSMT" w:hAnsi="TimesNewRomanPSMT" w:cs="TimesNewRomanPSMT"/>
                <w:u w:val="single"/>
              </w:rPr>
              <w:t>Отклонение от линейного размера</w:t>
            </w:r>
          </w:p>
          <w:p w:rsidR="00530740" w:rsidRPr="008B2DAE" w:rsidRDefault="00530740" w:rsidP="00AC002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NewRomanPSMT" w:hAnsi="TimesNewRomanPSMT" w:cs="TimesNewRomanPSMT"/>
              </w:rPr>
            </w:pPr>
            <w:r w:rsidRPr="008B2DAE">
              <w:rPr>
                <w:rFonts w:ascii="TimesNewRomanPSMT" w:hAnsi="TimesNewRomanPSMT" w:cs="TimesNewRomanPSMT"/>
              </w:rPr>
              <w:t>длина и ширина плиты:</w:t>
            </w:r>
          </w:p>
        </w:tc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  <w:sz w:val="24"/>
                <w:szCs w:val="24"/>
              </w:rPr>
              <w:t> </w:t>
            </w:r>
          </w:p>
        </w:tc>
      </w:tr>
      <w:tr w:rsidR="00530740" w:rsidTr="00AC0028">
        <w:trPr>
          <w:trHeight w:val="20"/>
          <w:jc w:val="center"/>
        </w:trPr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  <w:sz w:val="24"/>
                <w:szCs w:val="24"/>
              </w:rPr>
              <w:t> </w:t>
            </w:r>
          </w:p>
        </w:tc>
        <w:tc>
          <w:tcPr>
            <w:tcW w:w="3744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/>
              <w:ind w:firstLine="567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521291">
                <w:rPr>
                  <w:color w:val="414B56"/>
                </w:rPr>
                <w:t>2,5 м</w:t>
              </w:r>
            </w:smartTag>
            <w:r w:rsidRPr="00521291">
              <w:rPr>
                <w:color w:val="414B56"/>
              </w:rPr>
              <w:t xml:space="preserve"> включительно</w:t>
            </w:r>
          </w:p>
        </w:tc>
        <w:tc>
          <w:tcPr>
            <w:tcW w:w="10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>±6</w:t>
            </w:r>
          </w:p>
        </w:tc>
      </w:tr>
      <w:tr w:rsidR="00530740" w:rsidTr="00AC0028">
        <w:trPr>
          <w:trHeight w:val="20"/>
          <w:jc w:val="center"/>
        </w:trPr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  <w:sz w:val="24"/>
                <w:szCs w:val="24"/>
              </w:rPr>
              <w:t> </w:t>
            </w:r>
          </w:p>
        </w:tc>
        <w:tc>
          <w:tcPr>
            <w:tcW w:w="3744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ind w:firstLine="567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 xml:space="preserve">свыше 2,5 до </w:t>
            </w:r>
            <w:smartTag w:uri="urn:schemas-microsoft-com:office:smarttags" w:element="metricconverter">
              <w:smartTagPr>
                <w:attr w:name="ProductID" w:val="4,0 м"/>
              </w:smartTagPr>
              <w:r w:rsidRPr="00521291">
                <w:rPr>
                  <w:color w:val="414B56"/>
                </w:rPr>
                <w:t>4,0 м</w:t>
              </w:r>
            </w:smartTag>
            <w:r w:rsidRPr="00521291">
              <w:rPr>
                <w:color w:val="414B56"/>
              </w:rPr>
              <w:t xml:space="preserve"> включительно</w:t>
            </w:r>
          </w:p>
        </w:tc>
        <w:tc>
          <w:tcPr>
            <w:tcW w:w="10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>±8</w:t>
            </w:r>
          </w:p>
        </w:tc>
      </w:tr>
      <w:tr w:rsidR="00530740" w:rsidTr="00AC0028">
        <w:trPr>
          <w:trHeight w:val="20"/>
          <w:jc w:val="center"/>
        </w:trPr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  <w:sz w:val="24"/>
                <w:szCs w:val="24"/>
              </w:rPr>
              <w:t> </w:t>
            </w:r>
          </w:p>
        </w:tc>
        <w:tc>
          <w:tcPr>
            <w:tcW w:w="3744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ind w:firstLine="567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4,0 м"/>
              </w:smartTagPr>
              <w:r w:rsidRPr="00521291">
                <w:rPr>
                  <w:color w:val="414B56"/>
                </w:rPr>
                <w:t>4,0 м</w:t>
              </w:r>
            </w:smartTag>
          </w:p>
        </w:tc>
        <w:tc>
          <w:tcPr>
            <w:tcW w:w="10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>±10</w:t>
            </w:r>
          </w:p>
        </w:tc>
      </w:tr>
      <w:tr w:rsidR="00530740" w:rsidTr="00AC0028">
        <w:trPr>
          <w:trHeight w:val="20"/>
          <w:jc w:val="center"/>
        </w:trPr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  <w:sz w:val="24"/>
                <w:szCs w:val="24"/>
              </w:rPr>
              <w:t> </w:t>
            </w:r>
          </w:p>
        </w:tc>
        <w:tc>
          <w:tcPr>
            <w:tcW w:w="3744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ind w:firstLine="284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>толщина плиты</w:t>
            </w:r>
          </w:p>
        </w:tc>
        <w:tc>
          <w:tcPr>
            <w:tcW w:w="10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>±4</w:t>
            </w:r>
          </w:p>
        </w:tc>
      </w:tr>
      <w:tr w:rsidR="00530740" w:rsidTr="00AC0028">
        <w:trPr>
          <w:trHeight w:val="20"/>
          <w:jc w:val="center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  <w:sz w:val="24"/>
                <w:szCs w:val="24"/>
              </w:rPr>
              <w:t> </w:t>
            </w:r>
          </w:p>
        </w:tc>
        <w:tc>
          <w:tcPr>
            <w:tcW w:w="3744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ind w:firstLine="284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>размеры выемок (монтажно-стыковые элементы)</w:t>
            </w:r>
          </w:p>
        </w:tc>
        <w:tc>
          <w:tcPr>
            <w:tcW w:w="101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>±5</w:t>
            </w:r>
          </w:p>
        </w:tc>
      </w:tr>
      <w:tr w:rsidR="00530740" w:rsidTr="00AC0028">
        <w:trPr>
          <w:trHeight w:val="20"/>
          <w:jc w:val="center"/>
        </w:trPr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>2</w:t>
            </w:r>
          </w:p>
        </w:tc>
        <w:tc>
          <w:tcPr>
            <w:tcW w:w="374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8B2DAE" w:rsidRDefault="00530740" w:rsidP="00AC002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u w:val="single"/>
              </w:rPr>
            </w:pPr>
            <w:r w:rsidRPr="008B2DAE">
              <w:rPr>
                <w:rFonts w:ascii="TimesNewRomanPSMT" w:hAnsi="TimesNewRomanPSMT" w:cs="TimesNewRomanPSMT"/>
                <w:u w:val="single"/>
              </w:rPr>
              <w:t>Отклонение от прямолинейности</w:t>
            </w:r>
          </w:p>
          <w:p w:rsidR="00530740" w:rsidRPr="00521291" w:rsidRDefault="00530740" w:rsidP="00AC0028">
            <w:pPr>
              <w:autoSpaceDE w:val="0"/>
              <w:autoSpaceDN w:val="0"/>
              <w:adjustRightInd w:val="0"/>
              <w:jc w:val="both"/>
              <w:rPr>
                <w:color w:val="414B56"/>
                <w:sz w:val="24"/>
                <w:szCs w:val="24"/>
              </w:rPr>
            </w:pPr>
            <w:r w:rsidRPr="008B2DAE">
              <w:rPr>
                <w:rFonts w:ascii="TimesNewRomanPSMT" w:hAnsi="TimesNewRomanPSMT" w:cs="TimesNewRomanPSMT"/>
              </w:rPr>
              <w:t>Прямолинейность</w:t>
            </w:r>
            <w:r w:rsidRPr="00521291">
              <w:rPr>
                <w:color w:val="414B56"/>
              </w:rPr>
              <w:t xml:space="preserve"> профиля верхней поверхности плиты в любом сечении на всей длине или ширине:</w:t>
            </w:r>
          </w:p>
        </w:tc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  <w:sz w:val="24"/>
                <w:szCs w:val="24"/>
              </w:rPr>
              <w:t> </w:t>
            </w:r>
          </w:p>
        </w:tc>
      </w:tr>
      <w:tr w:rsidR="00530740" w:rsidTr="00AC0028">
        <w:trPr>
          <w:trHeight w:val="20"/>
          <w:jc w:val="center"/>
        </w:trPr>
        <w:tc>
          <w:tcPr>
            <w:tcW w:w="2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  <w:sz w:val="24"/>
                <w:szCs w:val="24"/>
              </w:rPr>
              <w:t> </w:t>
            </w:r>
          </w:p>
        </w:tc>
        <w:tc>
          <w:tcPr>
            <w:tcW w:w="374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ind w:firstLine="284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521291">
                <w:rPr>
                  <w:color w:val="414B56"/>
                </w:rPr>
                <w:t>2,5 м</w:t>
              </w:r>
            </w:smartTag>
            <w:r w:rsidRPr="00521291">
              <w:rPr>
                <w:color w:val="414B56"/>
              </w:rPr>
              <w:t xml:space="preserve"> включительно</w:t>
            </w:r>
          </w:p>
        </w:tc>
        <w:tc>
          <w:tcPr>
            <w:tcW w:w="10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>6</w:t>
            </w:r>
          </w:p>
        </w:tc>
      </w:tr>
      <w:tr w:rsidR="00530740" w:rsidTr="00AC0028">
        <w:trPr>
          <w:trHeight w:val="20"/>
          <w:jc w:val="center"/>
        </w:trPr>
        <w:tc>
          <w:tcPr>
            <w:tcW w:w="2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  <w:sz w:val="24"/>
                <w:szCs w:val="24"/>
              </w:rPr>
              <w:t> </w:t>
            </w:r>
          </w:p>
        </w:tc>
        <w:tc>
          <w:tcPr>
            <w:tcW w:w="374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ind w:firstLine="284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 xml:space="preserve">свыше 2,5 до </w:t>
            </w:r>
            <w:smartTag w:uri="urn:schemas-microsoft-com:office:smarttags" w:element="metricconverter">
              <w:smartTagPr>
                <w:attr w:name="ProductID" w:val="4,0 м"/>
              </w:smartTagPr>
              <w:r w:rsidRPr="00521291">
                <w:rPr>
                  <w:color w:val="414B56"/>
                </w:rPr>
                <w:t>4,0 м</w:t>
              </w:r>
            </w:smartTag>
            <w:r w:rsidRPr="00521291">
              <w:rPr>
                <w:color w:val="414B56"/>
              </w:rPr>
              <w:t xml:space="preserve"> включительно</w:t>
            </w:r>
          </w:p>
        </w:tc>
        <w:tc>
          <w:tcPr>
            <w:tcW w:w="10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>8</w:t>
            </w:r>
          </w:p>
        </w:tc>
      </w:tr>
      <w:tr w:rsidR="00530740" w:rsidTr="00AC0028">
        <w:trPr>
          <w:trHeight w:val="20"/>
          <w:jc w:val="center"/>
        </w:trPr>
        <w:tc>
          <w:tcPr>
            <w:tcW w:w="2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  <w:sz w:val="24"/>
                <w:szCs w:val="24"/>
              </w:rPr>
              <w:t> </w:t>
            </w:r>
          </w:p>
        </w:tc>
        <w:tc>
          <w:tcPr>
            <w:tcW w:w="37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ind w:firstLine="284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4,0 м"/>
              </w:smartTagPr>
              <w:r w:rsidRPr="00521291">
                <w:rPr>
                  <w:color w:val="414B56"/>
                </w:rPr>
                <w:t>4,0 м</w:t>
              </w:r>
            </w:smartTag>
          </w:p>
        </w:tc>
        <w:tc>
          <w:tcPr>
            <w:tcW w:w="101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>10</w:t>
            </w:r>
          </w:p>
        </w:tc>
      </w:tr>
      <w:tr w:rsidR="00530740" w:rsidTr="00AC0028">
        <w:trPr>
          <w:trHeight w:val="20"/>
          <w:jc w:val="center"/>
        </w:trPr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>3</w:t>
            </w:r>
          </w:p>
        </w:tc>
        <w:tc>
          <w:tcPr>
            <w:tcW w:w="374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Default="00530740" w:rsidP="00AC0028">
            <w:pPr>
              <w:autoSpaceDE w:val="0"/>
              <w:autoSpaceDN w:val="0"/>
              <w:adjustRightInd w:val="0"/>
              <w:jc w:val="both"/>
              <w:rPr>
                <w:rFonts w:cs="TimesNewRomanPSMT"/>
                <w:u w:val="single"/>
              </w:rPr>
            </w:pPr>
            <w:r w:rsidRPr="008B2DAE">
              <w:rPr>
                <w:rFonts w:ascii="TimesNewRomanPSMT" w:hAnsi="TimesNewRomanPSMT" w:cs="TimesNewRomanPSMT"/>
                <w:u w:val="single"/>
              </w:rPr>
              <w:t>Отклонение от плоскостности</w:t>
            </w:r>
          </w:p>
          <w:p w:rsidR="00530740" w:rsidRPr="002312FF" w:rsidRDefault="00530740" w:rsidP="00AC0028">
            <w:pPr>
              <w:autoSpaceDE w:val="0"/>
              <w:autoSpaceDN w:val="0"/>
              <w:adjustRightInd w:val="0"/>
              <w:jc w:val="both"/>
              <w:rPr>
                <w:rFonts w:cs="TimesNewRomanPSMT"/>
                <w:u w:val="single"/>
              </w:rPr>
            </w:pPr>
          </w:p>
          <w:p w:rsidR="00530740" w:rsidRPr="00521291" w:rsidRDefault="00530740" w:rsidP="00AC0028">
            <w:pPr>
              <w:autoSpaceDE w:val="0"/>
              <w:autoSpaceDN w:val="0"/>
              <w:adjustRightInd w:val="0"/>
              <w:jc w:val="both"/>
              <w:rPr>
                <w:color w:val="414B56"/>
                <w:sz w:val="24"/>
                <w:szCs w:val="24"/>
              </w:rPr>
            </w:pPr>
            <w:r w:rsidRPr="008B2DAE">
              <w:rPr>
                <w:rFonts w:ascii="TimesNewRomanPSMT" w:hAnsi="TimesNewRomanPSMT" w:cs="TimesNewRomanPSMT"/>
              </w:rPr>
              <w:t>Плоскост</w:t>
            </w:r>
            <w:r w:rsidRPr="008B2DAE">
              <w:rPr>
                <w:color w:val="414B56"/>
              </w:rPr>
              <w:t>ность</w:t>
            </w:r>
            <w:r w:rsidRPr="00521291">
              <w:rPr>
                <w:color w:val="414B56"/>
              </w:rPr>
              <w:t xml:space="preserve"> лицевой поверхности плиты (при измерении от условной плоск</w:t>
            </w:r>
            <w:r w:rsidRPr="00521291">
              <w:rPr>
                <w:color w:val="414B56"/>
              </w:rPr>
              <w:t>о</w:t>
            </w:r>
            <w:r w:rsidRPr="00521291">
              <w:rPr>
                <w:color w:val="414B56"/>
              </w:rPr>
              <w:t>сти, проходящей через три крайние точки) при длине плиты:</w:t>
            </w:r>
          </w:p>
        </w:tc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  <w:sz w:val="24"/>
                <w:szCs w:val="24"/>
              </w:rPr>
              <w:t> </w:t>
            </w:r>
          </w:p>
        </w:tc>
      </w:tr>
      <w:tr w:rsidR="00530740" w:rsidTr="00AC0028">
        <w:trPr>
          <w:trHeight w:val="20"/>
          <w:jc w:val="center"/>
        </w:trPr>
        <w:tc>
          <w:tcPr>
            <w:tcW w:w="2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  <w:sz w:val="24"/>
                <w:szCs w:val="24"/>
              </w:rPr>
              <w:t> </w:t>
            </w:r>
          </w:p>
        </w:tc>
        <w:tc>
          <w:tcPr>
            <w:tcW w:w="374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ind w:firstLine="284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521291">
                <w:rPr>
                  <w:color w:val="414B56"/>
                </w:rPr>
                <w:t>2,5 м</w:t>
              </w:r>
            </w:smartTag>
            <w:r w:rsidRPr="00521291">
              <w:rPr>
                <w:color w:val="414B56"/>
              </w:rPr>
              <w:t xml:space="preserve"> включительно</w:t>
            </w:r>
          </w:p>
        </w:tc>
        <w:tc>
          <w:tcPr>
            <w:tcW w:w="10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>6</w:t>
            </w:r>
          </w:p>
        </w:tc>
      </w:tr>
      <w:tr w:rsidR="00530740" w:rsidTr="00AC0028">
        <w:trPr>
          <w:trHeight w:val="20"/>
          <w:jc w:val="center"/>
        </w:trPr>
        <w:tc>
          <w:tcPr>
            <w:tcW w:w="2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  <w:sz w:val="24"/>
                <w:szCs w:val="24"/>
              </w:rPr>
              <w:t> </w:t>
            </w:r>
          </w:p>
        </w:tc>
        <w:tc>
          <w:tcPr>
            <w:tcW w:w="374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ind w:firstLine="284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 xml:space="preserve">свыше 2,5 до </w:t>
            </w:r>
            <w:smartTag w:uri="urn:schemas-microsoft-com:office:smarttags" w:element="metricconverter">
              <w:smartTagPr>
                <w:attr w:name="ProductID" w:val="4,0 м"/>
              </w:smartTagPr>
              <w:r w:rsidRPr="00521291">
                <w:rPr>
                  <w:color w:val="414B56"/>
                </w:rPr>
                <w:t>4,0 м</w:t>
              </w:r>
            </w:smartTag>
            <w:r w:rsidRPr="00521291">
              <w:rPr>
                <w:color w:val="414B56"/>
              </w:rPr>
              <w:t xml:space="preserve"> включительно</w:t>
            </w:r>
          </w:p>
        </w:tc>
        <w:tc>
          <w:tcPr>
            <w:tcW w:w="10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>8</w:t>
            </w:r>
          </w:p>
        </w:tc>
      </w:tr>
      <w:tr w:rsidR="00530740" w:rsidTr="00AC0028">
        <w:trPr>
          <w:trHeight w:val="20"/>
          <w:jc w:val="center"/>
        </w:trPr>
        <w:tc>
          <w:tcPr>
            <w:tcW w:w="2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  <w:sz w:val="24"/>
                <w:szCs w:val="24"/>
              </w:rPr>
              <w:t> </w:t>
            </w:r>
          </w:p>
        </w:tc>
        <w:tc>
          <w:tcPr>
            <w:tcW w:w="37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ind w:firstLine="284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4,0 м"/>
              </w:smartTagPr>
              <w:r w:rsidRPr="00521291">
                <w:rPr>
                  <w:color w:val="414B56"/>
                </w:rPr>
                <w:t>4,0 м</w:t>
              </w:r>
            </w:smartTag>
          </w:p>
        </w:tc>
        <w:tc>
          <w:tcPr>
            <w:tcW w:w="101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>10</w:t>
            </w:r>
          </w:p>
        </w:tc>
      </w:tr>
      <w:tr w:rsidR="00530740" w:rsidTr="00AC0028">
        <w:trPr>
          <w:trHeight w:val="20"/>
          <w:jc w:val="center"/>
        </w:trPr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>4</w:t>
            </w:r>
          </w:p>
        </w:tc>
        <w:tc>
          <w:tcPr>
            <w:tcW w:w="374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8B2DAE" w:rsidRDefault="00530740" w:rsidP="00AC002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u w:val="single"/>
              </w:rPr>
            </w:pPr>
            <w:r w:rsidRPr="008B2DAE">
              <w:rPr>
                <w:rFonts w:ascii="TimesNewRomanPSMT" w:hAnsi="TimesNewRomanPSMT" w:cs="TimesNewRomanPSMT"/>
                <w:u w:val="single"/>
              </w:rPr>
              <w:t>Отклонение от перпендикулярности</w:t>
            </w:r>
          </w:p>
          <w:p w:rsidR="00530740" w:rsidRPr="00521291" w:rsidRDefault="00530740" w:rsidP="00AC0028">
            <w:pPr>
              <w:autoSpaceDE w:val="0"/>
              <w:autoSpaceDN w:val="0"/>
              <w:adjustRightInd w:val="0"/>
              <w:jc w:val="both"/>
              <w:rPr>
                <w:color w:val="414B56"/>
                <w:sz w:val="24"/>
                <w:szCs w:val="24"/>
              </w:rPr>
            </w:pPr>
            <w:r w:rsidRPr="008B2DAE">
              <w:rPr>
                <w:rFonts w:ascii="TimesNewRomanPSMT" w:hAnsi="TimesNewRomanPSMT" w:cs="TimesNewRomanPSMT"/>
              </w:rPr>
              <w:t>П</w:t>
            </w:r>
            <w:r w:rsidRPr="00521291">
              <w:rPr>
                <w:color w:val="414B56"/>
              </w:rPr>
              <w:t>ерпендикулярность смежных торцевых граней плит на участке длиной:</w:t>
            </w:r>
          </w:p>
        </w:tc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  <w:sz w:val="24"/>
                <w:szCs w:val="24"/>
              </w:rPr>
              <w:t> </w:t>
            </w:r>
          </w:p>
        </w:tc>
      </w:tr>
      <w:tr w:rsidR="00530740" w:rsidTr="00AC0028">
        <w:trPr>
          <w:trHeight w:val="20"/>
          <w:jc w:val="center"/>
        </w:trPr>
        <w:tc>
          <w:tcPr>
            <w:tcW w:w="2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  <w:sz w:val="24"/>
                <w:szCs w:val="24"/>
              </w:rPr>
              <w:t> </w:t>
            </w:r>
          </w:p>
        </w:tc>
        <w:tc>
          <w:tcPr>
            <w:tcW w:w="374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ind w:firstLine="284"/>
              <w:jc w:val="both"/>
              <w:textAlignment w:val="top"/>
              <w:rPr>
                <w:color w:val="414B56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 мм"/>
              </w:smartTagPr>
              <w:r w:rsidRPr="00521291">
                <w:rPr>
                  <w:color w:val="414B56"/>
                </w:rPr>
                <w:t>400 мм</w:t>
              </w:r>
            </w:smartTag>
          </w:p>
        </w:tc>
        <w:tc>
          <w:tcPr>
            <w:tcW w:w="10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  <w:lang w:eastAsia="en-US"/>
              </w:rPr>
              <w:t>3</w:t>
            </w:r>
          </w:p>
        </w:tc>
      </w:tr>
      <w:tr w:rsidR="00530740" w:rsidTr="00AC0028">
        <w:trPr>
          <w:trHeight w:val="20"/>
          <w:jc w:val="center"/>
        </w:trPr>
        <w:tc>
          <w:tcPr>
            <w:tcW w:w="245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  <w:sz w:val="24"/>
                <w:szCs w:val="24"/>
              </w:rPr>
              <w:t> </w:t>
            </w:r>
          </w:p>
        </w:tc>
        <w:tc>
          <w:tcPr>
            <w:tcW w:w="37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ind w:firstLine="284"/>
              <w:jc w:val="both"/>
              <w:textAlignment w:val="top"/>
              <w:rPr>
                <w:color w:val="414B56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00 мм"/>
              </w:smartTagPr>
              <w:r w:rsidRPr="00521291">
                <w:rPr>
                  <w:color w:val="414B56"/>
                </w:rPr>
                <w:t>1000 мм</w:t>
              </w:r>
            </w:smartTag>
          </w:p>
        </w:tc>
        <w:tc>
          <w:tcPr>
            <w:tcW w:w="101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>4</w:t>
            </w:r>
          </w:p>
        </w:tc>
      </w:tr>
      <w:tr w:rsidR="00530740" w:rsidTr="00AC0028">
        <w:trPr>
          <w:trHeight w:val="20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>5</w:t>
            </w:r>
          </w:p>
        </w:tc>
        <w:tc>
          <w:tcPr>
            <w:tcW w:w="374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30740" w:rsidRPr="008B2DAE" w:rsidRDefault="00530740" w:rsidP="00AC002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u w:val="single"/>
              </w:rPr>
            </w:pPr>
            <w:r w:rsidRPr="008B2DAE">
              <w:rPr>
                <w:rFonts w:ascii="TimesNewRomanPSMT" w:hAnsi="TimesNewRomanPSMT" w:cs="TimesNewRomanPSMT"/>
                <w:u w:val="single"/>
              </w:rPr>
              <w:t>Отклонение от равенства диагоналей</w:t>
            </w:r>
          </w:p>
          <w:p w:rsidR="00530740" w:rsidRPr="00521291" w:rsidRDefault="00530740" w:rsidP="00AC0028">
            <w:pPr>
              <w:autoSpaceDE w:val="0"/>
              <w:autoSpaceDN w:val="0"/>
              <w:adjustRightInd w:val="0"/>
              <w:jc w:val="both"/>
              <w:rPr>
                <w:color w:val="414B56"/>
                <w:sz w:val="24"/>
                <w:szCs w:val="24"/>
              </w:rPr>
            </w:pPr>
            <w:r w:rsidRPr="008B2DAE">
              <w:rPr>
                <w:rFonts w:ascii="TimesNewRomanPSMT" w:hAnsi="TimesNewRomanPSMT" w:cs="TimesNewRomanPSMT"/>
              </w:rPr>
              <w:t>Р</w:t>
            </w:r>
            <w:r w:rsidRPr="00521291">
              <w:rPr>
                <w:color w:val="414B56"/>
              </w:rPr>
              <w:t xml:space="preserve">азность длин диагоналей лицевых поверхностей плит при их наибольшем размере </w:t>
            </w:r>
            <w:r w:rsidRPr="00521291">
              <w:rPr>
                <w:color w:val="414B56"/>
              </w:rPr>
              <w:lastRenderedPageBreak/>
              <w:t>(длине и ширине):</w:t>
            </w:r>
          </w:p>
        </w:tc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  <w:sz w:val="24"/>
                <w:szCs w:val="24"/>
              </w:rPr>
              <w:lastRenderedPageBreak/>
              <w:t> </w:t>
            </w:r>
          </w:p>
        </w:tc>
      </w:tr>
      <w:tr w:rsidR="00530740" w:rsidTr="00AC0028">
        <w:trPr>
          <w:trHeight w:val="20"/>
          <w:jc w:val="center"/>
        </w:trPr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44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ind w:firstLine="284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4,0 м"/>
              </w:smartTagPr>
              <w:r w:rsidRPr="00521291">
                <w:rPr>
                  <w:color w:val="414B56"/>
                </w:rPr>
                <w:t>4,0 м</w:t>
              </w:r>
            </w:smartTag>
            <w:r w:rsidRPr="00521291">
              <w:rPr>
                <w:color w:val="414B56"/>
              </w:rPr>
              <w:t xml:space="preserve"> включительно</w:t>
            </w:r>
          </w:p>
        </w:tc>
        <w:tc>
          <w:tcPr>
            <w:tcW w:w="10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>8</w:t>
            </w:r>
          </w:p>
        </w:tc>
      </w:tr>
      <w:tr w:rsidR="00530740" w:rsidTr="00AC0028">
        <w:trPr>
          <w:trHeight w:val="20"/>
          <w:jc w:val="center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  <w:sz w:val="24"/>
                <w:szCs w:val="24"/>
              </w:rPr>
              <w:t> </w:t>
            </w:r>
          </w:p>
        </w:tc>
        <w:tc>
          <w:tcPr>
            <w:tcW w:w="3744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ind w:firstLine="284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4,0 м"/>
              </w:smartTagPr>
              <w:r w:rsidRPr="00521291">
                <w:rPr>
                  <w:color w:val="414B56"/>
                </w:rPr>
                <w:t>4,0 м</w:t>
              </w:r>
            </w:smartTag>
          </w:p>
        </w:tc>
        <w:tc>
          <w:tcPr>
            <w:tcW w:w="101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521291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521291">
              <w:rPr>
                <w:color w:val="414B56"/>
              </w:rPr>
              <w:t>10</w:t>
            </w:r>
          </w:p>
        </w:tc>
      </w:tr>
    </w:tbl>
    <w:p w:rsidR="00530740" w:rsidRDefault="00530740" w:rsidP="00530740">
      <w:pPr>
        <w:autoSpaceDE w:val="0"/>
        <w:autoSpaceDN w:val="0"/>
        <w:adjustRightInd w:val="0"/>
        <w:ind w:firstLine="540"/>
        <w:jc w:val="both"/>
        <w:rPr>
          <w:rFonts w:cs="TimesNewRomanPSMT"/>
          <w:sz w:val="24"/>
          <w:szCs w:val="24"/>
        </w:rPr>
      </w:pPr>
    </w:p>
    <w:p w:rsidR="00530740" w:rsidRPr="00AC7DC9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AC7DC9">
        <w:rPr>
          <w:rFonts w:ascii="TimesNewRomanPSMT" w:hAnsi="TimesNewRomanPSMT" w:cs="TimesNewRomanPSMT"/>
          <w:sz w:val="24"/>
          <w:szCs w:val="24"/>
        </w:rPr>
        <w:t>Величины и количество допускаемых дефектов внешнего вида дорожных плит прив</w:t>
      </w:r>
      <w:r w:rsidRPr="00AC7DC9">
        <w:rPr>
          <w:rFonts w:ascii="TimesNewRomanPSMT" w:hAnsi="TimesNewRomanPSMT" w:cs="TimesNewRomanPSMT"/>
          <w:sz w:val="24"/>
          <w:szCs w:val="24"/>
        </w:rPr>
        <w:t>е</w:t>
      </w:r>
      <w:r w:rsidRPr="00AC7DC9">
        <w:rPr>
          <w:rFonts w:ascii="TimesNewRomanPSMT" w:hAnsi="TimesNewRomanPSMT" w:cs="TimesNewRomanPSMT"/>
          <w:sz w:val="24"/>
          <w:szCs w:val="24"/>
        </w:rPr>
        <w:t xml:space="preserve">дены в таблице </w:t>
      </w:r>
      <w:r>
        <w:rPr>
          <w:rFonts w:cs="TimesNewRomanPSMT"/>
          <w:sz w:val="24"/>
          <w:szCs w:val="24"/>
        </w:rPr>
        <w:t>2</w:t>
      </w:r>
      <w:r w:rsidRPr="00AC7DC9">
        <w:rPr>
          <w:rFonts w:ascii="TimesNewRomanPSMT" w:hAnsi="TimesNewRomanPSMT" w:cs="TimesNewRomanPSMT"/>
          <w:sz w:val="24"/>
          <w:szCs w:val="24"/>
        </w:rPr>
        <w:t>.</w:t>
      </w:r>
    </w:p>
    <w:p w:rsidR="00530740" w:rsidRPr="00AC7DC9" w:rsidRDefault="00530740" w:rsidP="00530740">
      <w:pPr>
        <w:autoSpaceDE w:val="0"/>
        <w:autoSpaceDN w:val="0"/>
        <w:adjustRightInd w:val="0"/>
        <w:ind w:firstLine="540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Таблица </w:t>
      </w:r>
      <w:r>
        <w:rPr>
          <w:rFonts w:cs="TimesNewRomanPSMT"/>
          <w:sz w:val="24"/>
          <w:szCs w:val="24"/>
        </w:rPr>
        <w:t>2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10"/>
        <w:gridCol w:w="4208"/>
      </w:tblGrid>
      <w:tr w:rsidR="00530740" w:rsidTr="00AC0028">
        <w:trPr>
          <w:trHeight w:val="20"/>
          <w:jc w:val="center"/>
        </w:trPr>
        <w:tc>
          <w:tcPr>
            <w:tcW w:w="2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8B2DAE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8B2DAE">
              <w:rPr>
                <w:color w:val="414B56"/>
              </w:rPr>
              <w:t>Дефекты</w:t>
            </w: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8B2DAE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8B2DAE">
              <w:rPr>
                <w:color w:val="414B56"/>
              </w:rPr>
              <w:t>Норма дефектов</w:t>
            </w:r>
          </w:p>
        </w:tc>
      </w:tr>
      <w:tr w:rsidR="00530740" w:rsidTr="00AC0028">
        <w:trPr>
          <w:trHeight w:val="20"/>
          <w:jc w:val="center"/>
        </w:trPr>
        <w:tc>
          <w:tcPr>
            <w:tcW w:w="28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8B2DAE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8B2DAE">
              <w:rPr>
                <w:color w:val="414B56"/>
              </w:rPr>
              <w:t>Раковины</w:t>
            </w: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8B2DAE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8B2DAE">
              <w:rPr>
                <w:color w:val="414B56"/>
              </w:rPr>
              <w:t xml:space="preserve">Не более 3 на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8B2DAE">
                <w:rPr>
                  <w:color w:val="414B56"/>
                </w:rPr>
                <w:t>1 м</w:t>
              </w:r>
              <w:r w:rsidRPr="008B2DAE">
                <w:rPr>
                  <w:color w:val="414B56"/>
                  <w:vertAlign w:val="superscript"/>
                </w:rPr>
                <w:t>2</w:t>
              </w:r>
            </w:smartTag>
          </w:p>
        </w:tc>
      </w:tr>
      <w:tr w:rsidR="00530740" w:rsidTr="00AC0028">
        <w:trPr>
          <w:trHeight w:val="20"/>
          <w:jc w:val="center"/>
        </w:trPr>
        <w:tc>
          <w:tcPr>
            <w:tcW w:w="283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8B2DAE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8B2DAE">
              <w:rPr>
                <w:color w:val="414B56"/>
              </w:rPr>
              <w:t>диаметром</w:t>
            </w:r>
          </w:p>
        </w:tc>
        <w:tc>
          <w:tcPr>
            <w:tcW w:w="21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8B2DAE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 мм"/>
              </w:smartTagPr>
              <w:r w:rsidRPr="008B2DAE">
                <w:rPr>
                  <w:color w:val="414B56"/>
                </w:rPr>
                <w:t>6 мм</w:t>
              </w:r>
            </w:smartTag>
          </w:p>
        </w:tc>
      </w:tr>
      <w:tr w:rsidR="00530740" w:rsidTr="00AC0028">
        <w:trPr>
          <w:trHeight w:val="20"/>
          <w:jc w:val="center"/>
        </w:trPr>
        <w:tc>
          <w:tcPr>
            <w:tcW w:w="283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8B2DAE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8B2DAE">
              <w:rPr>
                <w:color w:val="414B56"/>
              </w:rPr>
              <w:t>глубиной</w:t>
            </w:r>
          </w:p>
        </w:tc>
        <w:tc>
          <w:tcPr>
            <w:tcW w:w="21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8B2DAE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мм"/>
              </w:smartTagPr>
              <w:r w:rsidRPr="008B2DAE">
                <w:rPr>
                  <w:color w:val="414B56"/>
                </w:rPr>
                <w:t>3 мм</w:t>
              </w:r>
            </w:smartTag>
          </w:p>
        </w:tc>
      </w:tr>
      <w:tr w:rsidR="00530740" w:rsidTr="00AC0028">
        <w:trPr>
          <w:trHeight w:val="20"/>
          <w:jc w:val="center"/>
        </w:trPr>
        <w:tc>
          <w:tcPr>
            <w:tcW w:w="28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8B2DAE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8B2DAE">
              <w:rPr>
                <w:color w:val="414B56"/>
              </w:rPr>
              <w:t>Околы бетона и ребер</w:t>
            </w: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8B2DAE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8B2DAE">
              <w:rPr>
                <w:color w:val="414B56"/>
                <w:sz w:val="24"/>
                <w:szCs w:val="24"/>
              </w:rPr>
              <w:t> </w:t>
            </w:r>
          </w:p>
        </w:tc>
      </w:tr>
      <w:tr w:rsidR="00530740" w:rsidTr="00AC0028">
        <w:trPr>
          <w:trHeight w:val="20"/>
          <w:jc w:val="center"/>
        </w:trPr>
        <w:tc>
          <w:tcPr>
            <w:tcW w:w="283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8B2DAE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8B2DAE">
              <w:rPr>
                <w:color w:val="414B56"/>
              </w:rPr>
              <w:t>глубиной</w:t>
            </w:r>
          </w:p>
        </w:tc>
        <w:tc>
          <w:tcPr>
            <w:tcW w:w="21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8B2DAE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мм"/>
              </w:smartTagPr>
              <w:r w:rsidRPr="008B2DAE">
                <w:rPr>
                  <w:color w:val="414B56"/>
                </w:rPr>
                <w:t>3 мм</w:t>
              </w:r>
            </w:smartTag>
          </w:p>
        </w:tc>
      </w:tr>
      <w:tr w:rsidR="00530740" w:rsidTr="00AC0028">
        <w:trPr>
          <w:trHeight w:val="20"/>
          <w:jc w:val="center"/>
        </w:trPr>
        <w:tc>
          <w:tcPr>
            <w:tcW w:w="283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8B2DAE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8B2DAE">
              <w:rPr>
                <w:color w:val="414B56"/>
              </w:rPr>
              <w:t>длиной</w:t>
            </w:r>
          </w:p>
        </w:tc>
        <w:tc>
          <w:tcPr>
            <w:tcW w:w="21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8B2DAE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8B2DAE">
              <w:rPr>
                <w:color w:val="414B56"/>
                <w:sz w:val="24"/>
                <w:szCs w:val="24"/>
              </w:rPr>
              <w:t> </w:t>
            </w:r>
          </w:p>
        </w:tc>
      </w:tr>
      <w:tr w:rsidR="00530740" w:rsidTr="00AC0028">
        <w:trPr>
          <w:trHeight w:val="20"/>
          <w:jc w:val="center"/>
        </w:trPr>
        <w:tc>
          <w:tcPr>
            <w:tcW w:w="28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8B2DAE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8B2DAE">
              <w:rPr>
                <w:color w:val="414B56"/>
              </w:rPr>
              <w:t>Местные наплывы</w:t>
            </w: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0740" w:rsidRPr="008B2DAE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8B2DAE">
              <w:rPr>
                <w:color w:val="414B56"/>
              </w:rPr>
              <w:t xml:space="preserve">Не. более 3 на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8B2DAE">
                <w:rPr>
                  <w:color w:val="414B56"/>
                </w:rPr>
                <w:t>1 м</w:t>
              </w:r>
              <w:r w:rsidRPr="008B2DAE">
                <w:rPr>
                  <w:color w:val="414B56"/>
                  <w:vertAlign w:val="superscript"/>
                </w:rPr>
                <w:t>2</w:t>
              </w:r>
            </w:smartTag>
          </w:p>
        </w:tc>
      </w:tr>
      <w:tr w:rsidR="00530740" w:rsidTr="00AC0028">
        <w:trPr>
          <w:trHeight w:val="20"/>
          <w:jc w:val="center"/>
        </w:trPr>
        <w:tc>
          <w:tcPr>
            <w:tcW w:w="283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8B2DAE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8B2DAE">
              <w:rPr>
                <w:color w:val="414B56"/>
                <w:sz w:val="24"/>
                <w:szCs w:val="24"/>
              </w:rPr>
              <w:t> </w:t>
            </w:r>
          </w:p>
        </w:tc>
        <w:tc>
          <w:tcPr>
            <w:tcW w:w="21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8B2DAE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мм"/>
              </w:smartTagPr>
              <w:r w:rsidRPr="008B2DAE">
                <w:rPr>
                  <w:color w:val="414B56"/>
                </w:rPr>
                <w:t>5 мм</w:t>
              </w:r>
            </w:smartTag>
          </w:p>
        </w:tc>
      </w:tr>
      <w:tr w:rsidR="00530740" w:rsidTr="00AC0028">
        <w:trPr>
          <w:trHeight w:val="20"/>
          <w:jc w:val="center"/>
        </w:trPr>
        <w:tc>
          <w:tcPr>
            <w:tcW w:w="2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8B2DAE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8B2DAE">
              <w:rPr>
                <w:color w:val="414B56"/>
              </w:rPr>
              <w:t>Трещины</w:t>
            </w: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8B2DAE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8B2DAE">
              <w:rPr>
                <w:color w:val="414B56"/>
              </w:rPr>
              <w:t>Не допускаются</w:t>
            </w:r>
          </w:p>
        </w:tc>
      </w:tr>
      <w:tr w:rsidR="00530740" w:rsidTr="00AC0028">
        <w:trPr>
          <w:trHeight w:val="20"/>
          <w:jc w:val="center"/>
        </w:trPr>
        <w:tc>
          <w:tcPr>
            <w:tcW w:w="2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8B2DAE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8B2DAE">
              <w:rPr>
                <w:color w:val="414B56"/>
              </w:rPr>
              <w:t>Толщина защитного слоя</w:t>
            </w: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8B2DAE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8B2DAE">
              <w:rPr>
                <w:color w:val="414B56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30 мм"/>
              </w:smartTagPr>
              <w:r w:rsidRPr="008B2DAE">
                <w:rPr>
                  <w:color w:val="414B56"/>
                </w:rPr>
                <w:t>30 мм</w:t>
              </w:r>
            </w:smartTag>
          </w:p>
        </w:tc>
      </w:tr>
      <w:tr w:rsidR="00530740" w:rsidTr="00AC0028">
        <w:trPr>
          <w:trHeight w:val="20"/>
          <w:jc w:val="center"/>
        </w:trPr>
        <w:tc>
          <w:tcPr>
            <w:tcW w:w="2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8B2DAE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8B2DAE">
              <w:rPr>
                <w:color w:val="414B56"/>
              </w:rPr>
              <w:t>Обнажения арматуры</w:t>
            </w: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8B2DAE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8B2DAE">
              <w:rPr>
                <w:color w:val="414B56"/>
              </w:rPr>
              <w:t>Не допускаются</w:t>
            </w:r>
          </w:p>
        </w:tc>
      </w:tr>
    </w:tbl>
    <w:p w:rsidR="00530740" w:rsidRDefault="00530740" w:rsidP="00530740">
      <w:pPr>
        <w:autoSpaceDE w:val="0"/>
        <w:autoSpaceDN w:val="0"/>
        <w:adjustRightInd w:val="0"/>
        <w:ind w:firstLine="540"/>
        <w:jc w:val="both"/>
        <w:rPr>
          <w:rFonts w:cs="TimesNewRomanPSMT"/>
          <w:sz w:val="24"/>
          <w:szCs w:val="24"/>
        </w:rPr>
      </w:pPr>
    </w:p>
    <w:p w:rsidR="00530740" w:rsidRPr="00AC7DC9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AC7DC9">
        <w:rPr>
          <w:rFonts w:ascii="TimesNewRomanPSMT" w:hAnsi="TimesNewRomanPSMT" w:cs="TimesNewRomanPSMT"/>
          <w:sz w:val="24"/>
          <w:szCs w:val="24"/>
        </w:rPr>
        <w:t>При устройстве песчаного подстилающего слоя контролируется степень уплотнения грунта, соответствие отметок профилей проектным, ровность оснований.</w:t>
      </w:r>
    </w:p>
    <w:p w:rsidR="00530740" w:rsidRPr="00AC7DC9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AC7DC9">
        <w:rPr>
          <w:rFonts w:ascii="TimesNewRomanPSMT" w:hAnsi="TimesNewRomanPSMT" w:cs="TimesNewRomanPSMT"/>
          <w:sz w:val="24"/>
          <w:szCs w:val="24"/>
        </w:rPr>
        <w:t>Плотность песчаного подстилающего слоя контролируют стандартными пробобрател</w:t>
      </w:r>
      <w:r w:rsidRPr="00AC7DC9">
        <w:rPr>
          <w:rFonts w:ascii="TimesNewRomanPSMT" w:hAnsi="TimesNewRomanPSMT" w:cs="TimesNewRomanPSMT"/>
          <w:sz w:val="24"/>
          <w:szCs w:val="24"/>
        </w:rPr>
        <w:t>я</w:t>
      </w:r>
      <w:r w:rsidRPr="00AC7DC9">
        <w:rPr>
          <w:rFonts w:ascii="TimesNewRomanPSMT" w:hAnsi="TimesNewRomanPSMT" w:cs="TimesNewRomanPSMT"/>
          <w:sz w:val="24"/>
          <w:szCs w:val="24"/>
        </w:rPr>
        <w:t xml:space="preserve">ми. Для измерения коэффициентов фильтрации и оптимального уплотнения отбирают через каждые </w:t>
      </w:r>
      <w:smartTag w:uri="urn:schemas-microsoft-com:office:smarttags" w:element="metricconverter">
        <w:smartTagPr>
          <w:attr w:name="ProductID" w:val="50 м"/>
        </w:smartTagPr>
        <w:r w:rsidRPr="00AC7DC9">
          <w:rPr>
            <w:rFonts w:ascii="TimesNewRomanPSMT" w:hAnsi="TimesNewRomanPSMT" w:cs="TimesNewRomanPSMT"/>
            <w:sz w:val="24"/>
            <w:szCs w:val="24"/>
          </w:rPr>
          <w:t>50 м</w:t>
        </w:r>
      </w:smartTag>
      <w:r w:rsidRPr="00AC7DC9">
        <w:rPr>
          <w:rFonts w:ascii="TimesNewRomanPSMT" w:hAnsi="TimesNewRomanPSMT" w:cs="TimesNewRomanPSMT"/>
          <w:sz w:val="24"/>
          <w:szCs w:val="24"/>
        </w:rPr>
        <w:t xml:space="preserve"> не менее трех образцов (по оси и на расстоянии 1,5-</w:t>
      </w:r>
      <w:smartTag w:uri="urn:schemas-microsoft-com:office:smarttags" w:element="metricconverter">
        <w:smartTagPr>
          <w:attr w:name="ProductID" w:val="2 м"/>
        </w:smartTagPr>
        <w:r w:rsidRPr="00AC7DC9">
          <w:rPr>
            <w:rFonts w:ascii="TimesNewRomanPSMT" w:hAnsi="TimesNewRomanPSMT" w:cs="TimesNewRomanPSMT"/>
            <w:sz w:val="24"/>
            <w:szCs w:val="24"/>
          </w:rPr>
          <w:t>2 м</w:t>
        </w:r>
      </w:smartTag>
      <w:r w:rsidRPr="00AC7DC9">
        <w:rPr>
          <w:rFonts w:ascii="TimesNewRomanPSMT" w:hAnsi="TimesNewRomanPSMT" w:cs="TimesNewRomanPSMT"/>
          <w:sz w:val="24"/>
          <w:szCs w:val="24"/>
        </w:rPr>
        <w:t xml:space="preserve"> от кромок проез</w:t>
      </w:r>
      <w:r w:rsidRPr="00AC7DC9">
        <w:rPr>
          <w:rFonts w:ascii="TimesNewRomanPSMT" w:hAnsi="TimesNewRomanPSMT" w:cs="TimesNewRomanPSMT"/>
          <w:sz w:val="24"/>
          <w:szCs w:val="24"/>
        </w:rPr>
        <w:softHyphen/>
        <w:t>жей ч</w:t>
      </w:r>
      <w:r w:rsidRPr="00AC7DC9">
        <w:rPr>
          <w:rFonts w:ascii="TimesNewRomanPSMT" w:hAnsi="TimesNewRomanPSMT" w:cs="TimesNewRomanPSMT"/>
          <w:sz w:val="24"/>
          <w:szCs w:val="24"/>
        </w:rPr>
        <w:t>а</w:t>
      </w:r>
      <w:r w:rsidRPr="00AC7DC9">
        <w:rPr>
          <w:rFonts w:ascii="TimesNewRomanPSMT" w:hAnsi="TimesNewRomanPSMT" w:cs="TimesNewRomanPSMT"/>
          <w:sz w:val="24"/>
          <w:szCs w:val="24"/>
        </w:rPr>
        <w:t>сти). Отклонения от коэффициента оптимального уплотнения</w:t>
      </w:r>
      <w:r w:rsidR="006F53E5">
        <w:rPr>
          <w:rFonts w:ascii="TimesNewRomanPSMT" w:hAnsi="TimesNewRomanPSMT" w:cs="TimesNewRomanPSMT"/>
          <w:sz w:val="24"/>
          <w:szCs w:val="24"/>
        </w:rPr>
        <w:t>, Ку=0,92</w:t>
      </w:r>
      <w:r w:rsidRPr="00AC7DC9">
        <w:rPr>
          <w:rFonts w:ascii="TimesNewRomanPSMT" w:hAnsi="TimesNewRomanPSMT" w:cs="TimesNewRomanPSMT"/>
          <w:sz w:val="24"/>
          <w:szCs w:val="24"/>
        </w:rPr>
        <w:t xml:space="preserve"> не должны прев</w:t>
      </w:r>
      <w:r w:rsidRPr="00AC7DC9">
        <w:rPr>
          <w:rFonts w:ascii="TimesNewRomanPSMT" w:hAnsi="TimesNewRomanPSMT" w:cs="TimesNewRomanPSMT"/>
          <w:sz w:val="24"/>
          <w:szCs w:val="24"/>
        </w:rPr>
        <w:t>ы</w:t>
      </w:r>
      <w:r w:rsidRPr="00AC7DC9">
        <w:rPr>
          <w:rFonts w:ascii="TimesNewRomanPSMT" w:hAnsi="TimesNewRomanPSMT" w:cs="TimesNewRomanPSMT"/>
          <w:sz w:val="24"/>
          <w:szCs w:val="24"/>
        </w:rPr>
        <w:t xml:space="preserve">шать по абсолютной величине </w:t>
      </w:r>
      <w:r w:rsidRPr="00AC7DC9">
        <w:rPr>
          <w:rFonts w:ascii="TimesNewRomanPSMT" w:hAnsi="TimesNewRomanPSMT" w:cs="TimesNewRomanPSMT"/>
          <w:sz w:val="24"/>
          <w:szCs w:val="24"/>
        </w:rPr>
        <w:sym w:font="Symbol" w:char="00B1"/>
      </w:r>
      <w:r w:rsidRPr="00AC7DC9">
        <w:rPr>
          <w:rFonts w:ascii="TimesNewRomanPSMT" w:hAnsi="TimesNewRomanPSMT" w:cs="TimesNewRomanPSMT"/>
          <w:sz w:val="24"/>
          <w:szCs w:val="24"/>
        </w:rPr>
        <w:t>0,02 с количеством образцов до 10 %.</w:t>
      </w:r>
    </w:p>
    <w:p w:rsidR="00530740" w:rsidRPr="00AC7DC9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AC7DC9">
        <w:rPr>
          <w:rFonts w:ascii="TimesNewRomanPSMT" w:hAnsi="TimesNewRomanPSMT" w:cs="TimesNewRomanPSMT"/>
          <w:sz w:val="24"/>
          <w:szCs w:val="24"/>
        </w:rPr>
        <w:t>После определения коэффициента оптимального уплотнения песок из каждых шести пробобрателей испытывают на фильтрацию.</w:t>
      </w:r>
    </w:p>
    <w:p w:rsidR="00530740" w:rsidRPr="00AC7DC9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AC7DC9">
        <w:rPr>
          <w:rFonts w:ascii="TimesNewRomanPSMT" w:hAnsi="TimesNewRomanPSMT" w:cs="TimesNewRomanPSMT"/>
          <w:sz w:val="24"/>
          <w:szCs w:val="24"/>
        </w:rPr>
        <w:t>Контроль качества покрытий дорог из сборных железобетонных плит заключается в проверке полного опирания плит на песчаный подстилающий слой, ровности покрытия, пр</w:t>
      </w:r>
      <w:r w:rsidRPr="00AC7DC9">
        <w:rPr>
          <w:rFonts w:ascii="TimesNewRomanPSMT" w:hAnsi="TimesNewRomanPSMT" w:cs="TimesNewRomanPSMT"/>
          <w:sz w:val="24"/>
          <w:szCs w:val="24"/>
        </w:rPr>
        <w:t>я</w:t>
      </w:r>
      <w:r w:rsidRPr="00AC7DC9">
        <w:rPr>
          <w:rFonts w:ascii="TimesNewRomanPSMT" w:hAnsi="TimesNewRomanPSMT" w:cs="TimesNewRomanPSMT"/>
          <w:sz w:val="24"/>
          <w:szCs w:val="24"/>
        </w:rPr>
        <w:t>молинейности продольных и поперечных рядов плит, ширины швов между плитами, пр</w:t>
      </w:r>
      <w:r w:rsidRPr="00AC7DC9">
        <w:rPr>
          <w:rFonts w:ascii="TimesNewRomanPSMT" w:hAnsi="TimesNewRomanPSMT" w:cs="TimesNewRomanPSMT"/>
          <w:sz w:val="24"/>
          <w:szCs w:val="24"/>
        </w:rPr>
        <w:t>а</w:t>
      </w:r>
      <w:r w:rsidRPr="00AC7DC9">
        <w:rPr>
          <w:rFonts w:ascii="TimesNewRomanPSMT" w:hAnsi="TimesNewRomanPSMT" w:cs="TimesNewRomanPSMT"/>
          <w:sz w:val="24"/>
          <w:szCs w:val="24"/>
        </w:rPr>
        <w:t>вильности заполнения швов и применяемого состава резинобитумной мастики.</w:t>
      </w:r>
    </w:p>
    <w:p w:rsidR="00530740" w:rsidRPr="00AC7DC9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AC7DC9">
        <w:rPr>
          <w:rFonts w:ascii="TimesNewRomanPSMT" w:hAnsi="TimesNewRomanPSMT" w:cs="TimesNewRomanPSMT"/>
          <w:sz w:val="24"/>
          <w:szCs w:val="24"/>
        </w:rPr>
        <w:t>При операционном контроле качества работ по устройству дорог следует контролир</w:t>
      </w:r>
      <w:r w:rsidRPr="00AC7DC9">
        <w:rPr>
          <w:rFonts w:ascii="TimesNewRomanPSMT" w:hAnsi="TimesNewRomanPSMT" w:cs="TimesNewRomanPSMT"/>
          <w:sz w:val="24"/>
          <w:szCs w:val="24"/>
        </w:rPr>
        <w:t>о</w:t>
      </w:r>
      <w:r w:rsidRPr="00AC7DC9">
        <w:rPr>
          <w:rFonts w:ascii="TimesNewRomanPSMT" w:hAnsi="TimesNewRomanPSMT" w:cs="TimesNewRomanPSMT"/>
          <w:sz w:val="24"/>
          <w:szCs w:val="24"/>
        </w:rPr>
        <w:t>вать не реже чем через каждые 100 м:</w:t>
      </w:r>
    </w:p>
    <w:p w:rsidR="00530740" w:rsidRPr="00AC7DC9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AC7DC9">
        <w:rPr>
          <w:rFonts w:ascii="TimesNewRomanPSMT" w:hAnsi="TimesNewRomanPSMT" w:cs="TimesNewRomanPSMT"/>
          <w:sz w:val="24"/>
          <w:szCs w:val="24"/>
        </w:rPr>
        <w:t>- высотные отметки по оси дороги;</w:t>
      </w:r>
    </w:p>
    <w:p w:rsidR="00530740" w:rsidRPr="00AC7DC9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AC7DC9">
        <w:rPr>
          <w:rFonts w:ascii="TimesNewRomanPSMT" w:hAnsi="TimesNewRomanPSMT" w:cs="TimesNewRomanPSMT"/>
          <w:sz w:val="24"/>
          <w:szCs w:val="24"/>
        </w:rPr>
        <w:t>- ширину;</w:t>
      </w:r>
    </w:p>
    <w:p w:rsidR="00530740" w:rsidRPr="00AC7DC9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AC7DC9">
        <w:rPr>
          <w:rFonts w:ascii="TimesNewRomanPSMT" w:hAnsi="TimesNewRomanPSMT" w:cs="TimesNewRomanPSMT"/>
          <w:sz w:val="24"/>
          <w:szCs w:val="24"/>
        </w:rPr>
        <w:t>- толщину слоя неуплотненного материала по его оси;</w:t>
      </w:r>
    </w:p>
    <w:p w:rsidR="00530740" w:rsidRPr="00AC7DC9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AC7DC9">
        <w:rPr>
          <w:rFonts w:ascii="TimesNewRomanPSMT" w:hAnsi="TimesNewRomanPSMT" w:cs="TimesNewRomanPSMT"/>
          <w:sz w:val="24"/>
          <w:szCs w:val="24"/>
        </w:rPr>
        <w:t>- поперечный уклон;</w:t>
      </w:r>
    </w:p>
    <w:p w:rsidR="00530740" w:rsidRPr="00AC7DC9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AC7DC9">
        <w:rPr>
          <w:rFonts w:ascii="TimesNewRomanPSMT" w:hAnsi="TimesNewRomanPSMT" w:cs="TimesNewRomanPSMT"/>
          <w:sz w:val="24"/>
          <w:szCs w:val="24"/>
        </w:rPr>
        <w:t xml:space="preserve">- ровность (просвет под рейкой длиной </w:t>
      </w:r>
      <w:smartTag w:uri="urn:schemas-microsoft-com:office:smarttags" w:element="metricconverter">
        <w:smartTagPr>
          <w:attr w:name="ProductID" w:val="3 м"/>
        </w:smartTagPr>
        <w:r w:rsidRPr="00AC7DC9">
          <w:rPr>
            <w:rFonts w:ascii="TimesNewRomanPSMT" w:hAnsi="TimesNewRomanPSMT" w:cs="TimesNewRomanPSMT"/>
            <w:sz w:val="24"/>
            <w:szCs w:val="24"/>
          </w:rPr>
          <w:t>3 м</w:t>
        </w:r>
      </w:smartTag>
      <w:r w:rsidRPr="00AC7DC9">
        <w:rPr>
          <w:rFonts w:ascii="TimesNewRomanPSMT" w:hAnsi="TimesNewRomanPSMT" w:cs="TimesNewRomanPSMT"/>
          <w:sz w:val="24"/>
          <w:szCs w:val="24"/>
        </w:rPr>
        <w:t xml:space="preserve"> на расстоянии 0,75-</w:t>
      </w:r>
      <w:smartTag w:uri="urn:schemas-microsoft-com:office:smarttags" w:element="metricconverter">
        <w:smartTagPr>
          <w:attr w:name="ProductID" w:val="1 м"/>
        </w:smartTagPr>
        <w:r w:rsidRPr="00AC7DC9">
          <w:rPr>
            <w:rFonts w:ascii="TimesNewRomanPSMT" w:hAnsi="TimesNewRomanPSMT" w:cs="TimesNewRomanPSMT"/>
            <w:sz w:val="24"/>
            <w:szCs w:val="24"/>
          </w:rPr>
          <w:t>1 м</w:t>
        </w:r>
      </w:smartTag>
      <w:r w:rsidRPr="00AC7DC9">
        <w:rPr>
          <w:rFonts w:ascii="TimesNewRomanPSMT" w:hAnsi="TimesNewRomanPSMT" w:cs="TimesNewRomanPSMT"/>
          <w:sz w:val="24"/>
          <w:szCs w:val="24"/>
        </w:rPr>
        <w:t xml:space="preserve"> от каждой кромки покрытия (основания) в пяти контрольных точках, расположенных на расстоянии </w:t>
      </w:r>
      <w:smartTag w:uri="urn:schemas-microsoft-com:office:smarttags" w:element="metricconverter">
        <w:smartTagPr>
          <w:attr w:name="ProductID" w:val="0,5 м"/>
        </w:smartTagPr>
        <w:r w:rsidRPr="00AC7DC9">
          <w:rPr>
            <w:rFonts w:ascii="TimesNewRomanPSMT" w:hAnsi="TimesNewRomanPSMT" w:cs="TimesNewRomanPSMT"/>
            <w:sz w:val="24"/>
            <w:szCs w:val="24"/>
          </w:rPr>
          <w:t>0,5 м</w:t>
        </w:r>
      </w:smartTag>
      <w:r w:rsidRPr="00AC7DC9">
        <w:rPr>
          <w:rFonts w:ascii="TimesNewRomanPSMT" w:hAnsi="TimesNewRomanPSMT" w:cs="TimesNewRomanPSMT"/>
          <w:sz w:val="24"/>
          <w:szCs w:val="24"/>
        </w:rPr>
        <w:t xml:space="preserve"> от концов рейки и друг от друга);</w:t>
      </w:r>
    </w:p>
    <w:p w:rsidR="00530740" w:rsidRPr="00AC7DC9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AC7DC9">
        <w:rPr>
          <w:rFonts w:ascii="TimesNewRomanPSMT" w:hAnsi="TimesNewRomanPSMT" w:cs="TimesNewRomanPSMT"/>
          <w:sz w:val="24"/>
          <w:szCs w:val="24"/>
        </w:rPr>
        <w:t>- постоянно визуально - цельность плит и стыковых элементов, качество сварки стыков и заполнения швов, соблюдение технологии строительства;</w:t>
      </w:r>
    </w:p>
    <w:p w:rsidR="00530740" w:rsidRPr="00AC7DC9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AC7DC9">
        <w:rPr>
          <w:rFonts w:ascii="TimesNewRomanPSMT" w:hAnsi="TimesNewRomanPSMT" w:cs="TimesNewRomanPSMT"/>
          <w:sz w:val="24"/>
          <w:szCs w:val="24"/>
        </w:rPr>
        <w:t>- не реже одного раза в смену - контакт плит с основанием (подстилающим слоем) по</w:t>
      </w:r>
      <w:r w:rsidRPr="00AC7DC9">
        <w:rPr>
          <w:rFonts w:ascii="TimesNewRomanPSMT" w:hAnsi="TimesNewRomanPSMT" w:cs="TimesNewRomanPSMT"/>
          <w:sz w:val="24"/>
          <w:szCs w:val="24"/>
        </w:rPr>
        <w:t>д</w:t>
      </w:r>
      <w:r w:rsidRPr="00AC7DC9">
        <w:rPr>
          <w:rFonts w:ascii="TimesNewRomanPSMT" w:hAnsi="TimesNewRomanPSMT" w:cs="TimesNewRomanPSMT"/>
          <w:sz w:val="24"/>
          <w:szCs w:val="24"/>
        </w:rPr>
        <w:t>нятием одной из 100 уложенных плит;</w:t>
      </w:r>
    </w:p>
    <w:p w:rsidR="00530740" w:rsidRPr="00AC7DC9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AC7DC9">
        <w:rPr>
          <w:rFonts w:ascii="TimesNewRomanPSMT" w:hAnsi="TimesNewRomanPSMT" w:cs="TimesNewRomanPSMT"/>
          <w:sz w:val="24"/>
          <w:szCs w:val="24"/>
        </w:rPr>
        <w:t xml:space="preserve">- превышение граней смежных плит в продольных швах на трех поперечниках на </w:t>
      </w:r>
      <w:smartTag w:uri="urn:schemas-microsoft-com:office:smarttags" w:element="metricconverter">
        <w:smartTagPr>
          <w:attr w:name="ProductID" w:val="1 км"/>
        </w:smartTagPr>
        <w:r w:rsidRPr="00AC7DC9">
          <w:rPr>
            <w:rFonts w:ascii="TimesNewRomanPSMT" w:hAnsi="TimesNewRomanPSMT" w:cs="TimesNewRomanPSMT"/>
            <w:sz w:val="24"/>
            <w:szCs w:val="24"/>
          </w:rPr>
          <w:t>1 км</w:t>
        </w:r>
      </w:smartTag>
      <w:r w:rsidRPr="00AC7DC9">
        <w:rPr>
          <w:rFonts w:ascii="TimesNewRomanPSMT" w:hAnsi="TimesNewRomanPSMT" w:cs="TimesNewRomanPSMT"/>
          <w:sz w:val="24"/>
          <w:szCs w:val="24"/>
        </w:rPr>
        <w:t xml:space="preserve">, а в поперечных швах в 10 стыках на </w:t>
      </w:r>
      <w:smartTag w:uri="urn:schemas-microsoft-com:office:smarttags" w:element="metricconverter">
        <w:smartTagPr>
          <w:attr w:name="ProductID" w:val="1 км"/>
        </w:smartTagPr>
        <w:r w:rsidRPr="00AC7DC9">
          <w:rPr>
            <w:rFonts w:ascii="TimesNewRomanPSMT" w:hAnsi="TimesNewRomanPSMT" w:cs="TimesNewRomanPSMT"/>
            <w:sz w:val="24"/>
            <w:szCs w:val="24"/>
          </w:rPr>
          <w:t>1 км</w:t>
        </w:r>
      </w:smartTag>
      <w:r w:rsidRPr="00AC7DC9">
        <w:rPr>
          <w:rFonts w:ascii="TimesNewRomanPSMT" w:hAnsi="TimesNewRomanPSMT" w:cs="TimesNewRomanPSMT"/>
          <w:sz w:val="24"/>
          <w:szCs w:val="24"/>
        </w:rPr>
        <w:t>.</w:t>
      </w:r>
    </w:p>
    <w:p w:rsidR="00530740" w:rsidRPr="00AC7DC9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AC7DC9">
        <w:rPr>
          <w:rFonts w:ascii="TimesNewRomanPSMT" w:hAnsi="TimesNewRomanPSMT" w:cs="TimesNewRomanPSMT"/>
          <w:sz w:val="24"/>
          <w:szCs w:val="24"/>
        </w:rPr>
        <w:t>Контрольную проверку контактирования плит сборного покрытия с основанием след</w:t>
      </w:r>
      <w:r w:rsidRPr="00AC7DC9">
        <w:rPr>
          <w:rFonts w:ascii="TimesNewRomanPSMT" w:hAnsi="TimesNewRomanPSMT" w:cs="TimesNewRomanPSMT"/>
          <w:sz w:val="24"/>
          <w:szCs w:val="24"/>
        </w:rPr>
        <w:t>у</w:t>
      </w:r>
      <w:r w:rsidRPr="00AC7DC9">
        <w:rPr>
          <w:rFonts w:ascii="TimesNewRomanPSMT" w:hAnsi="TimesNewRomanPSMT" w:cs="TimesNewRomanPSMT"/>
          <w:sz w:val="24"/>
          <w:szCs w:val="24"/>
        </w:rPr>
        <w:t>ет осуществлять перед сваркой стыковых скоб поднятием одной из ста уложенных плит, но не реже 1 раза в смену. Превышение краев смежных плит сборного покрытия следует пров</w:t>
      </w:r>
      <w:r w:rsidRPr="00AC7DC9">
        <w:rPr>
          <w:rFonts w:ascii="TimesNewRomanPSMT" w:hAnsi="TimesNewRomanPSMT" w:cs="TimesNewRomanPSMT"/>
          <w:sz w:val="24"/>
          <w:szCs w:val="24"/>
        </w:rPr>
        <w:t>е</w:t>
      </w:r>
      <w:r w:rsidRPr="00AC7DC9">
        <w:rPr>
          <w:rFonts w:ascii="TimesNewRomanPSMT" w:hAnsi="TimesNewRomanPSMT" w:cs="TimesNewRomanPSMT"/>
          <w:sz w:val="24"/>
          <w:szCs w:val="24"/>
        </w:rPr>
        <w:t xml:space="preserve">рять в трех поперечниках на </w:t>
      </w:r>
      <w:smartTag w:uri="urn:schemas-microsoft-com:office:smarttags" w:element="metricconverter">
        <w:smartTagPr>
          <w:attr w:name="ProductID" w:val="1 км"/>
        </w:smartTagPr>
        <w:r w:rsidRPr="00AC7DC9">
          <w:rPr>
            <w:rFonts w:ascii="TimesNewRomanPSMT" w:hAnsi="TimesNewRomanPSMT" w:cs="TimesNewRomanPSMT"/>
            <w:sz w:val="24"/>
            <w:szCs w:val="24"/>
          </w:rPr>
          <w:t>1 км</w:t>
        </w:r>
      </w:smartTag>
      <w:r w:rsidRPr="00AC7DC9">
        <w:rPr>
          <w:rFonts w:ascii="TimesNewRomanPSMT" w:hAnsi="TimesNewRomanPSMT" w:cs="TimesNewRomanPSMT"/>
          <w:sz w:val="24"/>
          <w:szCs w:val="24"/>
        </w:rPr>
        <w:t xml:space="preserve">. В случае если высота уступов между плитами более </w:t>
      </w:r>
      <w:smartTag w:uri="urn:schemas-microsoft-com:office:smarttags" w:element="metricconverter">
        <w:smartTagPr>
          <w:attr w:name="ProductID" w:val="3 мм"/>
        </w:smartTagPr>
        <w:r w:rsidRPr="00AC7DC9">
          <w:rPr>
            <w:rFonts w:ascii="TimesNewRomanPSMT" w:hAnsi="TimesNewRomanPSMT" w:cs="TimesNewRomanPSMT"/>
            <w:sz w:val="24"/>
            <w:szCs w:val="24"/>
          </w:rPr>
          <w:t>3 мм</w:t>
        </w:r>
      </w:smartTag>
      <w:r w:rsidRPr="00AC7DC9">
        <w:rPr>
          <w:rFonts w:ascii="TimesNewRomanPSMT" w:hAnsi="TimesNewRomanPSMT" w:cs="TimesNewRomanPSMT"/>
          <w:sz w:val="24"/>
          <w:szCs w:val="24"/>
        </w:rPr>
        <w:t>, производится подъем плит и удаление (или подсыпка) песчаной смеси.</w:t>
      </w:r>
    </w:p>
    <w:p w:rsidR="00530740" w:rsidRPr="00AC7DC9" w:rsidRDefault="00530740" w:rsidP="0053074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AC7DC9">
        <w:rPr>
          <w:rFonts w:ascii="TimesNewRomanPSMT" w:hAnsi="TimesNewRomanPSMT" w:cs="TimesNewRomanPSMT"/>
          <w:sz w:val="24"/>
          <w:szCs w:val="24"/>
        </w:rPr>
        <w:t xml:space="preserve">Контролируемые параметры, состав и способы осуществления контроля качества работ приведены в таблице </w:t>
      </w:r>
      <w:r w:rsidRPr="00A4063A">
        <w:rPr>
          <w:rFonts w:ascii="TimesNewRomanPSMT" w:hAnsi="TimesNewRomanPSMT" w:cs="TimesNewRomanPSMT"/>
          <w:sz w:val="24"/>
          <w:szCs w:val="24"/>
        </w:rPr>
        <w:t>3</w:t>
      </w:r>
      <w:r w:rsidRPr="00AC7DC9">
        <w:rPr>
          <w:rFonts w:ascii="TimesNewRomanPSMT" w:hAnsi="TimesNewRomanPSMT" w:cs="TimesNewRomanPSMT"/>
          <w:sz w:val="24"/>
          <w:szCs w:val="24"/>
        </w:rPr>
        <w:t>.</w:t>
      </w:r>
    </w:p>
    <w:p w:rsidR="00530740" w:rsidRPr="00A4063A" w:rsidRDefault="00530740" w:rsidP="00530740">
      <w:pPr>
        <w:autoSpaceDE w:val="0"/>
        <w:autoSpaceDN w:val="0"/>
        <w:adjustRightInd w:val="0"/>
        <w:ind w:firstLine="540"/>
        <w:jc w:val="right"/>
        <w:rPr>
          <w:rFonts w:cs="TimesNewRomanPSMT"/>
          <w:sz w:val="24"/>
          <w:szCs w:val="24"/>
        </w:rPr>
      </w:pPr>
      <w:r w:rsidRPr="00A4063A">
        <w:rPr>
          <w:rFonts w:ascii="TimesNewRomanPSMT" w:hAnsi="TimesNewRomanPSMT" w:cs="TimesNewRomanPSMT"/>
          <w:sz w:val="24"/>
          <w:szCs w:val="24"/>
        </w:rPr>
        <w:lastRenderedPageBreak/>
        <w:t xml:space="preserve">Таблица </w:t>
      </w:r>
      <w:r>
        <w:rPr>
          <w:rFonts w:cs="TimesNewRomanPSMT"/>
          <w:sz w:val="24"/>
          <w:szCs w:val="24"/>
        </w:rPr>
        <w:t>3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2"/>
        <w:gridCol w:w="1951"/>
        <w:gridCol w:w="2488"/>
        <w:gridCol w:w="1475"/>
        <w:gridCol w:w="1129"/>
        <w:gridCol w:w="1483"/>
      </w:tblGrid>
      <w:tr w:rsidR="00530740" w:rsidTr="00AC0028">
        <w:trPr>
          <w:trHeight w:val="20"/>
          <w:jc w:val="center"/>
        </w:trPr>
        <w:tc>
          <w:tcPr>
            <w:tcW w:w="16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Наименование операций, подл</w:t>
            </w:r>
            <w:r w:rsidRPr="00AC7DC9">
              <w:rPr>
                <w:color w:val="414B56"/>
              </w:rPr>
              <w:t>е</w:t>
            </w:r>
            <w:r w:rsidRPr="00AC7DC9">
              <w:rPr>
                <w:color w:val="414B56"/>
              </w:rPr>
              <w:t>жащих контролю</w:t>
            </w:r>
          </w:p>
        </w:tc>
        <w:tc>
          <w:tcPr>
            <w:tcW w:w="33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Контроль качества выполнения операций</w:t>
            </w:r>
          </w:p>
        </w:tc>
      </w:tr>
      <w:tr w:rsidR="00530740" w:rsidTr="00AC0028">
        <w:trPr>
          <w:trHeight w:val="20"/>
          <w:jc w:val="center"/>
        </w:trPr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прорабом</w:t>
            </w: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мастером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Состав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Способы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Время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center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Привлекаемая служба</w:t>
            </w:r>
          </w:p>
        </w:tc>
      </w:tr>
      <w:tr w:rsidR="00530740" w:rsidTr="00AC0028">
        <w:trPr>
          <w:trHeight w:val="20"/>
          <w:jc w:val="center"/>
        </w:trPr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-</w:t>
            </w: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Распределение, пл</w:t>
            </w:r>
            <w:r w:rsidRPr="00AC7DC9">
              <w:rPr>
                <w:color w:val="414B56"/>
              </w:rPr>
              <w:t>а</w:t>
            </w:r>
            <w:r w:rsidRPr="00AC7DC9">
              <w:rPr>
                <w:color w:val="414B56"/>
              </w:rPr>
              <w:t>нировка и уплотн</w:t>
            </w:r>
            <w:r w:rsidRPr="00AC7DC9">
              <w:rPr>
                <w:color w:val="414B56"/>
              </w:rPr>
              <w:t>е</w:t>
            </w:r>
            <w:r w:rsidRPr="00AC7DC9">
              <w:rPr>
                <w:color w:val="414B56"/>
              </w:rPr>
              <w:t>ние подстилающего слоя и основания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Качество грунта (песка). Качество уплотнения. Ге</w:t>
            </w:r>
            <w:r w:rsidRPr="00AC7DC9">
              <w:rPr>
                <w:color w:val="414B56"/>
              </w:rPr>
              <w:t>о</w:t>
            </w:r>
            <w:r w:rsidRPr="00AC7DC9">
              <w:rPr>
                <w:color w:val="414B56"/>
              </w:rPr>
              <w:t>дезические и геометрич</w:t>
            </w:r>
            <w:r w:rsidRPr="00AC7DC9">
              <w:rPr>
                <w:color w:val="414B56"/>
              </w:rPr>
              <w:t>е</w:t>
            </w:r>
            <w:r w:rsidRPr="00AC7DC9">
              <w:rPr>
                <w:color w:val="414B56"/>
              </w:rPr>
              <w:t>ские размеры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Нивелиром, стальным ме</w:t>
            </w:r>
            <w:r w:rsidRPr="00AC7DC9">
              <w:rPr>
                <w:color w:val="414B56"/>
              </w:rPr>
              <w:t>т</w:t>
            </w:r>
            <w:r w:rsidRPr="00AC7DC9">
              <w:rPr>
                <w:color w:val="414B56"/>
              </w:rPr>
              <w:t>ром и рулеткой, мерным шабл</w:t>
            </w:r>
            <w:r w:rsidRPr="00AC7DC9">
              <w:rPr>
                <w:color w:val="414B56"/>
              </w:rPr>
              <w:t>о</w:t>
            </w:r>
            <w:r w:rsidRPr="00AC7DC9">
              <w:rPr>
                <w:color w:val="414B56"/>
              </w:rPr>
              <w:t>ном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То же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Строительная лаборатория</w:t>
            </w:r>
          </w:p>
        </w:tc>
      </w:tr>
      <w:tr w:rsidR="00530740" w:rsidTr="00AC0028">
        <w:trPr>
          <w:trHeight w:val="20"/>
          <w:jc w:val="center"/>
        </w:trPr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-</w:t>
            </w: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Распределение те</w:t>
            </w:r>
            <w:r w:rsidRPr="00AC7DC9">
              <w:rPr>
                <w:color w:val="414B56"/>
              </w:rPr>
              <w:t>х</w:t>
            </w:r>
            <w:r w:rsidRPr="00AC7DC9">
              <w:rPr>
                <w:color w:val="414B56"/>
              </w:rPr>
              <w:t>нологического слоя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Качество песка. Равноме</w:t>
            </w:r>
            <w:r w:rsidRPr="00AC7DC9">
              <w:rPr>
                <w:color w:val="414B56"/>
              </w:rPr>
              <w:t>р</w:t>
            </w:r>
            <w:r w:rsidRPr="00AC7DC9">
              <w:rPr>
                <w:color w:val="414B56"/>
              </w:rPr>
              <w:t>ность распределения, соо</w:t>
            </w:r>
            <w:r w:rsidRPr="00AC7DC9">
              <w:rPr>
                <w:color w:val="414B56"/>
              </w:rPr>
              <w:t>т</w:t>
            </w:r>
            <w:r w:rsidRPr="00AC7DC9">
              <w:rPr>
                <w:color w:val="414B56"/>
              </w:rPr>
              <w:t>ветствие толщины слоя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Визуально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-«-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Строительная лаборатория</w:t>
            </w:r>
          </w:p>
        </w:tc>
      </w:tr>
      <w:tr w:rsidR="00530740" w:rsidTr="00AC0028">
        <w:trPr>
          <w:trHeight w:val="20"/>
          <w:jc w:val="center"/>
        </w:trPr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Монтаж п</w:t>
            </w:r>
            <w:r w:rsidRPr="00AC7DC9">
              <w:rPr>
                <w:color w:val="414B56"/>
              </w:rPr>
              <w:t>о</w:t>
            </w:r>
            <w:r w:rsidRPr="00AC7DC9">
              <w:rPr>
                <w:color w:val="414B56"/>
              </w:rPr>
              <w:t>крытия д</w:t>
            </w:r>
            <w:r w:rsidRPr="00AC7DC9">
              <w:rPr>
                <w:color w:val="414B56"/>
              </w:rPr>
              <w:t>о</w:t>
            </w:r>
            <w:r w:rsidRPr="00AC7DC9">
              <w:rPr>
                <w:color w:val="414B56"/>
              </w:rPr>
              <w:t>рог</w:t>
            </w: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-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Соответствие монтажных кранов. Проверка наличия паспортов на плиты. Вне</w:t>
            </w:r>
            <w:r w:rsidRPr="00AC7DC9">
              <w:rPr>
                <w:color w:val="414B56"/>
              </w:rPr>
              <w:t>ш</w:t>
            </w:r>
            <w:r w:rsidRPr="00AC7DC9">
              <w:rPr>
                <w:color w:val="414B56"/>
              </w:rPr>
              <w:t>ний осмотр плит. Сохран</w:t>
            </w:r>
            <w:r w:rsidRPr="00AC7DC9">
              <w:rPr>
                <w:color w:val="414B56"/>
              </w:rPr>
              <w:t>е</w:t>
            </w:r>
            <w:r w:rsidRPr="00AC7DC9">
              <w:rPr>
                <w:color w:val="414B56"/>
              </w:rPr>
              <w:t>ние проектных уклонов. Плотность прилегания о</w:t>
            </w:r>
            <w:r w:rsidRPr="00AC7DC9">
              <w:rPr>
                <w:color w:val="414B56"/>
              </w:rPr>
              <w:t>с</w:t>
            </w:r>
            <w:r w:rsidRPr="00AC7DC9">
              <w:rPr>
                <w:color w:val="414B56"/>
              </w:rPr>
              <w:t>нования плит. Размерность швов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Нивелиром, стальным ме</w:t>
            </w:r>
            <w:r w:rsidRPr="00AC7DC9">
              <w:rPr>
                <w:color w:val="414B56"/>
              </w:rPr>
              <w:t>т</w:t>
            </w:r>
            <w:r w:rsidRPr="00AC7DC9">
              <w:rPr>
                <w:color w:val="414B56"/>
              </w:rPr>
              <w:t>ром, визуально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-«-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ОГМ, геодез</w:t>
            </w:r>
            <w:r w:rsidRPr="00AC7DC9">
              <w:rPr>
                <w:color w:val="414B56"/>
              </w:rPr>
              <w:t>и</w:t>
            </w:r>
            <w:r w:rsidRPr="00AC7DC9">
              <w:rPr>
                <w:color w:val="414B56"/>
              </w:rPr>
              <w:t>ческая</w:t>
            </w:r>
          </w:p>
        </w:tc>
      </w:tr>
      <w:tr w:rsidR="00530740" w:rsidTr="00AC0028">
        <w:trPr>
          <w:trHeight w:val="20"/>
          <w:jc w:val="center"/>
        </w:trPr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-</w:t>
            </w: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Вибропосадка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Исправность механизма. Качество посадки плит. Сохранность проектных размеров и уклона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Визуально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-«-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ОГМ, геодез</w:t>
            </w:r>
            <w:r w:rsidRPr="00AC7DC9">
              <w:rPr>
                <w:color w:val="414B56"/>
              </w:rPr>
              <w:t>и</w:t>
            </w:r>
            <w:r w:rsidRPr="00AC7DC9">
              <w:rPr>
                <w:color w:val="414B56"/>
              </w:rPr>
              <w:t>ческая</w:t>
            </w:r>
          </w:p>
        </w:tc>
      </w:tr>
      <w:tr w:rsidR="00530740" w:rsidTr="00AC0028">
        <w:trPr>
          <w:trHeight w:val="20"/>
          <w:jc w:val="center"/>
        </w:trPr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Заполнение швов</w:t>
            </w: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-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Соответствие компонентов и их качество для заполн</w:t>
            </w:r>
            <w:r w:rsidRPr="00AC7DC9">
              <w:rPr>
                <w:color w:val="414B56"/>
              </w:rPr>
              <w:t>е</w:t>
            </w:r>
            <w:r w:rsidRPr="00AC7DC9">
              <w:rPr>
                <w:color w:val="414B56"/>
              </w:rPr>
              <w:t>ния швов. Качество выпо</w:t>
            </w:r>
            <w:r w:rsidRPr="00AC7DC9">
              <w:rPr>
                <w:color w:val="414B56"/>
              </w:rPr>
              <w:t>л</w:t>
            </w:r>
            <w:r w:rsidRPr="00AC7DC9">
              <w:rPr>
                <w:color w:val="414B56"/>
              </w:rPr>
              <w:t>нения работ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Визуально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-«-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740" w:rsidRPr="00AC7DC9" w:rsidRDefault="00530740" w:rsidP="00AC0028">
            <w:pPr>
              <w:spacing w:before="100" w:beforeAutospacing="1" w:after="100" w:afterAutospacing="1" w:line="20" w:lineRule="atLeast"/>
              <w:jc w:val="both"/>
              <w:textAlignment w:val="top"/>
              <w:rPr>
                <w:color w:val="414B56"/>
                <w:sz w:val="24"/>
                <w:szCs w:val="24"/>
              </w:rPr>
            </w:pPr>
            <w:r w:rsidRPr="00AC7DC9">
              <w:rPr>
                <w:color w:val="414B56"/>
              </w:rPr>
              <w:t>Строительная лаборатория</w:t>
            </w:r>
          </w:p>
        </w:tc>
      </w:tr>
    </w:tbl>
    <w:p w:rsidR="00530740" w:rsidRDefault="00530740" w:rsidP="00530740">
      <w:pPr>
        <w:rPr>
          <w:b/>
        </w:rPr>
      </w:pPr>
    </w:p>
    <w:p w:rsidR="00530740" w:rsidRPr="00DF6DEE" w:rsidRDefault="00530740" w:rsidP="00615118">
      <w:pPr>
        <w:pStyle w:val="1"/>
      </w:pPr>
      <w:bookmarkStart w:id="5" w:name="_Toc312916343"/>
      <w:r>
        <w:t xml:space="preserve">4. </w:t>
      </w:r>
      <w:r w:rsidRPr="00DF6DEE">
        <w:t>Охрана труда и промышленная безопасность</w:t>
      </w:r>
      <w:bookmarkEnd w:id="5"/>
    </w:p>
    <w:p w:rsidR="00530740" w:rsidRPr="00DF6DEE" w:rsidRDefault="00530740" w:rsidP="00530740">
      <w:pPr>
        <w:ind w:firstLine="567"/>
        <w:jc w:val="center"/>
        <w:rPr>
          <w:b/>
          <w:sz w:val="24"/>
          <w:szCs w:val="24"/>
        </w:rPr>
      </w:pPr>
    </w:p>
    <w:p w:rsidR="00530740" w:rsidRPr="00DF6DEE" w:rsidRDefault="00530740" w:rsidP="00530740">
      <w:pPr>
        <w:ind w:firstLine="567"/>
        <w:rPr>
          <w:sz w:val="24"/>
          <w:szCs w:val="24"/>
        </w:rPr>
      </w:pPr>
      <w:r w:rsidRPr="00DF6DEE">
        <w:rPr>
          <w:sz w:val="24"/>
          <w:szCs w:val="24"/>
        </w:rPr>
        <w:t>К  работам по строительству сборных дорожных покрытий допускаются рабочие не моложе 18 лет, прошедшие специальную подготовку и инструктаж по технике безопасности.</w:t>
      </w:r>
    </w:p>
    <w:p w:rsidR="00530740" w:rsidRPr="00DF6DEE" w:rsidRDefault="00530740" w:rsidP="00530740">
      <w:pPr>
        <w:ind w:firstLine="567"/>
        <w:rPr>
          <w:sz w:val="24"/>
          <w:szCs w:val="24"/>
        </w:rPr>
      </w:pPr>
      <w:r w:rsidRPr="00DF6DEE">
        <w:rPr>
          <w:sz w:val="24"/>
          <w:szCs w:val="24"/>
        </w:rPr>
        <w:t>При монтажных работах по устройству покрытия рабочие должны находиться вне пр</w:t>
      </w:r>
      <w:r w:rsidRPr="00DF6DEE">
        <w:rPr>
          <w:sz w:val="24"/>
          <w:szCs w:val="24"/>
        </w:rPr>
        <w:t>е</w:t>
      </w:r>
      <w:r w:rsidRPr="00DF6DEE">
        <w:rPr>
          <w:sz w:val="24"/>
          <w:szCs w:val="24"/>
        </w:rPr>
        <w:t>делов опасной зоны, заключенной внутри круга, радиус которого на 5 м больше вылета стр</w:t>
      </w:r>
      <w:r w:rsidRPr="00DF6DEE">
        <w:rPr>
          <w:sz w:val="24"/>
          <w:szCs w:val="24"/>
        </w:rPr>
        <w:t>е</w:t>
      </w:r>
      <w:r w:rsidRPr="00DF6DEE">
        <w:rPr>
          <w:sz w:val="24"/>
          <w:szCs w:val="24"/>
        </w:rPr>
        <w:t>лы крана. Перемещение стрелы крана с плитой над кабиной автомашины запрещается.</w:t>
      </w:r>
    </w:p>
    <w:p w:rsidR="00530740" w:rsidRPr="00DF6DEE" w:rsidRDefault="00530740" w:rsidP="00530740">
      <w:pPr>
        <w:ind w:firstLine="567"/>
        <w:rPr>
          <w:sz w:val="24"/>
          <w:szCs w:val="24"/>
        </w:rPr>
      </w:pPr>
      <w:r w:rsidRPr="00DF6DEE">
        <w:rPr>
          <w:sz w:val="24"/>
          <w:szCs w:val="24"/>
        </w:rPr>
        <w:t>Работы  грузоподъемного механизма вблизи ЛЭП должны производиться по наряду-допуску.</w:t>
      </w:r>
    </w:p>
    <w:p w:rsidR="00530740" w:rsidRPr="00DF6DEE" w:rsidRDefault="00530740" w:rsidP="00530740">
      <w:pPr>
        <w:ind w:firstLine="567"/>
        <w:rPr>
          <w:sz w:val="24"/>
          <w:szCs w:val="24"/>
        </w:rPr>
      </w:pPr>
      <w:r w:rsidRPr="00DF6DEE">
        <w:rPr>
          <w:sz w:val="24"/>
          <w:szCs w:val="24"/>
        </w:rPr>
        <w:t>Канаты (тросы) чалочных приспособлений выбираются в соответствии  с ГОСТ 3079-90, ГОСТ 2688-90.</w:t>
      </w:r>
    </w:p>
    <w:p w:rsidR="00530740" w:rsidRPr="00DF6DEE" w:rsidRDefault="00530740" w:rsidP="00530740">
      <w:pPr>
        <w:ind w:firstLine="567"/>
        <w:rPr>
          <w:sz w:val="24"/>
          <w:szCs w:val="24"/>
        </w:rPr>
      </w:pPr>
      <w:r w:rsidRPr="00DF6DEE">
        <w:rPr>
          <w:sz w:val="24"/>
          <w:szCs w:val="24"/>
        </w:rPr>
        <w:t>Для сокращения высоты подъемного крана применять траверсу грузоподъемностью 4 т. В этом случае при наименьшей длине чалок, равной 4,4 м, расстояние между крюками тр</w:t>
      </w:r>
      <w:r w:rsidRPr="00DF6DEE">
        <w:rPr>
          <w:sz w:val="24"/>
          <w:szCs w:val="24"/>
        </w:rPr>
        <w:t>а</w:t>
      </w:r>
      <w:r w:rsidRPr="00DF6DEE">
        <w:rPr>
          <w:sz w:val="24"/>
          <w:szCs w:val="24"/>
        </w:rPr>
        <w:t>версы должно быть 4,25 м.</w:t>
      </w:r>
    </w:p>
    <w:p w:rsidR="00530740" w:rsidRPr="00DF6DEE" w:rsidRDefault="00530740" w:rsidP="00530740">
      <w:pPr>
        <w:ind w:firstLine="567"/>
        <w:rPr>
          <w:sz w:val="24"/>
          <w:szCs w:val="24"/>
        </w:rPr>
      </w:pPr>
      <w:r w:rsidRPr="00DF6DEE">
        <w:rPr>
          <w:sz w:val="24"/>
          <w:szCs w:val="24"/>
        </w:rPr>
        <w:t>Для обеспечения безопасности работ при укладке плит такелажники должны использ</w:t>
      </w:r>
      <w:r w:rsidRPr="00DF6DEE">
        <w:rPr>
          <w:sz w:val="24"/>
          <w:szCs w:val="24"/>
        </w:rPr>
        <w:t>о</w:t>
      </w:r>
      <w:r w:rsidRPr="00DF6DEE">
        <w:rPr>
          <w:sz w:val="24"/>
          <w:szCs w:val="24"/>
        </w:rPr>
        <w:t>вать специальные багры длиной 1,5-2 м.</w:t>
      </w:r>
    </w:p>
    <w:p w:rsidR="00530740" w:rsidRPr="00DF6DEE" w:rsidRDefault="00530740" w:rsidP="00530740">
      <w:pPr>
        <w:ind w:firstLine="567"/>
        <w:rPr>
          <w:sz w:val="24"/>
          <w:szCs w:val="24"/>
        </w:rPr>
      </w:pPr>
      <w:r w:rsidRPr="00DF6DEE">
        <w:rPr>
          <w:sz w:val="24"/>
          <w:szCs w:val="24"/>
        </w:rPr>
        <w:t>Для обеспечения  безопасности хранения плит в штабелях, плиты следует складировать на специально подготовленные для этого площадки у трассы дороги в количестве 7-8 штук. Расстояние между штабелями должно быть не менее 0,8 м. Самую нижнюю плиту уклад</w:t>
      </w:r>
      <w:r w:rsidRPr="00DF6DEE">
        <w:rPr>
          <w:sz w:val="24"/>
          <w:szCs w:val="24"/>
        </w:rPr>
        <w:t>ы</w:t>
      </w:r>
      <w:r w:rsidRPr="00DF6DEE">
        <w:rPr>
          <w:sz w:val="24"/>
          <w:szCs w:val="24"/>
        </w:rPr>
        <w:t>вать на две деревянные подкладки толщиной</w:t>
      </w:r>
      <w:r w:rsidRPr="00DF6DEE">
        <w:rPr>
          <w:sz w:val="24"/>
          <w:szCs w:val="24"/>
        </w:rPr>
        <w:tab/>
        <w:t xml:space="preserve"> не менее 6 см и шириной не менее 15 см, последующие плиты укладывают на подкладки толщиной не менее 3-4 см.</w:t>
      </w:r>
    </w:p>
    <w:p w:rsidR="00530740" w:rsidRPr="00DF6DEE" w:rsidRDefault="00530740" w:rsidP="00530740">
      <w:pPr>
        <w:ind w:firstLine="567"/>
        <w:rPr>
          <w:sz w:val="24"/>
          <w:szCs w:val="24"/>
        </w:rPr>
      </w:pPr>
      <w:r w:rsidRPr="00DF6DEE">
        <w:rPr>
          <w:sz w:val="24"/>
          <w:szCs w:val="24"/>
        </w:rPr>
        <w:t>Для обеспечения безопасности разворота автомобилей на строящейся дороге следует устраивать специальные временные уширения – площадки или временные съезды. При дв</w:t>
      </w:r>
      <w:r w:rsidRPr="00DF6DEE">
        <w:rPr>
          <w:sz w:val="24"/>
          <w:szCs w:val="24"/>
        </w:rPr>
        <w:t>и</w:t>
      </w:r>
      <w:r w:rsidRPr="00DF6DEE">
        <w:rPr>
          <w:sz w:val="24"/>
          <w:szCs w:val="24"/>
        </w:rPr>
        <w:t>жении автомобилей задним ходом к месту укладки плит следует обеспечить безопасность движения и подачу сигналов лицам, находящимся на пути движения.</w:t>
      </w:r>
    </w:p>
    <w:p w:rsidR="00530740" w:rsidRPr="00DF6DEE" w:rsidRDefault="00530740" w:rsidP="00530740">
      <w:pPr>
        <w:ind w:firstLine="567"/>
        <w:rPr>
          <w:sz w:val="24"/>
          <w:szCs w:val="24"/>
        </w:rPr>
      </w:pPr>
      <w:r w:rsidRPr="00DF6DEE">
        <w:rPr>
          <w:sz w:val="24"/>
          <w:szCs w:val="24"/>
        </w:rPr>
        <w:t>В зимнее время пути перемещения рабочих должны  быть очищены от снега и льда и посыпаны песком. Участки строительства должны  быть оборудованы специальными пом</w:t>
      </w:r>
      <w:r w:rsidRPr="00DF6DEE">
        <w:rPr>
          <w:sz w:val="24"/>
          <w:szCs w:val="24"/>
        </w:rPr>
        <w:t>е</w:t>
      </w:r>
      <w:r w:rsidRPr="00DF6DEE">
        <w:rPr>
          <w:sz w:val="24"/>
          <w:szCs w:val="24"/>
        </w:rPr>
        <w:t>щениями для обогрева рабочих, отдыха и принятия пищи. Для обогрева рабочих устанавл</w:t>
      </w:r>
      <w:r w:rsidRPr="00DF6DEE">
        <w:rPr>
          <w:sz w:val="24"/>
          <w:szCs w:val="24"/>
        </w:rPr>
        <w:t>и</w:t>
      </w:r>
      <w:r w:rsidRPr="00DF6DEE">
        <w:rPr>
          <w:sz w:val="24"/>
          <w:szCs w:val="24"/>
        </w:rPr>
        <w:lastRenderedPageBreak/>
        <w:t>ваются периодические  перерывы в работе продолжительностью 10 мин при температуре от - 20ºС до -30ºС и полное прекращение работ при температуре ниже -30ºС.</w:t>
      </w:r>
    </w:p>
    <w:p w:rsidR="00530740" w:rsidRPr="00DF6DEE" w:rsidRDefault="00530740" w:rsidP="00530740">
      <w:pPr>
        <w:ind w:firstLine="567"/>
        <w:rPr>
          <w:sz w:val="24"/>
          <w:szCs w:val="24"/>
        </w:rPr>
      </w:pPr>
      <w:r w:rsidRPr="00DF6DEE">
        <w:rPr>
          <w:sz w:val="24"/>
          <w:szCs w:val="24"/>
        </w:rPr>
        <w:t>Категорически запрещается лицам, не имеющим специального удостоверения, упра</w:t>
      </w:r>
      <w:r w:rsidRPr="00DF6DEE">
        <w:rPr>
          <w:sz w:val="24"/>
          <w:szCs w:val="24"/>
        </w:rPr>
        <w:t>в</w:t>
      </w:r>
      <w:r w:rsidRPr="00DF6DEE">
        <w:rPr>
          <w:sz w:val="24"/>
          <w:szCs w:val="24"/>
        </w:rPr>
        <w:t>лять механизмами и ремонтировать их.</w:t>
      </w:r>
    </w:p>
    <w:p w:rsidR="00530740" w:rsidRPr="00DF6DEE" w:rsidRDefault="00530740" w:rsidP="00530740">
      <w:pPr>
        <w:ind w:firstLine="567"/>
        <w:rPr>
          <w:sz w:val="24"/>
          <w:szCs w:val="24"/>
        </w:rPr>
      </w:pPr>
      <w:r w:rsidRPr="00DF6DEE">
        <w:rPr>
          <w:sz w:val="24"/>
          <w:szCs w:val="24"/>
        </w:rPr>
        <w:t>Рабочие должны быть обеспечены специальной одеждой и исправным инструментом в соответствии с действующими нормами.</w:t>
      </w:r>
    </w:p>
    <w:p w:rsidR="00530740" w:rsidRPr="00DF6DEE" w:rsidRDefault="00530740" w:rsidP="00530740">
      <w:pPr>
        <w:ind w:firstLine="567"/>
        <w:rPr>
          <w:b/>
          <w:bCs/>
          <w:sz w:val="24"/>
          <w:szCs w:val="24"/>
        </w:rPr>
      </w:pPr>
      <w:r w:rsidRPr="00DF6DEE">
        <w:rPr>
          <w:sz w:val="24"/>
          <w:szCs w:val="24"/>
        </w:rPr>
        <w:t>Бригада рабочих по устройству сборных покрытий дорог должна иметь необходимый инвентарь и инструменты.</w:t>
      </w:r>
    </w:p>
    <w:p w:rsidR="00F86D94" w:rsidRDefault="00F86D94" w:rsidP="00530740">
      <w:pPr>
        <w:jc w:val="center"/>
      </w:pPr>
    </w:p>
    <w:p w:rsidR="009643D2" w:rsidRDefault="009643D2" w:rsidP="00F86D94">
      <w:pPr>
        <w:ind w:left="360"/>
        <w:jc w:val="center"/>
      </w:pPr>
    </w:p>
    <w:p w:rsidR="005841A8" w:rsidRPr="00D25C21" w:rsidRDefault="005841A8" w:rsidP="005841A8">
      <w:pPr>
        <w:jc w:val="center"/>
        <w:rPr>
          <w:sz w:val="28"/>
        </w:rPr>
      </w:pPr>
      <w:r w:rsidRPr="00D25C21">
        <w:rPr>
          <w:sz w:val="28"/>
        </w:rPr>
        <w:t>П Е Р Е Ч Е Н Ь</w:t>
      </w:r>
    </w:p>
    <w:p w:rsidR="005841A8" w:rsidRPr="00D25C21" w:rsidRDefault="005841A8" w:rsidP="005841A8">
      <w:pPr>
        <w:jc w:val="center"/>
        <w:rPr>
          <w:sz w:val="28"/>
        </w:rPr>
      </w:pPr>
      <w:r w:rsidRPr="00D25C21">
        <w:rPr>
          <w:sz w:val="28"/>
        </w:rPr>
        <w:t>лиц, ознакомленных  с  тех.картой</w:t>
      </w: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3685"/>
        <w:gridCol w:w="2410"/>
      </w:tblGrid>
      <w:tr w:rsidR="005841A8" w:rsidTr="00DF4DB8">
        <w:tc>
          <w:tcPr>
            <w:tcW w:w="3936" w:type="dxa"/>
            <w:vAlign w:val="center"/>
          </w:tcPr>
          <w:p w:rsidR="005841A8" w:rsidRDefault="005841A8" w:rsidP="00DF4D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3685" w:type="dxa"/>
            <w:vAlign w:val="center"/>
          </w:tcPr>
          <w:p w:rsidR="005841A8" w:rsidRDefault="005841A8" w:rsidP="00DF4D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Должность, специальность,</w:t>
            </w:r>
          </w:p>
          <w:p w:rsidR="005841A8" w:rsidRDefault="005841A8" w:rsidP="00DF4D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</w:p>
        </w:tc>
        <w:tc>
          <w:tcPr>
            <w:tcW w:w="2410" w:type="dxa"/>
            <w:vAlign w:val="center"/>
          </w:tcPr>
          <w:p w:rsidR="005841A8" w:rsidRDefault="005841A8" w:rsidP="00DF4DB8">
            <w:pPr>
              <w:rPr>
                <w:sz w:val="28"/>
              </w:rPr>
            </w:pPr>
            <w:r>
              <w:rPr>
                <w:sz w:val="28"/>
              </w:rPr>
              <w:t>Роспись, дата</w:t>
            </w: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tr w:rsidR="005841A8" w:rsidTr="00DF4DB8">
        <w:tc>
          <w:tcPr>
            <w:tcW w:w="3936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5841A8" w:rsidRDefault="005841A8" w:rsidP="00DF4DB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841A8" w:rsidRDefault="005841A8" w:rsidP="00DF4DB8">
            <w:pPr>
              <w:rPr>
                <w:sz w:val="28"/>
              </w:rPr>
            </w:pPr>
          </w:p>
        </w:tc>
      </w:tr>
      <w:bookmarkEnd w:id="1"/>
    </w:tbl>
    <w:p w:rsidR="005841A8" w:rsidRPr="00DF12F1" w:rsidRDefault="005841A8" w:rsidP="00DF12F1">
      <w:pPr>
        <w:ind w:firstLine="567"/>
        <w:rPr>
          <w:sz w:val="24"/>
          <w:szCs w:val="24"/>
        </w:rPr>
      </w:pPr>
    </w:p>
    <w:sectPr w:rsidR="005841A8" w:rsidRPr="00DF12F1" w:rsidSect="00546FCE">
      <w:headerReference w:type="even" r:id="rId13"/>
      <w:footerReference w:type="default" r:id="rId14"/>
      <w:footerReference w:type="first" r:id="rId15"/>
      <w:pgSz w:w="11907" w:h="16840" w:code="9"/>
      <w:pgMar w:top="426" w:right="851" w:bottom="1418" w:left="1418" w:header="720" w:footer="36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CEF" w:rsidRDefault="00337CEF">
      <w:r>
        <w:separator/>
      </w:r>
    </w:p>
  </w:endnote>
  <w:endnote w:type="continuationSeparator" w:id="0">
    <w:p w:rsidR="00337CEF" w:rsidRDefault="0033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4850642"/>
      <w:docPartObj>
        <w:docPartGallery w:val="Page Numbers (Bottom of Page)"/>
        <w:docPartUnique/>
      </w:docPartObj>
    </w:sdtPr>
    <w:sdtEndPr/>
    <w:sdtContent>
      <w:p w:rsidR="003A3B63" w:rsidRDefault="003A3B6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1B9">
          <w:rPr>
            <w:noProof/>
          </w:rPr>
          <w:t>9</w:t>
        </w:r>
        <w:r>
          <w:fldChar w:fldCharType="end"/>
        </w:r>
      </w:p>
    </w:sdtContent>
  </w:sdt>
  <w:p w:rsidR="003A3B63" w:rsidRDefault="003A3B6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084750"/>
      <w:docPartObj>
        <w:docPartGallery w:val="Page Numbers (Bottom of Page)"/>
        <w:docPartUnique/>
      </w:docPartObj>
    </w:sdtPr>
    <w:sdtEndPr/>
    <w:sdtContent>
      <w:p w:rsidR="003A3B63" w:rsidRDefault="003A3B6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1B9">
          <w:rPr>
            <w:noProof/>
          </w:rPr>
          <w:t>1</w:t>
        </w:r>
        <w:r>
          <w:fldChar w:fldCharType="end"/>
        </w:r>
      </w:p>
    </w:sdtContent>
  </w:sdt>
  <w:p w:rsidR="003A3B63" w:rsidRDefault="003A3B6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CEF" w:rsidRDefault="00337CEF">
      <w:r>
        <w:separator/>
      </w:r>
    </w:p>
  </w:footnote>
  <w:footnote w:type="continuationSeparator" w:id="0">
    <w:p w:rsidR="00337CEF" w:rsidRDefault="00337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A1C" w:rsidRDefault="005738FE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616D94E"/>
    <w:lvl w:ilvl="0">
      <w:numFmt w:val="decimal"/>
      <w:lvlText w:val="*"/>
      <w:lvlJc w:val="left"/>
    </w:lvl>
  </w:abstractNum>
  <w:abstractNum w:abstractNumId="1">
    <w:nsid w:val="021F1C62"/>
    <w:multiLevelType w:val="hybridMultilevel"/>
    <w:tmpl w:val="37CC0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9D7846"/>
    <w:multiLevelType w:val="hybridMultilevel"/>
    <w:tmpl w:val="72DE1266"/>
    <w:lvl w:ilvl="0" w:tplc="C336701C">
      <w:start w:val="1"/>
      <w:numFmt w:val="decimal"/>
      <w:lvlText w:val="%1."/>
      <w:lvlJc w:val="left"/>
      <w:pPr>
        <w:ind w:left="720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756CC4"/>
    <w:multiLevelType w:val="hybridMultilevel"/>
    <w:tmpl w:val="97AC1B72"/>
    <w:lvl w:ilvl="0" w:tplc="4E86C3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B74B67"/>
    <w:multiLevelType w:val="hybridMultilevel"/>
    <w:tmpl w:val="BCD83724"/>
    <w:lvl w:ilvl="0" w:tplc="666CAE22">
      <w:start w:val="1"/>
      <w:numFmt w:val="decimal"/>
      <w:lvlText w:val="%1."/>
      <w:lvlJc w:val="left"/>
      <w:pPr>
        <w:ind w:left="1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58" w:hanging="180"/>
      </w:pPr>
      <w:rPr>
        <w:rFonts w:cs="Times New Roman"/>
      </w:rPr>
    </w:lvl>
  </w:abstractNum>
  <w:abstractNum w:abstractNumId="5">
    <w:nsid w:val="16946A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D922B84"/>
    <w:multiLevelType w:val="hybridMultilevel"/>
    <w:tmpl w:val="ED209B52"/>
    <w:lvl w:ilvl="0" w:tplc="593E03C4">
      <w:start w:val="4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52E44BF2"/>
    <w:multiLevelType w:val="multilevel"/>
    <w:tmpl w:val="1D8E1C9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957"/>
        </w:tabs>
        <w:ind w:left="957" w:hanging="39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color w:val="000000"/>
      </w:rPr>
    </w:lvl>
  </w:abstractNum>
  <w:abstractNum w:abstractNumId="8">
    <w:nsid w:val="56640FBA"/>
    <w:multiLevelType w:val="multilevel"/>
    <w:tmpl w:val="2C786E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5E813CAD"/>
    <w:multiLevelType w:val="hybridMultilevel"/>
    <w:tmpl w:val="62445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E3821"/>
    <w:multiLevelType w:val="singleLevel"/>
    <w:tmpl w:val="149053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0"/>
    <w:lvlOverride w:ilvl="0">
      <w:lvl w:ilvl="0">
        <w:numFmt w:val="bullet"/>
        <w:lvlText w:val="-"/>
        <w:legacy w:legacy="1" w:legacySpace="0" w:legacyIndent="28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6"/>
  </w:num>
  <w:num w:numId="11">
    <w:abstractNumId w:val="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532"/>
    <w:rsid w:val="000113B3"/>
    <w:rsid w:val="00041C73"/>
    <w:rsid w:val="00051122"/>
    <w:rsid w:val="00071955"/>
    <w:rsid w:val="00094390"/>
    <w:rsid w:val="000B79C1"/>
    <w:rsid w:val="000D3758"/>
    <w:rsid w:val="000E01AA"/>
    <w:rsid w:val="000E6544"/>
    <w:rsid w:val="000F021B"/>
    <w:rsid w:val="001014CB"/>
    <w:rsid w:val="00106604"/>
    <w:rsid w:val="00137962"/>
    <w:rsid w:val="00147547"/>
    <w:rsid w:val="001502B2"/>
    <w:rsid w:val="00150944"/>
    <w:rsid w:val="00155B72"/>
    <w:rsid w:val="00167CF0"/>
    <w:rsid w:val="00185857"/>
    <w:rsid w:val="001A05DB"/>
    <w:rsid w:val="001C20A8"/>
    <w:rsid w:val="001C38A5"/>
    <w:rsid w:val="001C5AE8"/>
    <w:rsid w:val="001E19DC"/>
    <w:rsid w:val="001E470C"/>
    <w:rsid w:val="001F4200"/>
    <w:rsid w:val="00212230"/>
    <w:rsid w:val="00232E67"/>
    <w:rsid w:val="00247795"/>
    <w:rsid w:val="00261969"/>
    <w:rsid w:val="00275CD2"/>
    <w:rsid w:val="002864D1"/>
    <w:rsid w:val="002C4544"/>
    <w:rsid w:val="002E047F"/>
    <w:rsid w:val="002F1B36"/>
    <w:rsid w:val="003134A8"/>
    <w:rsid w:val="00337CEF"/>
    <w:rsid w:val="00360271"/>
    <w:rsid w:val="00381085"/>
    <w:rsid w:val="0038424B"/>
    <w:rsid w:val="00395FBD"/>
    <w:rsid w:val="003A3B63"/>
    <w:rsid w:val="003A4F14"/>
    <w:rsid w:val="003B3AC5"/>
    <w:rsid w:val="003C0AA4"/>
    <w:rsid w:val="003D7FC5"/>
    <w:rsid w:val="003F355A"/>
    <w:rsid w:val="003F5EDD"/>
    <w:rsid w:val="003F7ABB"/>
    <w:rsid w:val="004019A4"/>
    <w:rsid w:val="00402459"/>
    <w:rsid w:val="00403EAD"/>
    <w:rsid w:val="00421581"/>
    <w:rsid w:val="00440EA8"/>
    <w:rsid w:val="00441D66"/>
    <w:rsid w:val="00443432"/>
    <w:rsid w:val="00446FFD"/>
    <w:rsid w:val="00450E21"/>
    <w:rsid w:val="00453FEA"/>
    <w:rsid w:val="004642E1"/>
    <w:rsid w:val="0046561F"/>
    <w:rsid w:val="00477C6C"/>
    <w:rsid w:val="004A3F3F"/>
    <w:rsid w:val="004C558C"/>
    <w:rsid w:val="004D0634"/>
    <w:rsid w:val="004D4AB0"/>
    <w:rsid w:val="004E1478"/>
    <w:rsid w:val="004E34C7"/>
    <w:rsid w:val="004E5217"/>
    <w:rsid w:val="004F33D0"/>
    <w:rsid w:val="0051171A"/>
    <w:rsid w:val="00512758"/>
    <w:rsid w:val="005168B7"/>
    <w:rsid w:val="00530740"/>
    <w:rsid w:val="00530C3D"/>
    <w:rsid w:val="00540048"/>
    <w:rsid w:val="00546FCE"/>
    <w:rsid w:val="005738FE"/>
    <w:rsid w:val="005841A8"/>
    <w:rsid w:val="00590A1C"/>
    <w:rsid w:val="0059320E"/>
    <w:rsid w:val="00593C1C"/>
    <w:rsid w:val="0059499D"/>
    <w:rsid w:val="005A2086"/>
    <w:rsid w:val="005B502D"/>
    <w:rsid w:val="005C30BE"/>
    <w:rsid w:val="005D42CB"/>
    <w:rsid w:val="005F13F1"/>
    <w:rsid w:val="00606054"/>
    <w:rsid w:val="00615118"/>
    <w:rsid w:val="006339F1"/>
    <w:rsid w:val="0064181B"/>
    <w:rsid w:val="006426A2"/>
    <w:rsid w:val="00664BAB"/>
    <w:rsid w:val="006761C5"/>
    <w:rsid w:val="0068300C"/>
    <w:rsid w:val="00685FCE"/>
    <w:rsid w:val="006868B0"/>
    <w:rsid w:val="006A5FD6"/>
    <w:rsid w:val="006A62AF"/>
    <w:rsid w:val="006B06C4"/>
    <w:rsid w:val="006B434E"/>
    <w:rsid w:val="006B7E64"/>
    <w:rsid w:val="006E1A85"/>
    <w:rsid w:val="006F3990"/>
    <w:rsid w:val="006F53E5"/>
    <w:rsid w:val="007036D0"/>
    <w:rsid w:val="00706480"/>
    <w:rsid w:val="007145D5"/>
    <w:rsid w:val="00717EE6"/>
    <w:rsid w:val="00722527"/>
    <w:rsid w:val="007327DE"/>
    <w:rsid w:val="00736C94"/>
    <w:rsid w:val="00741703"/>
    <w:rsid w:val="00761A3B"/>
    <w:rsid w:val="00765074"/>
    <w:rsid w:val="0077304C"/>
    <w:rsid w:val="0078438B"/>
    <w:rsid w:val="007A793A"/>
    <w:rsid w:val="007A7C10"/>
    <w:rsid w:val="007B6C35"/>
    <w:rsid w:val="007D7888"/>
    <w:rsid w:val="007E73B0"/>
    <w:rsid w:val="007F1E51"/>
    <w:rsid w:val="007F2D24"/>
    <w:rsid w:val="00803BE8"/>
    <w:rsid w:val="00814CFC"/>
    <w:rsid w:val="00852532"/>
    <w:rsid w:val="008527D7"/>
    <w:rsid w:val="0086079C"/>
    <w:rsid w:val="00861446"/>
    <w:rsid w:val="0086370D"/>
    <w:rsid w:val="00864647"/>
    <w:rsid w:val="0087399D"/>
    <w:rsid w:val="008778CB"/>
    <w:rsid w:val="008941B9"/>
    <w:rsid w:val="0089750B"/>
    <w:rsid w:val="008E0A1C"/>
    <w:rsid w:val="00900C63"/>
    <w:rsid w:val="00903F09"/>
    <w:rsid w:val="009153C0"/>
    <w:rsid w:val="00937BCC"/>
    <w:rsid w:val="009504C0"/>
    <w:rsid w:val="009643D2"/>
    <w:rsid w:val="00990772"/>
    <w:rsid w:val="00997312"/>
    <w:rsid w:val="009A7BC7"/>
    <w:rsid w:val="009B52E0"/>
    <w:rsid w:val="009D0720"/>
    <w:rsid w:val="009D6FB0"/>
    <w:rsid w:val="00A120C8"/>
    <w:rsid w:val="00A14B1E"/>
    <w:rsid w:val="00A279C9"/>
    <w:rsid w:val="00A37645"/>
    <w:rsid w:val="00A560AB"/>
    <w:rsid w:val="00A569FF"/>
    <w:rsid w:val="00A6600C"/>
    <w:rsid w:val="00A71088"/>
    <w:rsid w:val="00A830CA"/>
    <w:rsid w:val="00A950CD"/>
    <w:rsid w:val="00A9669B"/>
    <w:rsid w:val="00AB04B5"/>
    <w:rsid w:val="00AB4528"/>
    <w:rsid w:val="00AC0028"/>
    <w:rsid w:val="00AE02CC"/>
    <w:rsid w:val="00AF38F8"/>
    <w:rsid w:val="00B172F0"/>
    <w:rsid w:val="00B22B07"/>
    <w:rsid w:val="00B2532C"/>
    <w:rsid w:val="00B313AE"/>
    <w:rsid w:val="00B32624"/>
    <w:rsid w:val="00B32963"/>
    <w:rsid w:val="00B36155"/>
    <w:rsid w:val="00B504AC"/>
    <w:rsid w:val="00B657C2"/>
    <w:rsid w:val="00B73220"/>
    <w:rsid w:val="00B76FB7"/>
    <w:rsid w:val="00B83773"/>
    <w:rsid w:val="00BB0B8B"/>
    <w:rsid w:val="00BD0063"/>
    <w:rsid w:val="00BD36BC"/>
    <w:rsid w:val="00BD7979"/>
    <w:rsid w:val="00BF5046"/>
    <w:rsid w:val="00C04874"/>
    <w:rsid w:val="00C04D73"/>
    <w:rsid w:val="00C11D7A"/>
    <w:rsid w:val="00C4069B"/>
    <w:rsid w:val="00C419F3"/>
    <w:rsid w:val="00C52B82"/>
    <w:rsid w:val="00C66932"/>
    <w:rsid w:val="00C6792E"/>
    <w:rsid w:val="00C728FD"/>
    <w:rsid w:val="00C81508"/>
    <w:rsid w:val="00C959AD"/>
    <w:rsid w:val="00CA2623"/>
    <w:rsid w:val="00CB0C8F"/>
    <w:rsid w:val="00CB51F9"/>
    <w:rsid w:val="00CC6653"/>
    <w:rsid w:val="00CF0933"/>
    <w:rsid w:val="00CF0B52"/>
    <w:rsid w:val="00D01710"/>
    <w:rsid w:val="00D0213B"/>
    <w:rsid w:val="00D04F43"/>
    <w:rsid w:val="00D0532B"/>
    <w:rsid w:val="00D05BB6"/>
    <w:rsid w:val="00D337C9"/>
    <w:rsid w:val="00D440B4"/>
    <w:rsid w:val="00D50BEB"/>
    <w:rsid w:val="00D52378"/>
    <w:rsid w:val="00D53C7A"/>
    <w:rsid w:val="00D60C15"/>
    <w:rsid w:val="00D77E26"/>
    <w:rsid w:val="00D87A00"/>
    <w:rsid w:val="00DA356E"/>
    <w:rsid w:val="00DB5DD3"/>
    <w:rsid w:val="00DC33F4"/>
    <w:rsid w:val="00DC746F"/>
    <w:rsid w:val="00DD06A2"/>
    <w:rsid w:val="00DF0084"/>
    <w:rsid w:val="00DF12F1"/>
    <w:rsid w:val="00DF71DA"/>
    <w:rsid w:val="00E05742"/>
    <w:rsid w:val="00E06A71"/>
    <w:rsid w:val="00E16C86"/>
    <w:rsid w:val="00E20F4E"/>
    <w:rsid w:val="00E20FD3"/>
    <w:rsid w:val="00E377B9"/>
    <w:rsid w:val="00E62466"/>
    <w:rsid w:val="00E71CA8"/>
    <w:rsid w:val="00E72DC2"/>
    <w:rsid w:val="00E875E9"/>
    <w:rsid w:val="00E96FFE"/>
    <w:rsid w:val="00EB3593"/>
    <w:rsid w:val="00EC114D"/>
    <w:rsid w:val="00EC590A"/>
    <w:rsid w:val="00EC7D38"/>
    <w:rsid w:val="00ED0665"/>
    <w:rsid w:val="00ED7F74"/>
    <w:rsid w:val="00EE0B24"/>
    <w:rsid w:val="00EF5175"/>
    <w:rsid w:val="00F03439"/>
    <w:rsid w:val="00F04516"/>
    <w:rsid w:val="00F17261"/>
    <w:rsid w:val="00F328B2"/>
    <w:rsid w:val="00F4040D"/>
    <w:rsid w:val="00F50A44"/>
    <w:rsid w:val="00F51409"/>
    <w:rsid w:val="00F52F27"/>
    <w:rsid w:val="00F60362"/>
    <w:rsid w:val="00F623C5"/>
    <w:rsid w:val="00F7708D"/>
    <w:rsid w:val="00F7789A"/>
    <w:rsid w:val="00F86D94"/>
    <w:rsid w:val="00F876CC"/>
    <w:rsid w:val="00F901E5"/>
    <w:rsid w:val="00F90D2C"/>
    <w:rsid w:val="00F947EA"/>
    <w:rsid w:val="00FA30D0"/>
    <w:rsid w:val="00FC38A7"/>
    <w:rsid w:val="00FD76D6"/>
    <w:rsid w:val="00FD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362"/>
  </w:style>
  <w:style w:type="paragraph" w:styleId="1">
    <w:name w:val="heading 1"/>
    <w:basedOn w:val="a"/>
    <w:next w:val="a"/>
    <w:qFormat/>
    <w:rsid w:val="00615118"/>
    <w:pPr>
      <w:keepNext/>
      <w:widowControl w:val="0"/>
      <w:jc w:val="center"/>
      <w:outlineLvl w:val="0"/>
    </w:pPr>
    <w:rPr>
      <w:b/>
      <w:caps/>
      <w:kern w:val="20"/>
      <w:sz w:val="28"/>
    </w:rPr>
  </w:style>
  <w:style w:type="paragraph" w:styleId="2">
    <w:name w:val="heading 2"/>
    <w:basedOn w:val="a"/>
    <w:next w:val="a"/>
    <w:qFormat/>
    <w:rsid w:val="00F60362"/>
    <w:pPr>
      <w:keepNext/>
      <w:widowControl w:val="0"/>
      <w:ind w:left="142" w:firstLine="425"/>
      <w:jc w:val="center"/>
      <w:outlineLvl w:val="1"/>
    </w:pPr>
    <w:rPr>
      <w:rFonts w:ascii="Garamond" w:hAnsi="Garamond"/>
      <w:kern w:val="20"/>
      <w:sz w:val="32"/>
    </w:rPr>
  </w:style>
  <w:style w:type="paragraph" w:styleId="3">
    <w:name w:val="heading 3"/>
    <w:basedOn w:val="a"/>
    <w:next w:val="a"/>
    <w:qFormat/>
    <w:rsid w:val="00F60362"/>
    <w:pPr>
      <w:keepNext/>
      <w:ind w:left="142" w:firstLine="425"/>
      <w:jc w:val="center"/>
      <w:outlineLvl w:val="2"/>
    </w:pPr>
    <w:rPr>
      <w:rFonts w:ascii="Garamond" w:hAnsi="Garamond"/>
      <w:kern w:val="20"/>
      <w:sz w:val="32"/>
    </w:rPr>
  </w:style>
  <w:style w:type="paragraph" w:styleId="4">
    <w:name w:val="heading 4"/>
    <w:basedOn w:val="a"/>
    <w:next w:val="a"/>
    <w:qFormat/>
    <w:rsid w:val="00F60362"/>
    <w:pPr>
      <w:keepNext/>
      <w:ind w:firstLine="1701"/>
      <w:outlineLvl w:val="3"/>
    </w:pPr>
    <w:rPr>
      <w:sz w:val="26"/>
    </w:rPr>
  </w:style>
  <w:style w:type="paragraph" w:styleId="5">
    <w:name w:val="heading 5"/>
    <w:basedOn w:val="a"/>
    <w:next w:val="a"/>
    <w:qFormat/>
    <w:rsid w:val="00F60362"/>
    <w:pPr>
      <w:keepNext/>
      <w:jc w:val="center"/>
      <w:outlineLvl w:val="4"/>
    </w:pPr>
    <w:rPr>
      <w:sz w:val="26"/>
    </w:rPr>
  </w:style>
  <w:style w:type="paragraph" w:styleId="6">
    <w:name w:val="heading 6"/>
    <w:basedOn w:val="a"/>
    <w:next w:val="a"/>
    <w:qFormat/>
    <w:rsid w:val="00F60362"/>
    <w:pPr>
      <w:keepNext/>
      <w:ind w:left="142" w:firstLine="425"/>
      <w:outlineLvl w:val="5"/>
    </w:pPr>
    <w:rPr>
      <w:rFonts w:ascii="Garamond" w:hAnsi="Garamond"/>
      <w:b/>
      <w:kern w:val="20"/>
      <w:sz w:val="28"/>
    </w:rPr>
  </w:style>
  <w:style w:type="paragraph" w:styleId="7">
    <w:name w:val="heading 7"/>
    <w:basedOn w:val="a"/>
    <w:next w:val="a"/>
    <w:qFormat/>
    <w:rsid w:val="00F60362"/>
    <w:pPr>
      <w:keepNext/>
      <w:ind w:firstLine="1418"/>
      <w:outlineLvl w:val="6"/>
    </w:pPr>
    <w:rPr>
      <w:sz w:val="24"/>
    </w:rPr>
  </w:style>
  <w:style w:type="paragraph" w:styleId="8">
    <w:name w:val="heading 8"/>
    <w:basedOn w:val="a"/>
    <w:next w:val="a"/>
    <w:qFormat/>
    <w:rsid w:val="00F60362"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rsid w:val="00F60362"/>
    <w:pPr>
      <w:keepNext/>
      <w:ind w:firstLine="567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60362"/>
    <w:pPr>
      <w:widowControl w:val="0"/>
      <w:jc w:val="center"/>
    </w:pPr>
    <w:rPr>
      <w:sz w:val="24"/>
    </w:rPr>
  </w:style>
  <w:style w:type="paragraph" w:styleId="a5">
    <w:name w:val="header"/>
    <w:basedOn w:val="a"/>
    <w:link w:val="a6"/>
    <w:rsid w:val="00F60362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60362"/>
    <w:pPr>
      <w:tabs>
        <w:tab w:val="center" w:pos="4677"/>
        <w:tab w:val="right" w:pos="9355"/>
      </w:tabs>
    </w:pPr>
  </w:style>
  <w:style w:type="paragraph" w:customStyle="1" w:styleId="31">
    <w:name w:val="Основной текст с отступом 31"/>
    <w:basedOn w:val="a"/>
    <w:next w:val="a"/>
    <w:rsid w:val="00F60362"/>
    <w:pPr>
      <w:ind w:left="142" w:firstLine="425"/>
    </w:pPr>
    <w:rPr>
      <w:rFonts w:ascii="Garamond" w:hAnsi="Garamond"/>
      <w:kern w:val="20"/>
      <w:sz w:val="28"/>
    </w:rPr>
  </w:style>
  <w:style w:type="character" w:styleId="a9">
    <w:name w:val="page number"/>
    <w:basedOn w:val="a0"/>
    <w:rsid w:val="00F60362"/>
  </w:style>
  <w:style w:type="paragraph" w:customStyle="1" w:styleId="10">
    <w:name w:val="Ñòèëü1"/>
    <w:next w:val="a"/>
    <w:rsid w:val="00F60362"/>
    <w:pPr>
      <w:ind w:left="142" w:firstLine="425"/>
    </w:pPr>
    <w:rPr>
      <w:i/>
      <w:noProof/>
      <w:sz w:val="28"/>
    </w:rPr>
  </w:style>
  <w:style w:type="paragraph" w:styleId="30">
    <w:name w:val="Body Text Indent 3"/>
    <w:basedOn w:val="a"/>
    <w:rsid w:val="00F60362"/>
    <w:pPr>
      <w:ind w:left="567" w:hanging="567"/>
    </w:pPr>
    <w:rPr>
      <w:kern w:val="20"/>
      <w:sz w:val="28"/>
    </w:rPr>
  </w:style>
  <w:style w:type="paragraph" w:styleId="aa">
    <w:name w:val="Body Text Indent"/>
    <w:basedOn w:val="a"/>
    <w:rsid w:val="00F60362"/>
    <w:pPr>
      <w:ind w:left="142" w:firstLine="425"/>
      <w:jc w:val="both"/>
    </w:pPr>
    <w:rPr>
      <w:rFonts w:ascii="Garamond" w:hAnsi="Garamond"/>
      <w:kern w:val="20"/>
      <w:sz w:val="28"/>
    </w:rPr>
  </w:style>
  <w:style w:type="paragraph" w:styleId="20">
    <w:name w:val="Body Text Indent 2"/>
    <w:basedOn w:val="a"/>
    <w:rsid w:val="00F60362"/>
    <w:pPr>
      <w:ind w:left="142" w:firstLine="575"/>
    </w:pPr>
    <w:rPr>
      <w:rFonts w:ascii="Garamond" w:hAnsi="Garamond"/>
      <w:kern w:val="20"/>
      <w:sz w:val="28"/>
    </w:rPr>
  </w:style>
  <w:style w:type="paragraph" w:styleId="ab">
    <w:name w:val="Body Text"/>
    <w:basedOn w:val="a"/>
    <w:rsid w:val="00F60362"/>
    <w:pPr>
      <w:ind w:left="142" w:firstLine="425"/>
      <w:jc w:val="both"/>
    </w:pPr>
    <w:rPr>
      <w:rFonts w:ascii="Garamond" w:hAnsi="Garamond"/>
      <w:kern w:val="20"/>
      <w:sz w:val="28"/>
    </w:rPr>
  </w:style>
  <w:style w:type="paragraph" w:styleId="21">
    <w:name w:val="Body Text 2"/>
    <w:basedOn w:val="a"/>
    <w:rsid w:val="00F60362"/>
    <w:rPr>
      <w:sz w:val="26"/>
    </w:rPr>
  </w:style>
  <w:style w:type="paragraph" w:styleId="32">
    <w:name w:val="Body Text 3"/>
    <w:basedOn w:val="a"/>
    <w:rsid w:val="00F60362"/>
    <w:rPr>
      <w:i/>
      <w:iCs/>
      <w:sz w:val="16"/>
    </w:rPr>
  </w:style>
  <w:style w:type="paragraph" w:styleId="11">
    <w:name w:val="toc 1"/>
    <w:basedOn w:val="a"/>
    <w:next w:val="a"/>
    <w:autoRedefine/>
    <w:uiPriority w:val="39"/>
    <w:rsid w:val="00CF0B52"/>
    <w:pPr>
      <w:spacing w:line="360" w:lineRule="auto"/>
      <w:ind w:right="22" w:hanging="142"/>
    </w:pPr>
    <w:rPr>
      <w:bCs/>
      <w:noProof/>
      <w:sz w:val="24"/>
      <w:szCs w:val="24"/>
    </w:rPr>
  </w:style>
  <w:style w:type="paragraph" w:styleId="22">
    <w:name w:val="toc 2"/>
    <w:basedOn w:val="a"/>
    <w:next w:val="a"/>
    <w:autoRedefine/>
    <w:semiHidden/>
    <w:rsid w:val="00F60362"/>
    <w:pPr>
      <w:tabs>
        <w:tab w:val="left" w:pos="0"/>
        <w:tab w:val="left" w:leader="dot" w:pos="8505"/>
        <w:tab w:val="right" w:leader="dot" w:pos="10338"/>
      </w:tabs>
      <w:spacing w:line="360" w:lineRule="auto"/>
      <w:ind w:firstLine="284"/>
    </w:pPr>
    <w:rPr>
      <w:noProof/>
      <w:sz w:val="26"/>
    </w:rPr>
  </w:style>
  <w:style w:type="paragraph" w:styleId="33">
    <w:name w:val="toc 3"/>
    <w:basedOn w:val="a"/>
    <w:next w:val="a"/>
    <w:autoRedefine/>
    <w:semiHidden/>
    <w:rsid w:val="00F60362"/>
    <w:pPr>
      <w:ind w:left="560" w:firstLine="425"/>
    </w:pPr>
    <w:rPr>
      <w:rFonts w:ascii="Garamond" w:hAnsi="Garamond"/>
      <w:sz w:val="28"/>
    </w:rPr>
  </w:style>
  <w:style w:type="paragraph" w:customStyle="1" w:styleId="12">
    <w:name w:val="Стиль1"/>
    <w:basedOn w:val="a"/>
    <w:rsid w:val="00F60362"/>
    <w:pPr>
      <w:ind w:left="142" w:firstLine="425"/>
      <w:jc w:val="right"/>
    </w:pPr>
    <w:rPr>
      <w:i/>
      <w:sz w:val="28"/>
      <w:lang w:val="en-US"/>
    </w:rPr>
  </w:style>
  <w:style w:type="paragraph" w:styleId="ac">
    <w:name w:val="caption"/>
    <w:basedOn w:val="a"/>
    <w:next w:val="a"/>
    <w:qFormat/>
    <w:rsid w:val="00F60362"/>
    <w:pPr>
      <w:spacing w:line="360" w:lineRule="auto"/>
      <w:jc w:val="center"/>
    </w:pPr>
    <w:rPr>
      <w:sz w:val="24"/>
      <w:u w:val="single"/>
    </w:rPr>
  </w:style>
  <w:style w:type="table" w:styleId="ad">
    <w:name w:val="Table Grid"/>
    <w:basedOn w:val="a1"/>
    <w:rsid w:val="00EC1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9D6FB0"/>
    <w:rPr>
      <w:rFonts w:ascii="Calibri" w:hAnsi="Calibri"/>
      <w:sz w:val="22"/>
      <w:szCs w:val="22"/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9D6FB0"/>
    <w:rPr>
      <w:rFonts w:ascii="Calibri" w:hAnsi="Calibri"/>
      <w:sz w:val="22"/>
      <w:szCs w:val="22"/>
      <w:lang w:val="ru-RU" w:eastAsia="en-US" w:bidi="ar-SA"/>
    </w:rPr>
  </w:style>
  <w:style w:type="paragraph" w:styleId="af0">
    <w:name w:val="Balloon Text"/>
    <w:basedOn w:val="a"/>
    <w:link w:val="af1"/>
    <w:uiPriority w:val="99"/>
    <w:semiHidden/>
    <w:unhideWhenUsed/>
    <w:rsid w:val="009D6FB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D6FB0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rsid w:val="0064181B"/>
    <w:rPr>
      <w:color w:val="0000FF"/>
      <w:u w:val="single"/>
    </w:rPr>
  </w:style>
  <w:style w:type="paragraph" w:customStyle="1" w:styleId="13">
    <w:name w:val="Абзац списка1"/>
    <w:basedOn w:val="a"/>
    <w:rsid w:val="00CF0B5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eastAsia="Calibri" w:hAnsi="Arial"/>
      <w:sz w:val="18"/>
    </w:rPr>
  </w:style>
  <w:style w:type="paragraph" w:customStyle="1" w:styleId="headertext">
    <w:name w:val="headertext"/>
    <w:rsid w:val="009643D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formattext">
    <w:name w:val="formattext"/>
    <w:rsid w:val="009643D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RMATTEXT0">
    <w:name w:val=".FORMATTEXT"/>
    <w:rsid w:val="00F86D9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0">
    <w:name w:val=".HEADERTEXT"/>
    <w:rsid w:val="00F86D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TOPLEVELTEXT">
    <w:name w:val=".TOPLEVELTEXT"/>
    <w:rsid w:val="00F86D9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locked/>
    <w:rsid w:val="00530740"/>
  </w:style>
  <w:style w:type="character" w:customStyle="1" w:styleId="a4">
    <w:name w:val="Название Знак"/>
    <w:basedOn w:val="a0"/>
    <w:link w:val="a3"/>
    <w:rsid w:val="00D60C15"/>
    <w:rPr>
      <w:sz w:val="24"/>
    </w:rPr>
  </w:style>
  <w:style w:type="paragraph" w:styleId="af3">
    <w:name w:val="TOC Heading"/>
    <w:basedOn w:val="1"/>
    <w:next w:val="a"/>
    <w:uiPriority w:val="39"/>
    <w:qFormat/>
    <w:rsid w:val="00615118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kern w:val="0"/>
      <w:szCs w:val="28"/>
      <w:lang w:eastAsia="en-US"/>
    </w:rPr>
  </w:style>
  <w:style w:type="paragraph" w:styleId="af4">
    <w:name w:val="Document Map"/>
    <w:basedOn w:val="a"/>
    <w:link w:val="af5"/>
    <w:uiPriority w:val="99"/>
    <w:semiHidden/>
    <w:unhideWhenUsed/>
    <w:rsid w:val="00A6600C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A6600C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rsid w:val="00E624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mplexdoc.ru/ntd/48748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mplexdoc.ru/lib/%D0%93%D0%9E%D0%A1%D0%A2%208736-93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complexdoc.ru/ntd/48721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14B46-8793-48B8-A57F-85038EB9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ИвМРЦПКС</Company>
  <LinksUpToDate>false</LinksUpToDate>
  <CharactersWithSpaces>14601</CharactersWithSpaces>
  <SharedDoc>false</SharedDoc>
  <HLinks>
    <vt:vector size="60" baseType="variant">
      <vt:variant>
        <vt:i4>3407911</vt:i4>
      </vt:variant>
      <vt:variant>
        <vt:i4>42</vt:i4>
      </vt:variant>
      <vt:variant>
        <vt:i4>0</vt:i4>
      </vt:variant>
      <vt:variant>
        <vt:i4>5</vt:i4>
      </vt:variant>
      <vt:variant>
        <vt:lpwstr>http://www.complexdoc.ru/ntd/487485</vt:lpwstr>
      </vt:variant>
      <vt:variant>
        <vt:lpwstr/>
      </vt:variant>
      <vt:variant>
        <vt:i4>1245253</vt:i4>
      </vt:variant>
      <vt:variant>
        <vt:i4>39</vt:i4>
      </vt:variant>
      <vt:variant>
        <vt:i4>0</vt:i4>
      </vt:variant>
      <vt:variant>
        <vt:i4>5</vt:i4>
      </vt:variant>
      <vt:variant>
        <vt:lpwstr>http://www.complexdoc.ru/lib/%D0%93%D0%9E%D0%A1%D0%A2 8736-93</vt:lpwstr>
      </vt:variant>
      <vt:variant>
        <vt:lpwstr/>
      </vt:variant>
      <vt:variant>
        <vt:i4>3997729</vt:i4>
      </vt:variant>
      <vt:variant>
        <vt:i4>36</vt:i4>
      </vt:variant>
      <vt:variant>
        <vt:i4>0</vt:i4>
      </vt:variant>
      <vt:variant>
        <vt:i4>5</vt:i4>
      </vt:variant>
      <vt:variant>
        <vt:lpwstr>http://www.complexdoc.ru/ntd/487215</vt:lpwstr>
      </vt:variant>
      <vt:variant>
        <vt:lpwstr/>
      </vt:variant>
      <vt:variant>
        <vt:i4>3407915</vt:i4>
      </vt:variant>
      <vt:variant>
        <vt:i4>33</vt:i4>
      </vt:variant>
      <vt:variant>
        <vt:i4>0</vt:i4>
      </vt:variant>
      <vt:variant>
        <vt:i4>5</vt:i4>
      </vt:variant>
      <vt:variant>
        <vt:lpwstr>http://www.complexdoc.ru/ntd/388808</vt:lpwstr>
      </vt:variant>
      <vt:variant>
        <vt:lpwstr/>
      </vt:variant>
      <vt:variant>
        <vt:i4>3473451</vt:i4>
      </vt:variant>
      <vt:variant>
        <vt:i4>30</vt:i4>
      </vt:variant>
      <vt:variant>
        <vt:i4>0</vt:i4>
      </vt:variant>
      <vt:variant>
        <vt:i4>5</vt:i4>
      </vt:variant>
      <vt:variant>
        <vt:lpwstr>http://www.complexdoc.ru/ntd/388816</vt:lpwstr>
      </vt:variant>
      <vt:variant>
        <vt:lpwstr/>
      </vt:variant>
      <vt:variant>
        <vt:i4>3932203</vt:i4>
      </vt:variant>
      <vt:variant>
        <vt:i4>27</vt:i4>
      </vt:variant>
      <vt:variant>
        <vt:i4>0</vt:i4>
      </vt:variant>
      <vt:variant>
        <vt:i4>5</vt:i4>
      </vt:variant>
      <vt:variant>
        <vt:lpwstr>http://www.complexdoc.ru/ntd/388881</vt:lpwstr>
      </vt:variant>
      <vt:variant>
        <vt:lpwstr/>
      </vt:variant>
      <vt:variant>
        <vt:i4>1900595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_Toc312916343</vt:lpwstr>
      </vt:variant>
      <vt:variant>
        <vt:i4>1900595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_Toc312916342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_Toc312916341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_Toc312916340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Торгунова Светлана</dc:creator>
  <cp:keywords/>
  <dc:description/>
  <cp:lastModifiedBy>Андрей Дементев</cp:lastModifiedBy>
  <cp:revision>16</cp:revision>
  <cp:lastPrinted>2018-06-22T11:49:00Z</cp:lastPrinted>
  <dcterms:created xsi:type="dcterms:W3CDTF">2012-06-21T12:05:00Z</dcterms:created>
  <dcterms:modified xsi:type="dcterms:W3CDTF">2019-07-23T11:12:00Z</dcterms:modified>
</cp:coreProperties>
</file>