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14E" w:rsidRDefault="004A514E">
      <w:pPr>
        <w:widowControl w:val="0"/>
        <w:autoSpaceDE w:val="0"/>
        <w:autoSpaceDN w:val="0"/>
        <w:adjustRightInd w:val="0"/>
        <w:jc w:val="both"/>
        <w:outlineLvl w:val="0"/>
        <w:rPr>
          <w:rFonts w:cs="Franklin Gothic Book"/>
        </w:rPr>
      </w:pPr>
      <w:bookmarkStart w:id="0" w:name="_GoBack"/>
      <w:bookmarkEnd w:id="0"/>
    </w:p>
    <w:p w:rsidR="004A514E" w:rsidRDefault="004A514E">
      <w:pPr>
        <w:widowControl w:val="0"/>
        <w:autoSpaceDE w:val="0"/>
        <w:autoSpaceDN w:val="0"/>
        <w:adjustRightInd w:val="0"/>
        <w:jc w:val="right"/>
        <w:outlineLvl w:val="0"/>
        <w:rPr>
          <w:rFonts w:cs="Franklin Gothic Book"/>
        </w:rPr>
      </w:pPr>
      <w:bookmarkStart w:id="1" w:name="Par1"/>
      <w:bookmarkEnd w:id="1"/>
      <w:r>
        <w:rPr>
          <w:rFonts w:cs="Franklin Gothic Book"/>
        </w:rPr>
        <w:t>Утвержден</w:t>
      </w:r>
    </w:p>
    <w:p w:rsidR="004A514E" w:rsidRDefault="004A514E">
      <w:pPr>
        <w:widowControl w:val="0"/>
        <w:autoSpaceDE w:val="0"/>
        <w:autoSpaceDN w:val="0"/>
        <w:adjustRightInd w:val="0"/>
        <w:jc w:val="right"/>
        <w:rPr>
          <w:rFonts w:cs="Franklin Gothic Book"/>
        </w:rPr>
      </w:pPr>
      <w:hyperlink r:id="rId7" w:history="1">
        <w:r>
          <w:rPr>
            <w:rFonts w:cs="Franklin Gothic Book"/>
            <w:color w:val="0000FF"/>
          </w:rPr>
          <w:t>Приказом</w:t>
        </w:r>
      </w:hyperlink>
      <w:r>
        <w:rPr>
          <w:rFonts w:cs="Franklin Gothic Book"/>
        </w:rPr>
        <w:t xml:space="preserve"> Минрегиона РФ</w:t>
      </w:r>
    </w:p>
    <w:p w:rsidR="004A514E" w:rsidRDefault="004A514E">
      <w:pPr>
        <w:widowControl w:val="0"/>
        <w:autoSpaceDE w:val="0"/>
        <w:autoSpaceDN w:val="0"/>
        <w:adjustRightInd w:val="0"/>
        <w:jc w:val="right"/>
        <w:rPr>
          <w:rFonts w:cs="Franklin Gothic Book"/>
        </w:rPr>
      </w:pPr>
      <w:r>
        <w:rPr>
          <w:rFonts w:cs="Franklin Gothic Book"/>
        </w:rPr>
        <w:t>от 28 декабря 2010 г. N 823</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b/>
          <w:bCs/>
        </w:rPr>
      </w:pPr>
      <w:r>
        <w:rPr>
          <w:rFonts w:cs="Franklin Gothic Book"/>
          <w:b/>
          <w:bCs/>
        </w:rPr>
        <w:t>СВОД ПРАВИЛ</w:t>
      </w:r>
    </w:p>
    <w:p w:rsidR="004A514E" w:rsidRDefault="004A514E">
      <w:pPr>
        <w:widowControl w:val="0"/>
        <w:autoSpaceDE w:val="0"/>
        <w:autoSpaceDN w:val="0"/>
        <w:adjustRightInd w:val="0"/>
        <w:jc w:val="center"/>
        <w:rPr>
          <w:rFonts w:cs="Franklin Gothic Book"/>
          <w:b/>
          <w:bCs/>
        </w:rPr>
      </w:pPr>
    </w:p>
    <w:p w:rsidR="004A514E" w:rsidRDefault="004A514E">
      <w:pPr>
        <w:widowControl w:val="0"/>
        <w:autoSpaceDE w:val="0"/>
        <w:autoSpaceDN w:val="0"/>
        <w:adjustRightInd w:val="0"/>
        <w:jc w:val="center"/>
        <w:rPr>
          <w:rFonts w:cs="Franklin Gothic Book"/>
          <w:b/>
          <w:bCs/>
        </w:rPr>
      </w:pPr>
      <w:r>
        <w:rPr>
          <w:rFonts w:cs="Franklin Gothic Book"/>
          <w:b/>
          <w:bCs/>
        </w:rPr>
        <w:t>ОСНОВАНИЯ ЗДАНИЙ И СООРУЖЕНИЙ</w:t>
      </w:r>
    </w:p>
    <w:p w:rsidR="004A514E" w:rsidRDefault="004A514E">
      <w:pPr>
        <w:widowControl w:val="0"/>
        <w:autoSpaceDE w:val="0"/>
        <w:autoSpaceDN w:val="0"/>
        <w:adjustRightInd w:val="0"/>
        <w:jc w:val="center"/>
        <w:rPr>
          <w:rFonts w:cs="Franklin Gothic Book"/>
          <w:b/>
          <w:bCs/>
        </w:rPr>
      </w:pPr>
    </w:p>
    <w:p w:rsidR="004A514E" w:rsidRPr="004A514E" w:rsidRDefault="004A514E">
      <w:pPr>
        <w:widowControl w:val="0"/>
        <w:autoSpaceDE w:val="0"/>
        <w:autoSpaceDN w:val="0"/>
        <w:adjustRightInd w:val="0"/>
        <w:jc w:val="center"/>
        <w:rPr>
          <w:rFonts w:cs="Franklin Gothic Book"/>
          <w:b/>
          <w:bCs/>
          <w:lang w:val="en-US"/>
        </w:rPr>
      </w:pPr>
      <w:r>
        <w:rPr>
          <w:rFonts w:cs="Franklin Gothic Book"/>
          <w:b/>
          <w:bCs/>
        </w:rPr>
        <w:t>АКТУАЛИЗИРОВАННАЯ</w:t>
      </w:r>
      <w:r w:rsidRPr="004A514E">
        <w:rPr>
          <w:rFonts w:cs="Franklin Gothic Book"/>
          <w:b/>
          <w:bCs/>
          <w:lang w:val="en-US"/>
        </w:rPr>
        <w:t xml:space="preserve"> </w:t>
      </w:r>
      <w:r>
        <w:rPr>
          <w:rFonts w:cs="Franklin Gothic Book"/>
          <w:b/>
          <w:bCs/>
        </w:rPr>
        <w:t>РЕДАКЦИЯ</w:t>
      </w:r>
      <w:r w:rsidRPr="004A514E">
        <w:rPr>
          <w:rFonts w:cs="Franklin Gothic Book"/>
          <w:b/>
          <w:bCs/>
          <w:lang w:val="en-US"/>
        </w:rPr>
        <w:t xml:space="preserve"> </w:t>
      </w:r>
      <w:hyperlink r:id="rId8" w:history="1">
        <w:r>
          <w:rPr>
            <w:rFonts w:cs="Franklin Gothic Book"/>
            <w:b/>
            <w:bCs/>
            <w:color w:val="0000FF"/>
          </w:rPr>
          <w:t>СНиП</w:t>
        </w:r>
        <w:r w:rsidRPr="004A514E">
          <w:rPr>
            <w:rFonts w:cs="Franklin Gothic Book"/>
            <w:b/>
            <w:bCs/>
            <w:color w:val="0000FF"/>
            <w:lang w:val="en-US"/>
          </w:rPr>
          <w:t xml:space="preserve"> 2.02.01-83*</w:t>
        </w:r>
      </w:hyperlink>
    </w:p>
    <w:p w:rsidR="004A514E" w:rsidRPr="004A514E" w:rsidRDefault="004A514E">
      <w:pPr>
        <w:widowControl w:val="0"/>
        <w:autoSpaceDE w:val="0"/>
        <w:autoSpaceDN w:val="0"/>
        <w:adjustRightInd w:val="0"/>
        <w:jc w:val="center"/>
        <w:rPr>
          <w:rFonts w:cs="Franklin Gothic Book"/>
          <w:b/>
          <w:bCs/>
          <w:lang w:val="en-US"/>
        </w:rPr>
      </w:pPr>
    </w:p>
    <w:p w:rsidR="004A514E" w:rsidRPr="004A514E" w:rsidRDefault="004A514E">
      <w:pPr>
        <w:widowControl w:val="0"/>
        <w:autoSpaceDE w:val="0"/>
        <w:autoSpaceDN w:val="0"/>
        <w:adjustRightInd w:val="0"/>
        <w:jc w:val="center"/>
        <w:rPr>
          <w:rFonts w:cs="Franklin Gothic Book"/>
          <w:b/>
          <w:bCs/>
          <w:lang w:val="en-US"/>
        </w:rPr>
      </w:pPr>
      <w:r w:rsidRPr="004A514E">
        <w:rPr>
          <w:rFonts w:cs="Franklin Gothic Book"/>
          <w:b/>
          <w:bCs/>
          <w:lang w:val="en-US"/>
        </w:rPr>
        <w:t>Soil bases of buildings and structures</w:t>
      </w:r>
    </w:p>
    <w:p w:rsidR="004A514E" w:rsidRPr="004A514E" w:rsidRDefault="004A514E">
      <w:pPr>
        <w:widowControl w:val="0"/>
        <w:autoSpaceDE w:val="0"/>
        <w:autoSpaceDN w:val="0"/>
        <w:adjustRightInd w:val="0"/>
        <w:jc w:val="center"/>
        <w:rPr>
          <w:rFonts w:cs="Franklin Gothic Book"/>
          <w:b/>
          <w:bCs/>
          <w:lang w:val="en-US"/>
        </w:rPr>
      </w:pPr>
    </w:p>
    <w:p w:rsidR="004A514E" w:rsidRDefault="004A514E">
      <w:pPr>
        <w:widowControl w:val="0"/>
        <w:autoSpaceDE w:val="0"/>
        <w:autoSpaceDN w:val="0"/>
        <w:adjustRightInd w:val="0"/>
        <w:jc w:val="center"/>
        <w:rPr>
          <w:rFonts w:cs="Franklin Gothic Book"/>
          <w:b/>
          <w:bCs/>
        </w:rPr>
      </w:pPr>
      <w:r>
        <w:rPr>
          <w:rFonts w:cs="Franklin Gothic Book"/>
          <w:b/>
          <w:bCs/>
        </w:rPr>
        <w:t>СП 22.13330.2011</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Дата введения</w:t>
      </w:r>
    </w:p>
    <w:p w:rsidR="004A514E" w:rsidRDefault="004A514E">
      <w:pPr>
        <w:widowControl w:val="0"/>
        <w:autoSpaceDE w:val="0"/>
        <w:autoSpaceDN w:val="0"/>
        <w:adjustRightInd w:val="0"/>
        <w:jc w:val="right"/>
        <w:rPr>
          <w:rFonts w:cs="Franklin Gothic Book"/>
        </w:rPr>
      </w:pPr>
      <w:r>
        <w:rPr>
          <w:rFonts w:cs="Franklin Gothic Book"/>
        </w:rPr>
        <w:t>20 мая 2011 года</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1"/>
        <w:rPr>
          <w:rFonts w:cs="Franklin Gothic Book"/>
        </w:rPr>
      </w:pPr>
      <w:bookmarkStart w:id="2" w:name="Par18"/>
      <w:bookmarkEnd w:id="2"/>
      <w:r>
        <w:rPr>
          <w:rFonts w:cs="Franklin Gothic Book"/>
        </w:rPr>
        <w:t>Предисловие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Цели и принципы стандартизации в Российской Федерации установлены Федеральным </w:t>
      </w:r>
      <w:hyperlink r:id="rId9" w:history="1">
        <w:r>
          <w:rPr>
            <w:rFonts w:cs="Franklin Gothic Book"/>
            <w:color w:val="0000FF"/>
          </w:rPr>
          <w:t>законом</w:t>
        </w:r>
      </w:hyperlink>
      <w:r>
        <w:rPr>
          <w:rFonts w:cs="Franklin Gothic Book"/>
        </w:rPr>
        <w:t xml:space="preserve"> от 27 декабря 2002 г. N 184-ФЗ "О техническом регулировании", а правила разработки - </w:t>
      </w:r>
      <w:hyperlink r:id="rId10" w:history="1">
        <w:r>
          <w:rPr>
            <w:rFonts w:cs="Franklin Gothic Book"/>
            <w:color w:val="0000FF"/>
          </w:rPr>
          <w:t>Постановлением</w:t>
        </w:r>
      </w:hyperlink>
      <w:r>
        <w:rPr>
          <w:rFonts w:cs="Franklin Gothic Book"/>
        </w:rPr>
        <w:t xml:space="preserve"> Правительства Российской Федерации от 19 ноября 2008 г. N 858 "О порядке разработки и утверждения сводов правил".</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1"/>
        <w:rPr>
          <w:rFonts w:cs="Franklin Gothic Book"/>
        </w:rPr>
      </w:pPr>
      <w:bookmarkStart w:id="3" w:name="Par22"/>
      <w:bookmarkEnd w:id="3"/>
      <w:r>
        <w:rPr>
          <w:rFonts w:cs="Franklin Gothic Book"/>
        </w:rPr>
        <w:t>Сведения о своде правил</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1. Исполнители - Научно-исследовательский, проектно-изыскательский и конструкторско-технологический институт оснований и подземных сооружений им. Н.М. Герсеванова - институт ОАО "НИЦ "Строительство" (НИИОСП им. Н.М. Герсеванова).</w:t>
      </w:r>
    </w:p>
    <w:p w:rsidR="004A514E" w:rsidRDefault="004A514E">
      <w:pPr>
        <w:widowControl w:val="0"/>
        <w:autoSpaceDE w:val="0"/>
        <w:autoSpaceDN w:val="0"/>
        <w:adjustRightInd w:val="0"/>
        <w:ind w:firstLine="540"/>
        <w:jc w:val="both"/>
        <w:rPr>
          <w:rFonts w:cs="Franklin Gothic Book"/>
        </w:rPr>
      </w:pPr>
      <w:r>
        <w:rPr>
          <w:rFonts w:cs="Franklin Gothic Book"/>
        </w:rPr>
        <w:t xml:space="preserve">2. </w:t>
      </w:r>
      <w:proofErr w:type="gramStart"/>
      <w:r>
        <w:rPr>
          <w:rFonts w:cs="Franklin Gothic Book"/>
        </w:rPr>
        <w:t>Внесен</w:t>
      </w:r>
      <w:proofErr w:type="gramEnd"/>
      <w:r>
        <w:rPr>
          <w:rFonts w:cs="Franklin Gothic Book"/>
        </w:rPr>
        <w:t xml:space="preserve"> Техническим комитетом по стандартизации (ТК 465) "Строительство".</w:t>
      </w:r>
    </w:p>
    <w:p w:rsidR="004A514E" w:rsidRDefault="004A514E">
      <w:pPr>
        <w:widowControl w:val="0"/>
        <w:autoSpaceDE w:val="0"/>
        <w:autoSpaceDN w:val="0"/>
        <w:adjustRightInd w:val="0"/>
        <w:ind w:firstLine="540"/>
        <w:jc w:val="both"/>
        <w:rPr>
          <w:rFonts w:cs="Franklin Gothic Book"/>
        </w:rPr>
      </w:pPr>
      <w:r>
        <w:rPr>
          <w:rFonts w:cs="Franklin Gothic Book"/>
        </w:rPr>
        <w:t xml:space="preserve">3. </w:t>
      </w:r>
      <w:proofErr w:type="gramStart"/>
      <w:r>
        <w:rPr>
          <w:rFonts w:cs="Franklin Gothic Book"/>
        </w:rPr>
        <w:t>Подготовлен</w:t>
      </w:r>
      <w:proofErr w:type="gramEnd"/>
      <w:r>
        <w:rPr>
          <w:rFonts w:cs="Franklin Gothic Book"/>
        </w:rPr>
        <w:t xml:space="preserve"> к утверждению Департаментом архитектуры, строительства и градостроительной политики.</w:t>
      </w:r>
    </w:p>
    <w:p w:rsidR="004A514E" w:rsidRDefault="004A514E">
      <w:pPr>
        <w:widowControl w:val="0"/>
        <w:autoSpaceDE w:val="0"/>
        <w:autoSpaceDN w:val="0"/>
        <w:adjustRightInd w:val="0"/>
        <w:ind w:firstLine="540"/>
        <w:jc w:val="both"/>
        <w:rPr>
          <w:rFonts w:cs="Franklin Gothic Book"/>
        </w:rPr>
      </w:pPr>
      <w:r>
        <w:rPr>
          <w:rFonts w:cs="Franklin Gothic Book"/>
        </w:rPr>
        <w:t xml:space="preserve">4. Утвержден </w:t>
      </w:r>
      <w:hyperlink r:id="rId11" w:history="1">
        <w:r>
          <w:rPr>
            <w:rFonts w:cs="Franklin Gothic Book"/>
            <w:color w:val="0000FF"/>
          </w:rPr>
          <w:t>Приказом</w:t>
        </w:r>
      </w:hyperlink>
      <w:r>
        <w:rPr>
          <w:rFonts w:cs="Franklin Gothic Book"/>
        </w:rPr>
        <w:t xml:space="preserve"> Министерства регионального развития Российской Федерации (Минрегион России) от 28 декабря 2010 г. N 823 и введен в действие с 20 мая 2011 г.</w:t>
      </w:r>
    </w:p>
    <w:p w:rsidR="004A514E" w:rsidRDefault="004A514E">
      <w:pPr>
        <w:widowControl w:val="0"/>
        <w:autoSpaceDE w:val="0"/>
        <w:autoSpaceDN w:val="0"/>
        <w:adjustRightInd w:val="0"/>
        <w:ind w:firstLine="540"/>
        <w:jc w:val="both"/>
        <w:rPr>
          <w:rFonts w:cs="Franklin Gothic Book"/>
        </w:rPr>
      </w:pPr>
      <w:r>
        <w:rPr>
          <w:rFonts w:cs="Franklin Gothic Book"/>
        </w:rPr>
        <w:t xml:space="preserve">5. </w:t>
      </w:r>
      <w:proofErr w:type="gramStart"/>
      <w:r>
        <w:rPr>
          <w:rFonts w:cs="Franklin Gothic Book"/>
        </w:rPr>
        <w:t>Зарегистрирован</w:t>
      </w:r>
      <w:proofErr w:type="gramEnd"/>
      <w:r>
        <w:rPr>
          <w:rFonts w:cs="Franklin Gothic Book"/>
        </w:rPr>
        <w:t xml:space="preserve"> Федеральным агентством по техническому регулированию и метрологии (Росстандарт). Пересмотр СП 22.13330.2010.</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Информация об изменениях к настоящему своду правил публикуется в ежегодно издаваемом информационном указателе "Национальные стандарты", а текст изменений и поправок - в ежемесячно издаваемых информационных указателях "Национальные стандарты". В случае пересмотра (замены) или отмены настоящего свода правил соответствующее уведомление будет опубликовано в ежемесячно издаваемом информационном указателе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разработчика (Минрегион России) в сети Интернет.</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1"/>
        <w:rPr>
          <w:rFonts w:cs="Franklin Gothic Book"/>
        </w:rPr>
      </w:pPr>
      <w:bookmarkStart w:id="4" w:name="Par32"/>
      <w:bookmarkEnd w:id="4"/>
      <w:r>
        <w:rPr>
          <w:rFonts w:cs="Franklin Gothic Book"/>
        </w:rPr>
        <w:t>Введение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Настоящий документ содержит указания по проектированию оснований зданий и сооружений, в том числе подземных, возводимых в различных инженерно-геологических условиях, для различных видов строительства.</w:t>
      </w:r>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 xml:space="preserve">Разработан НИИОСП им. Н.М. Герсеванова - институтом ОАО "НИЦ "Строительство" (д-ра техн. наук В.П. Петрухин, Е.А. Сорочан, канд. техн. наук И.В. Колыбин - руководители </w:t>
      </w:r>
      <w:r>
        <w:rPr>
          <w:rFonts w:cs="Franklin Gothic Book"/>
        </w:rPr>
        <w:lastRenderedPageBreak/>
        <w:t>темы; д-ра техн. наук:</w:t>
      </w:r>
      <w:proofErr w:type="gramEnd"/>
      <w:r>
        <w:rPr>
          <w:rFonts w:cs="Franklin Gothic Book"/>
        </w:rPr>
        <w:t xml:space="preserve"> Б.В. Бахолдин, А.А. Григорян, П.А. </w:t>
      </w:r>
      <w:proofErr w:type="gramStart"/>
      <w:r>
        <w:rPr>
          <w:rFonts w:cs="Franklin Gothic Book"/>
        </w:rPr>
        <w:t>Коновалов</w:t>
      </w:r>
      <w:proofErr w:type="gramEnd"/>
      <w:r>
        <w:rPr>
          <w:rFonts w:cs="Franklin Gothic Book"/>
        </w:rPr>
        <w:t xml:space="preserve">, В.И. Крутов, Н.С. Никифорова, Л.Р. Ставницер, В.И. Шейнин; канд. техн. наук: А.Г. Алексеев, Г.И. Бондаренко, В.Г. Буданов, Ф.Ф. Зехниев, М.Н. Ибрагимов, О.И. Игнатова, В.А. Ковалев, В.К. Когай, В.В. Михеев, В.С. Поляков, В.В. Семкин, В.Г. Федоровский, М.Л. Холмянский, О.А. Шулятьев; инженеры: </w:t>
      </w:r>
      <w:proofErr w:type="gramStart"/>
      <w:r>
        <w:rPr>
          <w:rFonts w:cs="Franklin Gothic Book"/>
        </w:rPr>
        <w:t>А.Б. Мещанский, О.А. Мозгачева).</w:t>
      </w:r>
      <w:proofErr w:type="gramEnd"/>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1"/>
        <w:rPr>
          <w:rFonts w:cs="Franklin Gothic Book"/>
        </w:rPr>
      </w:pPr>
      <w:bookmarkStart w:id="5" w:name="Par37"/>
      <w:bookmarkEnd w:id="5"/>
      <w:r>
        <w:rPr>
          <w:rFonts w:cs="Franklin Gothic Book"/>
        </w:rPr>
        <w:t>1. Область применения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Настоящий свод правил (далее - СП) распространяется на проектирование оснований вновь строящихся и реконструируемых зданий и сооружений в котлованах.</w:t>
      </w:r>
    </w:p>
    <w:p w:rsidR="004A514E" w:rsidRDefault="004A514E">
      <w:pPr>
        <w:widowControl w:val="0"/>
        <w:autoSpaceDE w:val="0"/>
        <w:autoSpaceDN w:val="0"/>
        <w:adjustRightInd w:val="0"/>
        <w:ind w:firstLine="540"/>
        <w:jc w:val="both"/>
        <w:rPr>
          <w:rFonts w:cs="Franklin Gothic Book"/>
        </w:rPr>
      </w:pPr>
      <w:r>
        <w:rPr>
          <w:rFonts w:cs="Franklin Gothic Book"/>
        </w:rPr>
        <w:t>Примечание. Далее вместо термина "здания и сооружения" используется термин "сооружения", в число которых входят также подземные сооружения.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Настоящий СП не распространяется на проектирование оснований гидротехнических сооружений, дорог, аэродромных покрытий, сооружений, возводимых на вечномерзлых грунтах, а также оснований глубоких опор и фундаментов машин с динамическими нагрузками.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1"/>
        <w:rPr>
          <w:rFonts w:cs="Franklin Gothic Book"/>
        </w:rPr>
      </w:pPr>
      <w:bookmarkStart w:id="6" w:name="Par44"/>
      <w:bookmarkEnd w:id="6"/>
      <w:r>
        <w:rPr>
          <w:rFonts w:cs="Franklin Gothic Book"/>
        </w:rPr>
        <w:t>2. Нормативные ссылки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В настоящем СП приведены ссылки на следующие нормативные документы:</w:t>
      </w:r>
    </w:p>
    <w:p w:rsidR="004A514E" w:rsidRDefault="004A514E">
      <w:pPr>
        <w:widowControl w:val="0"/>
        <w:autoSpaceDE w:val="0"/>
        <w:autoSpaceDN w:val="0"/>
        <w:adjustRightInd w:val="0"/>
        <w:ind w:firstLine="540"/>
        <w:jc w:val="both"/>
        <w:rPr>
          <w:rFonts w:cs="Franklin Gothic Book"/>
        </w:rPr>
      </w:pPr>
      <w:r>
        <w:rPr>
          <w:rFonts w:cs="Franklin Gothic Book"/>
        </w:rPr>
        <w:t xml:space="preserve">Федеральный </w:t>
      </w:r>
      <w:hyperlink r:id="rId12" w:history="1">
        <w:r>
          <w:rPr>
            <w:rFonts w:cs="Franklin Gothic Book"/>
            <w:color w:val="0000FF"/>
          </w:rPr>
          <w:t>закон</w:t>
        </w:r>
      </w:hyperlink>
      <w:r>
        <w:rPr>
          <w:rFonts w:cs="Franklin Gothic Book"/>
        </w:rPr>
        <w:t xml:space="preserve"> от 27 декабря 2002 г. N 184-ФЗ "О техническом регулировании"</w:t>
      </w:r>
    </w:p>
    <w:p w:rsidR="004A514E" w:rsidRDefault="004A514E">
      <w:pPr>
        <w:widowControl w:val="0"/>
        <w:autoSpaceDE w:val="0"/>
        <w:autoSpaceDN w:val="0"/>
        <w:adjustRightInd w:val="0"/>
        <w:ind w:firstLine="540"/>
        <w:jc w:val="both"/>
        <w:rPr>
          <w:rFonts w:cs="Franklin Gothic Book"/>
        </w:rPr>
      </w:pPr>
      <w:r>
        <w:rPr>
          <w:rFonts w:cs="Franklin Gothic Book"/>
        </w:rPr>
        <w:t xml:space="preserve">Федеральный </w:t>
      </w:r>
      <w:hyperlink r:id="rId13" w:history="1">
        <w:r>
          <w:rPr>
            <w:rFonts w:cs="Franklin Gothic Book"/>
            <w:color w:val="0000FF"/>
          </w:rPr>
          <w:t>закон</w:t>
        </w:r>
      </w:hyperlink>
      <w:r>
        <w:rPr>
          <w:rFonts w:cs="Franklin Gothic Book"/>
        </w:rPr>
        <w:t xml:space="preserve"> от 30 декабря 2009 г. N 384-ФЗ "Технический регламент о безопасности зданий и сооружений"</w:t>
      </w:r>
    </w:p>
    <w:p w:rsidR="004A514E" w:rsidRDefault="004A514E">
      <w:pPr>
        <w:widowControl w:val="0"/>
        <w:autoSpaceDE w:val="0"/>
        <w:autoSpaceDN w:val="0"/>
        <w:adjustRightInd w:val="0"/>
        <w:ind w:firstLine="540"/>
        <w:jc w:val="both"/>
        <w:rPr>
          <w:rFonts w:cs="Franklin Gothic Book"/>
        </w:rPr>
      </w:pPr>
      <w:hyperlink r:id="rId14" w:history="1">
        <w:r>
          <w:rPr>
            <w:rFonts w:cs="Franklin Gothic Book"/>
            <w:color w:val="0000FF"/>
          </w:rPr>
          <w:t>СП 14.13330.2011</w:t>
        </w:r>
      </w:hyperlink>
      <w:r>
        <w:rPr>
          <w:rFonts w:cs="Franklin Gothic Book"/>
        </w:rPr>
        <w:t xml:space="preserve"> "СНиП II-7-81*. Строительство в сейсмических районах"</w:t>
      </w:r>
    </w:p>
    <w:p w:rsidR="004A514E" w:rsidRDefault="004A514E">
      <w:pPr>
        <w:widowControl w:val="0"/>
        <w:pBdr>
          <w:bottom w:val="single" w:sz="6" w:space="0" w:color="auto"/>
        </w:pBdr>
        <w:autoSpaceDE w:val="0"/>
        <w:autoSpaceDN w:val="0"/>
        <w:adjustRightInd w:val="0"/>
        <w:rPr>
          <w:rFonts w:cs="Franklin Gothic Book"/>
          <w:sz w:val="5"/>
          <w:szCs w:val="5"/>
        </w:rPr>
      </w:pPr>
    </w:p>
    <w:p w:rsidR="004A514E" w:rsidRDefault="004A514E">
      <w:pPr>
        <w:widowControl w:val="0"/>
        <w:autoSpaceDE w:val="0"/>
        <w:autoSpaceDN w:val="0"/>
        <w:adjustRightInd w:val="0"/>
        <w:ind w:firstLine="540"/>
        <w:jc w:val="both"/>
        <w:rPr>
          <w:rFonts w:cs="Franklin Gothic Book"/>
        </w:rPr>
      </w:pPr>
      <w:r>
        <w:rPr>
          <w:rFonts w:cs="Franklin Gothic Book"/>
        </w:rPr>
        <w:t>КонсультантПлюс: примечание.</w:t>
      </w:r>
    </w:p>
    <w:p w:rsidR="004A514E" w:rsidRDefault="004A514E">
      <w:pPr>
        <w:widowControl w:val="0"/>
        <w:autoSpaceDE w:val="0"/>
        <w:autoSpaceDN w:val="0"/>
        <w:adjustRightInd w:val="0"/>
        <w:ind w:firstLine="540"/>
        <w:jc w:val="both"/>
        <w:rPr>
          <w:rFonts w:cs="Franklin Gothic Book"/>
        </w:rPr>
      </w:pPr>
      <w:r>
        <w:rPr>
          <w:rFonts w:cs="Franklin Gothic Book"/>
        </w:rPr>
        <w:t>Упоминаемый в данном документе СП 15.13330.2010 был впоследствии утвержден и издан с номером СП 15.13330.2012.</w:t>
      </w:r>
    </w:p>
    <w:p w:rsidR="004A514E" w:rsidRDefault="004A514E">
      <w:pPr>
        <w:widowControl w:val="0"/>
        <w:pBdr>
          <w:bottom w:val="single" w:sz="6" w:space="0" w:color="auto"/>
        </w:pBdr>
        <w:autoSpaceDE w:val="0"/>
        <w:autoSpaceDN w:val="0"/>
        <w:adjustRightInd w:val="0"/>
        <w:rPr>
          <w:rFonts w:cs="Franklin Gothic Book"/>
          <w:sz w:val="5"/>
          <w:szCs w:val="5"/>
        </w:rPr>
      </w:pPr>
    </w:p>
    <w:p w:rsidR="004A514E" w:rsidRDefault="004A514E">
      <w:pPr>
        <w:widowControl w:val="0"/>
        <w:autoSpaceDE w:val="0"/>
        <w:autoSpaceDN w:val="0"/>
        <w:adjustRightInd w:val="0"/>
        <w:ind w:firstLine="540"/>
        <w:jc w:val="both"/>
        <w:rPr>
          <w:rFonts w:cs="Franklin Gothic Book"/>
        </w:rPr>
      </w:pPr>
      <w:hyperlink r:id="rId15" w:history="1">
        <w:r>
          <w:rPr>
            <w:rFonts w:cs="Franklin Gothic Book"/>
            <w:color w:val="0000FF"/>
          </w:rPr>
          <w:t>СП 15.13330.2010</w:t>
        </w:r>
      </w:hyperlink>
      <w:r>
        <w:rPr>
          <w:rFonts w:cs="Franklin Gothic Book"/>
        </w:rPr>
        <w:t xml:space="preserve"> "СНиП II-22-81*. Каменные и армокаменные конструкции"</w:t>
      </w:r>
    </w:p>
    <w:p w:rsidR="004A514E" w:rsidRDefault="004A514E">
      <w:pPr>
        <w:widowControl w:val="0"/>
        <w:autoSpaceDE w:val="0"/>
        <w:autoSpaceDN w:val="0"/>
        <w:adjustRightInd w:val="0"/>
        <w:ind w:firstLine="540"/>
        <w:jc w:val="both"/>
        <w:rPr>
          <w:rFonts w:cs="Franklin Gothic Book"/>
        </w:rPr>
      </w:pPr>
      <w:hyperlink r:id="rId16" w:history="1">
        <w:r>
          <w:rPr>
            <w:rFonts w:cs="Franklin Gothic Book"/>
            <w:color w:val="0000FF"/>
          </w:rPr>
          <w:t>СП 20.13330.2011</w:t>
        </w:r>
      </w:hyperlink>
      <w:r>
        <w:rPr>
          <w:rFonts w:cs="Franklin Gothic Book"/>
        </w:rPr>
        <w:t xml:space="preserve"> "СНиП 2.01.07-85*. Нагрузки и воздействия"</w:t>
      </w:r>
    </w:p>
    <w:p w:rsidR="004A514E" w:rsidRDefault="004A514E">
      <w:pPr>
        <w:widowControl w:val="0"/>
        <w:pBdr>
          <w:bottom w:val="single" w:sz="6" w:space="0" w:color="auto"/>
        </w:pBdr>
        <w:autoSpaceDE w:val="0"/>
        <w:autoSpaceDN w:val="0"/>
        <w:adjustRightInd w:val="0"/>
        <w:rPr>
          <w:rFonts w:cs="Franklin Gothic Book"/>
          <w:sz w:val="5"/>
          <w:szCs w:val="5"/>
        </w:rPr>
      </w:pPr>
    </w:p>
    <w:p w:rsidR="004A514E" w:rsidRDefault="004A514E">
      <w:pPr>
        <w:widowControl w:val="0"/>
        <w:autoSpaceDE w:val="0"/>
        <w:autoSpaceDN w:val="0"/>
        <w:adjustRightInd w:val="0"/>
        <w:ind w:firstLine="540"/>
        <w:jc w:val="both"/>
        <w:rPr>
          <w:rFonts w:cs="Franklin Gothic Book"/>
        </w:rPr>
      </w:pPr>
      <w:r>
        <w:rPr>
          <w:rFonts w:cs="Franklin Gothic Book"/>
        </w:rPr>
        <w:t>КонсультантПлюс: примечание.</w:t>
      </w:r>
    </w:p>
    <w:p w:rsidR="004A514E" w:rsidRDefault="004A514E">
      <w:pPr>
        <w:widowControl w:val="0"/>
        <w:autoSpaceDE w:val="0"/>
        <w:autoSpaceDN w:val="0"/>
        <w:adjustRightInd w:val="0"/>
        <w:ind w:firstLine="540"/>
        <w:jc w:val="both"/>
        <w:rPr>
          <w:rFonts w:cs="Franklin Gothic Book"/>
        </w:rPr>
      </w:pPr>
      <w:r>
        <w:rPr>
          <w:rFonts w:cs="Franklin Gothic Book"/>
        </w:rPr>
        <w:t>Упоминаемый в данном документе СП 21.13330.2010 был впоследствии утвержден и издан с номером СП 21.13330.2012.</w:t>
      </w:r>
    </w:p>
    <w:p w:rsidR="004A514E" w:rsidRDefault="004A514E">
      <w:pPr>
        <w:widowControl w:val="0"/>
        <w:pBdr>
          <w:bottom w:val="single" w:sz="6" w:space="0" w:color="auto"/>
        </w:pBdr>
        <w:autoSpaceDE w:val="0"/>
        <w:autoSpaceDN w:val="0"/>
        <w:adjustRightInd w:val="0"/>
        <w:rPr>
          <w:rFonts w:cs="Franklin Gothic Book"/>
          <w:sz w:val="5"/>
          <w:szCs w:val="5"/>
        </w:rPr>
      </w:pPr>
    </w:p>
    <w:p w:rsidR="004A514E" w:rsidRDefault="004A514E">
      <w:pPr>
        <w:widowControl w:val="0"/>
        <w:autoSpaceDE w:val="0"/>
        <w:autoSpaceDN w:val="0"/>
        <w:adjustRightInd w:val="0"/>
        <w:ind w:firstLine="540"/>
        <w:jc w:val="both"/>
        <w:rPr>
          <w:rFonts w:cs="Franklin Gothic Book"/>
        </w:rPr>
      </w:pPr>
      <w:hyperlink r:id="rId17" w:history="1">
        <w:r>
          <w:rPr>
            <w:rFonts w:cs="Franklin Gothic Book"/>
            <w:color w:val="0000FF"/>
          </w:rPr>
          <w:t>СП 21.13330.2010</w:t>
        </w:r>
      </w:hyperlink>
      <w:r>
        <w:rPr>
          <w:rFonts w:cs="Franklin Gothic Book"/>
        </w:rPr>
        <w:t xml:space="preserve"> "СНиП 2.01.09-91. Здания и сооружения на подрабатываемых территориях и просадочных грунтах"</w:t>
      </w:r>
    </w:p>
    <w:p w:rsidR="004A514E" w:rsidRDefault="004A514E">
      <w:pPr>
        <w:widowControl w:val="0"/>
        <w:autoSpaceDE w:val="0"/>
        <w:autoSpaceDN w:val="0"/>
        <w:adjustRightInd w:val="0"/>
        <w:ind w:firstLine="540"/>
        <w:jc w:val="both"/>
        <w:rPr>
          <w:rFonts w:cs="Franklin Gothic Book"/>
        </w:rPr>
      </w:pPr>
      <w:hyperlink r:id="rId18" w:history="1">
        <w:r>
          <w:rPr>
            <w:rFonts w:cs="Franklin Gothic Book"/>
            <w:color w:val="0000FF"/>
          </w:rPr>
          <w:t>СП 24.13330.2011</w:t>
        </w:r>
      </w:hyperlink>
      <w:r>
        <w:rPr>
          <w:rFonts w:cs="Franklin Gothic Book"/>
        </w:rPr>
        <w:t xml:space="preserve"> "СНиП 2.02.03-85. Свайные фундаменты"</w:t>
      </w:r>
    </w:p>
    <w:p w:rsidR="004A514E" w:rsidRDefault="004A514E">
      <w:pPr>
        <w:widowControl w:val="0"/>
        <w:pBdr>
          <w:bottom w:val="single" w:sz="6" w:space="0" w:color="auto"/>
        </w:pBdr>
        <w:autoSpaceDE w:val="0"/>
        <w:autoSpaceDN w:val="0"/>
        <w:adjustRightInd w:val="0"/>
        <w:rPr>
          <w:rFonts w:cs="Franklin Gothic Book"/>
          <w:sz w:val="5"/>
          <w:szCs w:val="5"/>
        </w:rPr>
      </w:pPr>
    </w:p>
    <w:p w:rsidR="004A514E" w:rsidRDefault="004A514E">
      <w:pPr>
        <w:widowControl w:val="0"/>
        <w:autoSpaceDE w:val="0"/>
        <w:autoSpaceDN w:val="0"/>
        <w:adjustRightInd w:val="0"/>
        <w:ind w:firstLine="540"/>
        <w:jc w:val="both"/>
        <w:rPr>
          <w:rFonts w:cs="Franklin Gothic Book"/>
        </w:rPr>
      </w:pPr>
      <w:r>
        <w:rPr>
          <w:rFonts w:cs="Franklin Gothic Book"/>
        </w:rPr>
        <w:t>КонсультантПлюс: примечание.</w:t>
      </w:r>
    </w:p>
    <w:p w:rsidR="004A514E" w:rsidRDefault="004A514E">
      <w:pPr>
        <w:widowControl w:val="0"/>
        <w:autoSpaceDE w:val="0"/>
        <w:autoSpaceDN w:val="0"/>
        <w:adjustRightInd w:val="0"/>
        <w:ind w:firstLine="540"/>
        <w:jc w:val="both"/>
        <w:rPr>
          <w:rFonts w:cs="Franklin Gothic Book"/>
        </w:rPr>
      </w:pPr>
      <w:r>
        <w:rPr>
          <w:rFonts w:cs="Franklin Gothic Book"/>
        </w:rPr>
        <w:t>Упоминаемый в данном документе СП 25.13330.2010 был впоследствии утвержден и издан с номером СП 25.13330.2012.</w:t>
      </w:r>
    </w:p>
    <w:p w:rsidR="004A514E" w:rsidRDefault="004A514E">
      <w:pPr>
        <w:widowControl w:val="0"/>
        <w:pBdr>
          <w:bottom w:val="single" w:sz="6" w:space="0" w:color="auto"/>
        </w:pBdr>
        <w:autoSpaceDE w:val="0"/>
        <w:autoSpaceDN w:val="0"/>
        <w:adjustRightInd w:val="0"/>
        <w:rPr>
          <w:rFonts w:cs="Franklin Gothic Book"/>
          <w:sz w:val="5"/>
          <w:szCs w:val="5"/>
        </w:rPr>
      </w:pPr>
    </w:p>
    <w:p w:rsidR="004A514E" w:rsidRDefault="004A514E">
      <w:pPr>
        <w:widowControl w:val="0"/>
        <w:autoSpaceDE w:val="0"/>
        <w:autoSpaceDN w:val="0"/>
        <w:adjustRightInd w:val="0"/>
        <w:ind w:firstLine="540"/>
        <w:jc w:val="both"/>
        <w:rPr>
          <w:rFonts w:cs="Franklin Gothic Book"/>
        </w:rPr>
      </w:pPr>
      <w:hyperlink r:id="rId19" w:history="1">
        <w:r>
          <w:rPr>
            <w:rFonts w:cs="Franklin Gothic Book"/>
            <w:color w:val="0000FF"/>
          </w:rPr>
          <w:t>СП 25.13330.2010</w:t>
        </w:r>
      </w:hyperlink>
      <w:r>
        <w:rPr>
          <w:rFonts w:cs="Franklin Gothic Book"/>
        </w:rPr>
        <w:t xml:space="preserve"> "СНиП 2.02.04-88. Основания и фундаменты на вечномерзлых грунтах"</w:t>
      </w:r>
    </w:p>
    <w:p w:rsidR="004A514E" w:rsidRDefault="004A514E">
      <w:pPr>
        <w:widowControl w:val="0"/>
        <w:pBdr>
          <w:bottom w:val="single" w:sz="6" w:space="0" w:color="auto"/>
        </w:pBdr>
        <w:autoSpaceDE w:val="0"/>
        <w:autoSpaceDN w:val="0"/>
        <w:adjustRightInd w:val="0"/>
        <w:rPr>
          <w:rFonts w:cs="Franklin Gothic Book"/>
          <w:sz w:val="5"/>
          <w:szCs w:val="5"/>
        </w:rPr>
      </w:pPr>
    </w:p>
    <w:p w:rsidR="004A514E" w:rsidRDefault="004A514E">
      <w:pPr>
        <w:widowControl w:val="0"/>
        <w:autoSpaceDE w:val="0"/>
        <w:autoSpaceDN w:val="0"/>
        <w:adjustRightInd w:val="0"/>
        <w:ind w:firstLine="540"/>
        <w:jc w:val="both"/>
        <w:rPr>
          <w:rFonts w:cs="Franklin Gothic Book"/>
        </w:rPr>
      </w:pPr>
      <w:r>
        <w:rPr>
          <w:rFonts w:cs="Franklin Gothic Book"/>
        </w:rPr>
        <w:t>КонсультантПлюс: примечание.</w:t>
      </w:r>
    </w:p>
    <w:p w:rsidR="004A514E" w:rsidRDefault="004A514E">
      <w:pPr>
        <w:widowControl w:val="0"/>
        <w:autoSpaceDE w:val="0"/>
        <w:autoSpaceDN w:val="0"/>
        <w:adjustRightInd w:val="0"/>
        <w:ind w:firstLine="540"/>
        <w:jc w:val="both"/>
        <w:rPr>
          <w:rFonts w:cs="Franklin Gothic Book"/>
        </w:rPr>
      </w:pPr>
      <w:r>
        <w:rPr>
          <w:rFonts w:cs="Franklin Gothic Book"/>
        </w:rPr>
        <w:t>Упоминаемый в данном документе СП 28.13330.2010 был впоследствии утвержден и издан с номером СП 28.13330.2012.</w:t>
      </w:r>
    </w:p>
    <w:p w:rsidR="004A514E" w:rsidRDefault="004A514E">
      <w:pPr>
        <w:widowControl w:val="0"/>
        <w:pBdr>
          <w:bottom w:val="single" w:sz="6" w:space="0" w:color="auto"/>
        </w:pBdr>
        <w:autoSpaceDE w:val="0"/>
        <w:autoSpaceDN w:val="0"/>
        <w:adjustRightInd w:val="0"/>
        <w:rPr>
          <w:rFonts w:cs="Franklin Gothic Book"/>
          <w:sz w:val="5"/>
          <w:szCs w:val="5"/>
        </w:rPr>
      </w:pPr>
    </w:p>
    <w:p w:rsidR="004A514E" w:rsidRDefault="004A514E">
      <w:pPr>
        <w:widowControl w:val="0"/>
        <w:autoSpaceDE w:val="0"/>
        <w:autoSpaceDN w:val="0"/>
        <w:adjustRightInd w:val="0"/>
        <w:ind w:firstLine="540"/>
        <w:jc w:val="both"/>
        <w:rPr>
          <w:rFonts w:cs="Franklin Gothic Book"/>
        </w:rPr>
      </w:pPr>
      <w:hyperlink r:id="rId20" w:history="1">
        <w:r>
          <w:rPr>
            <w:rFonts w:cs="Franklin Gothic Book"/>
            <w:color w:val="0000FF"/>
          </w:rPr>
          <w:t>СП 28.13330.2010</w:t>
        </w:r>
      </w:hyperlink>
      <w:r>
        <w:rPr>
          <w:rFonts w:cs="Franklin Gothic Book"/>
        </w:rPr>
        <w:t xml:space="preserve"> "СНиП 2.03.11-85. Защита строительных конструкций от коррозии"</w:t>
      </w:r>
    </w:p>
    <w:p w:rsidR="004A514E" w:rsidRDefault="004A514E">
      <w:pPr>
        <w:widowControl w:val="0"/>
        <w:pBdr>
          <w:bottom w:val="single" w:sz="6" w:space="0" w:color="auto"/>
        </w:pBdr>
        <w:autoSpaceDE w:val="0"/>
        <w:autoSpaceDN w:val="0"/>
        <w:adjustRightInd w:val="0"/>
        <w:rPr>
          <w:rFonts w:cs="Franklin Gothic Book"/>
          <w:sz w:val="5"/>
          <w:szCs w:val="5"/>
        </w:rPr>
      </w:pPr>
    </w:p>
    <w:p w:rsidR="004A514E" w:rsidRDefault="004A514E">
      <w:pPr>
        <w:widowControl w:val="0"/>
        <w:autoSpaceDE w:val="0"/>
        <w:autoSpaceDN w:val="0"/>
        <w:adjustRightInd w:val="0"/>
        <w:ind w:firstLine="540"/>
        <w:jc w:val="both"/>
        <w:rPr>
          <w:rFonts w:cs="Franklin Gothic Book"/>
        </w:rPr>
      </w:pPr>
      <w:r>
        <w:rPr>
          <w:rFonts w:cs="Franklin Gothic Book"/>
        </w:rPr>
        <w:t>КонсультантПлюс: примечание.</w:t>
      </w:r>
    </w:p>
    <w:p w:rsidR="004A514E" w:rsidRDefault="004A514E">
      <w:pPr>
        <w:widowControl w:val="0"/>
        <w:autoSpaceDE w:val="0"/>
        <w:autoSpaceDN w:val="0"/>
        <w:adjustRightInd w:val="0"/>
        <w:ind w:firstLine="540"/>
        <w:jc w:val="both"/>
        <w:rPr>
          <w:rFonts w:cs="Franklin Gothic Book"/>
        </w:rPr>
      </w:pPr>
      <w:r>
        <w:rPr>
          <w:rFonts w:cs="Franklin Gothic Book"/>
        </w:rPr>
        <w:t>Упоминаемый в данном документе СП 31.13330.2010 был впоследствии утвержден и издан с номером СП 31.13330.2012.</w:t>
      </w:r>
    </w:p>
    <w:p w:rsidR="004A514E" w:rsidRDefault="004A514E">
      <w:pPr>
        <w:widowControl w:val="0"/>
        <w:pBdr>
          <w:bottom w:val="single" w:sz="6" w:space="0" w:color="auto"/>
        </w:pBdr>
        <w:autoSpaceDE w:val="0"/>
        <w:autoSpaceDN w:val="0"/>
        <w:adjustRightInd w:val="0"/>
        <w:rPr>
          <w:rFonts w:cs="Franklin Gothic Book"/>
          <w:sz w:val="5"/>
          <w:szCs w:val="5"/>
        </w:rPr>
      </w:pPr>
    </w:p>
    <w:p w:rsidR="004A514E" w:rsidRDefault="004A514E">
      <w:pPr>
        <w:widowControl w:val="0"/>
        <w:autoSpaceDE w:val="0"/>
        <w:autoSpaceDN w:val="0"/>
        <w:adjustRightInd w:val="0"/>
        <w:ind w:firstLine="540"/>
        <w:jc w:val="both"/>
        <w:rPr>
          <w:rFonts w:cs="Franklin Gothic Book"/>
        </w:rPr>
      </w:pPr>
      <w:hyperlink r:id="rId21" w:history="1">
        <w:r>
          <w:rPr>
            <w:rFonts w:cs="Franklin Gothic Book"/>
            <w:color w:val="0000FF"/>
          </w:rPr>
          <w:t>СП 31.13330.2010</w:t>
        </w:r>
      </w:hyperlink>
      <w:r>
        <w:rPr>
          <w:rFonts w:cs="Franklin Gothic Book"/>
        </w:rPr>
        <w:t xml:space="preserve"> "СНиП 2.04.02-84*. Водоснабжение. Наружные сети и сооружения"</w:t>
      </w:r>
    </w:p>
    <w:p w:rsidR="004A514E" w:rsidRDefault="004A514E">
      <w:pPr>
        <w:widowControl w:val="0"/>
        <w:pBdr>
          <w:bottom w:val="single" w:sz="6" w:space="0" w:color="auto"/>
        </w:pBdr>
        <w:autoSpaceDE w:val="0"/>
        <w:autoSpaceDN w:val="0"/>
        <w:adjustRightInd w:val="0"/>
        <w:rPr>
          <w:rFonts w:cs="Franklin Gothic Book"/>
          <w:sz w:val="5"/>
          <w:szCs w:val="5"/>
        </w:rPr>
      </w:pPr>
    </w:p>
    <w:p w:rsidR="004A514E" w:rsidRDefault="004A514E">
      <w:pPr>
        <w:widowControl w:val="0"/>
        <w:autoSpaceDE w:val="0"/>
        <w:autoSpaceDN w:val="0"/>
        <w:adjustRightInd w:val="0"/>
        <w:ind w:firstLine="540"/>
        <w:jc w:val="both"/>
        <w:rPr>
          <w:rFonts w:cs="Franklin Gothic Book"/>
        </w:rPr>
      </w:pPr>
      <w:r>
        <w:rPr>
          <w:rFonts w:cs="Franklin Gothic Book"/>
        </w:rPr>
        <w:t>КонсультантПлюс: примечание.</w:t>
      </w:r>
    </w:p>
    <w:p w:rsidR="004A514E" w:rsidRDefault="004A514E">
      <w:pPr>
        <w:widowControl w:val="0"/>
        <w:autoSpaceDE w:val="0"/>
        <w:autoSpaceDN w:val="0"/>
        <w:adjustRightInd w:val="0"/>
        <w:ind w:firstLine="540"/>
        <w:jc w:val="both"/>
        <w:rPr>
          <w:rFonts w:cs="Franklin Gothic Book"/>
        </w:rPr>
      </w:pPr>
      <w:r>
        <w:rPr>
          <w:rFonts w:cs="Franklin Gothic Book"/>
        </w:rPr>
        <w:t xml:space="preserve">Упоминаемый в данном документе СП 32.13330.2010 был впоследствии утвержден и </w:t>
      </w:r>
      <w:r>
        <w:rPr>
          <w:rFonts w:cs="Franklin Gothic Book"/>
        </w:rPr>
        <w:lastRenderedPageBreak/>
        <w:t>издан с номером СП 32.13330.2012.</w:t>
      </w:r>
    </w:p>
    <w:p w:rsidR="004A514E" w:rsidRDefault="004A514E">
      <w:pPr>
        <w:widowControl w:val="0"/>
        <w:pBdr>
          <w:bottom w:val="single" w:sz="6" w:space="0" w:color="auto"/>
        </w:pBdr>
        <w:autoSpaceDE w:val="0"/>
        <w:autoSpaceDN w:val="0"/>
        <w:adjustRightInd w:val="0"/>
        <w:rPr>
          <w:rFonts w:cs="Franklin Gothic Book"/>
          <w:sz w:val="5"/>
          <w:szCs w:val="5"/>
        </w:rPr>
      </w:pPr>
    </w:p>
    <w:p w:rsidR="004A514E" w:rsidRDefault="004A514E">
      <w:pPr>
        <w:widowControl w:val="0"/>
        <w:autoSpaceDE w:val="0"/>
        <w:autoSpaceDN w:val="0"/>
        <w:adjustRightInd w:val="0"/>
        <w:ind w:firstLine="540"/>
        <w:jc w:val="both"/>
        <w:rPr>
          <w:rFonts w:cs="Franklin Gothic Book"/>
        </w:rPr>
      </w:pPr>
      <w:hyperlink r:id="rId22" w:history="1">
        <w:r>
          <w:rPr>
            <w:rFonts w:cs="Franklin Gothic Book"/>
            <w:color w:val="0000FF"/>
          </w:rPr>
          <w:t>СП 32.13330.2010</w:t>
        </w:r>
      </w:hyperlink>
      <w:r>
        <w:rPr>
          <w:rFonts w:cs="Franklin Gothic Book"/>
        </w:rPr>
        <w:t xml:space="preserve"> "СНиП 2.04.03-85. Канализация. Наружные сети и сооружения"</w:t>
      </w:r>
    </w:p>
    <w:p w:rsidR="004A514E" w:rsidRDefault="004A514E">
      <w:pPr>
        <w:widowControl w:val="0"/>
        <w:autoSpaceDE w:val="0"/>
        <w:autoSpaceDN w:val="0"/>
        <w:adjustRightInd w:val="0"/>
        <w:ind w:firstLine="540"/>
        <w:jc w:val="both"/>
        <w:rPr>
          <w:rFonts w:cs="Franklin Gothic Book"/>
        </w:rPr>
      </w:pPr>
      <w:hyperlink r:id="rId23" w:history="1">
        <w:r>
          <w:rPr>
            <w:rFonts w:cs="Franklin Gothic Book"/>
            <w:color w:val="0000FF"/>
          </w:rPr>
          <w:t>СП 35.13330.2011</w:t>
        </w:r>
      </w:hyperlink>
      <w:r>
        <w:rPr>
          <w:rFonts w:cs="Franklin Gothic Book"/>
        </w:rPr>
        <w:t xml:space="preserve"> "СНиП 2.05.03-84*. Мосты и трубы"</w:t>
      </w:r>
    </w:p>
    <w:p w:rsidR="004A514E" w:rsidRDefault="004A514E">
      <w:pPr>
        <w:widowControl w:val="0"/>
        <w:autoSpaceDE w:val="0"/>
        <w:autoSpaceDN w:val="0"/>
        <w:adjustRightInd w:val="0"/>
        <w:ind w:firstLine="540"/>
        <w:jc w:val="both"/>
        <w:rPr>
          <w:rFonts w:cs="Franklin Gothic Book"/>
        </w:rPr>
      </w:pPr>
      <w:hyperlink r:id="rId24" w:history="1">
        <w:r>
          <w:rPr>
            <w:rFonts w:cs="Franklin Gothic Book"/>
            <w:color w:val="0000FF"/>
          </w:rPr>
          <w:t>СНиП 2.06.03-85</w:t>
        </w:r>
      </w:hyperlink>
      <w:r>
        <w:rPr>
          <w:rFonts w:cs="Franklin Gothic Book"/>
        </w:rPr>
        <w:t>. Мелиоративные системы и сооружения</w:t>
      </w:r>
    </w:p>
    <w:p w:rsidR="004A514E" w:rsidRDefault="004A514E">
      <w:pPr>
        <w:widowControl w:val="0"/>
        <w:autoSpaceDE w:val="0"/>
        <w:autoSpaceDN w:val="0"/>
        <w:adjustRightInd w:val="0"/>
        <w:ind w:firstLine="540"/>
        <w:jc w:val="both"/>
        <w:rPr>
          <w:rFonts w:cs="Franklin Gothic Book"/>
        </w:rPr>
      </w:pPr>
      <w:hyperlink r:id="rId25" w:history="1">
        <w:r>
          <w:rPr>
            <w:rFonts w:cs="Franklin Gothic Book"/>
            <w:color w:val="0000FF"/>
          </w:rPr>
          <w:t>СНиП 2.06.14-85</w:t>
        </w:r>
      </w:hyperlink>
      <w:r>
        <w:rPr>
          <w:rFonts w:cs="Franklin Gothic Book"/>
        </w:rPr>
        <w:t>. Защита горных выработок от подземных и поверхностных вод</w:t>
      </w:r>
    </w:p>
    <w:p w:rsidR="004A514E" w:rsidRDefault="004A514E">
      <w:pPr>
        <w:widowControl w:val="0"/>
        <w:autoSpaceDE w:val="0"/>
        <w:autoSpaceDN w:val="0"/>
        <w:adjustRightInd w:val="0"/>
        <w:ind w:firstLine="540"/>
        <w:jc w:val="both"/>
        <w:rPr>
          <w:rFonts w:cs="Franklin Gothic Book"/>
        </w:rPr>
      </w:pPr>
      <w:hyperlink r:id="rId26" w:history="1">
        <w:r>
          <w:rPr>
            <w:rFonts w:cs="Franklin Gothic Book"/>
            <w:color w:val="0000FF"/>
          </w:rPr>
          <w:t>СНиП 2.06.15-85</w:t>
        </w:r>
      </w:hyperlink>
      <w:r>
        <w:rPr>
          <w:rFonts w:cs="Franklin Gothic Book"/>
        </w:rPr>
        <w:t>. Инженерная защита территории от затопления и подтопления</w:t>
      </w:r>
    </w:p>
    <w:p w:rsidR="004A514E" w:rsidRDefault="004A514E">
      <w:pPr>
        <w:widowControl w:val="0"/>
        <w:autoSpaceDE w:val="0"/>
        <w:autoSpaceDN w:val="0"/>
        <w:adjustRightInd w:val="0"/>
        <w:ind w:firstLine="540"/>
        <w:jc w:val="both"/>
        <w:rPr>
          <w:rFonts w:cs="Franklin Gothic Book"/>
        </w:rPr>
      </w:pPr>
      <w:hyperlink r:id="rId27" w:history="1">
        <w:r>
          <w:rPr>
            <w:rFonts w:cs="Franklin Gothic Book"/>
            <w:color w:val="0000FF"/>
          </w:rPr>
          <w:t>СНиП 3.01.03-84</w:t>
        </w:r>
      </w:hyperlink>
      <w:r>
        <w:rPr>
          <w:rFonts w:cs="Franklin Gothic Book"/>
        </w:rPr>
        <w:t>. Геодезические работы в строительстве</w:t>
      </w:r>
    </w:p>
    <w:p w:rsidR="004A514E" w:rsidRDefault="004A514E">
      <w:pPr>
        <w:widowControl w:val="0"/>
        <w:pBdr>
          <w:bottom w:val="single" w:sz="6" w:space="0" w:color="auto"/>
        </w:pBdr>
        <w:autoSpaceDE w:val="0"/>
        <w:autoSpaceDN w:val="0"/>
        <w:adjustRightInd w:val="0"/>
        <w:rPr>
          <w:rFonts w:cs="Franklin Gothic Book"/>
          <w:sz w:val="5"/>
          <w:szCs w:val="5"/>
        </w:rPr>
      </w:pPr>
    </w:p>
    <w:p w:rsidR="004A514E" w:rsidRDefault="004A514E">
      <w:pPr>
        <w:widowControl w:val="0"/>
        <w:autoSpaceDE w:val="0"/>
        <w:autoSpaceDN w:val="0"/>
        <w:adjustRightInd w:val="0"/>
        <w:ind w:firstLine="540"/>
        <w:jc w:val="both"/>
        <w:rPr>
          <w:rFonts w:cs="Franklin Gothic Book"/>
        </w:rPr>
      </w:pPr>
      <w:r>
        <w:rPr>
          <w:rFonts w:cs="Franklin Gothic Book"/>
        </w:rPr>
        <w:t>КонсультантПлюс: примечание.</w:t>
      </w:r>
    </w:p>
    <w:p w:rsidR="004A514E" w:rsidRDefault="004A514E">
      <w:pPr>
        <w:widowControl w:val="0"/>
        <w:autoSpaceDE w:val="0"/>
        <w:autoSpaceDN w:val="0"/>
        <w:adjustRightInd w:val="0"/>
        <w:ind w:firstLine="540"/>
        <w:jc w:val="both"/>
        <w:rPr>
          <w:rFonts w:cs="Franklin Gothic Book"/>
        </w:rPr>
      </w:pPr>
      <w:r>
        <w:rPr>
          <w:rFonts w:cs="Franklin Gothic Book"/>
        </w:rPr>
        <w:t>Упоминаемый в данном документе СП 45.13330.2010 был впоследствии утвержден и издан с номером СП 45.13330.2012.</w:t>
      </w:r>
    </w:p>
    <w:p w:rsidR="004A514E" w:rsidRDefault="004A514E">
      <w:pPr>
        <w:widowControl w:val="0"/>
        <w:pBdr>
          <w:bottom w:val="single" w:sz="6" w:space="0" w:color="auto"/>
        </w:pBdr>
        <w:autoSpaceDE w:val="0"/>
        <w:autoSpaceDN w:val="0"/>
        <w:adjustRightInd w:val="0"/>
        <w:rPr>
          <w:rFonts w:cs="Franklin Gothic Book"/>
          <w:sz w:val="5"/>
          <w:szCs w:val="5"/>
        </w:rPr>
      </w:pPr>
    </w:p>
    <w:p w:rsidR="004A514E" w:rsidRDefault="004A514E">
      <w:pPr>
        <w:widowControl w:val="0"/>
        <w:autoSpaceDE w:val="0"/>
        <w:autoSpaceDN w:val="0"/>
        <w:adjustRightInd w:val="0"/>
        <w:ind w:firstLine="540"/>
        <w:jc w:val="both"/>
        <w:rPr>
          <w:rFonts w:cs="Franklin Gothic Book"/>
        </w:rPr>
      </w:pPr>
      <w:hyperlink r:id="rId28" w:history="1">
        <w:r>
          <w:rPr>
            <w:rFonts w:cs="Franklin Gothic Book"/>
            <w:color w:val="0000FF"/>
          </w:rPr>
          <w:t>СП 45.13330.2010</w:t>
        </w:r>
      </w:hyperlink>
      <w:r>
        <w:rPr>
          <w:rFonts w:cs="Franklin Gothic Book"/>
        </w:rPr>
        <w:t xml:space="preserve"> "СНиП 3.02.01-87. Земляные сооружения, основания и фундаменты"</w:t>
      </w:r>
    </w:p>
    <w:p w:rsidR="004A514E" w:rsidRDefault="004A514E">
      <w:pPr>
        <w:widowControl w:val="0"/>
        <w:autoSpaceDE w:val="0"/>
        <w:autoSpaceDN w:val="0"/>
        <w:adjustRightInd w:val="0"/>
        <w:ind w:firstLine="540"/>
        <w:jc w:val="both"/>
        <w:rPr>
          <w:rFonts w:cs="Franklin Gothic Book"/>
        </w:rPr>
      </w:pPr>
      <w:hyperlink r:id="rId29" w:history="1">
        <w:r>
          <w:rPr>
            <w:rFonts w:cs="Franklin Gothic Book"/>
            <w:color w:val="0000FF"/>
          </w:rPr>
          <w:t>СНиП 3.03.01-87</w:t>
        </w:r>
      </w:hyperlink>
      <w:r>
        <w:rPr>
          <w:rFonts w:cs="Franklin Gothic Book"/>
        </w:rPr>
        <w:t>. Несущие и ограждающие конструкции</w:t>
      </w:r>
    </w:p>
    <w:p w:rsidR="004A514E" w:rsidRDefault="004A514E">
      <w:pPr>
        <w:widowControl w:val="0"/>
        <w:autoSpaceDE w:val="0"/>
        <w:autoSpaceDN w:val="0"/>
        <w:adjustRightInd w:val="0"/>
        <w:ind w:firstLine="540"/>
        <w:jc w:val="both"/>
        <w:rPr>
          <w:rFonts w:cs="Franklin Gothic Book"/>
        </w:rPr>
      </w:pPr>
      <w:hyperlink r:id="rId30" w:history="1">
        <w:r>
          <w:rPr>
            <w:rFonts w:cs="Franklin Gothic Book"/>
            <w:color w:val="0000FF"/>
          </w:rPr>
          <w:t>СНиП 3.04.01-87</w:t>
        </w:r>
      </w:hyperlink>
      <w:r>
        <w:rPr>
          <w:rFonts w:cs="Franklin Gothic Book"/>
        </w:rPr>
        <w:t>. Изоляционные и отделочные покрытия</w:t>
      </w:r>
    </w:p>
    <w:p w:rsidR="004A514E" w:rsidRDefault="004A514E">
      <w:pPr>
        <w:widowControl w:val="0"/>
        <w:pBdr>
          <w:bottom w:val="single" w:sz="6" w:space="0" w:color="auto"/>
        </w:pBdr>
        <w:autoSpaceDE w:val="0"/>
        <w:autoSpaceDN w:val="0"/>
        <w:adjustRightInd w:val="0"/>
        <w:rPr>
          <w:rFonts w:cs="Franklin Gothic Book"/>
          <w:sz w:val="5"/>
          <w:szCs w:val="5"/>
        </w:rPr>
      </w:pPr>
    </w:p>
    <w:p w:rsidR="004A514E" w:rsidRDefault="004A514E">
      <w:pPr>
        <w:widowControl w:val="0"/>
        <w:autoSpaceDE w:val="0"/>
        <w:autoSpaceDN w:val="0"/>
        <w:adjustRightInd w:val="0"/>
        <w:ind w:firstLine="540"/>
        <w:jc w:val="both"/>
        <w:rPr>
          <w:rFonts w:cs="Franklin Gothic Book"/>
        </w:rPr>
      </w:pPr>
      <w:r>
        <w:rPr>
          <w:rFonts w:cs="Franklin Gothic Book"/>
        </w:rPr>
        <w:t>КонсультантПлюс: примечание.</w:t>
      </w:r>
    </w:p>
    <w:p w:rsidR="004A514E" w:rsidRDefault="004A514E">
      <w:pPr>
        <w:widowControl w:val="0"/>
        <w:autoSpaceDE w:val="0"/>
        <w:autoSpaceDN w:val="0"/>
        <w:adjustRightInd w:val="0"/>
        <w:ind w:firstLine="540"/>
        <w:jc w:val="both"/>
        <w:rPr>
          <w:rFonts w:cs="Franklin Gothic Book"/>
        </w:rPr>
      </w:pPr>
      <w:r>
        <w:rPr>
          <w:rFonts w:cs="Franklin Gothic Book"/>
        </w:rPr>
        <w:t>Упоминаемый в данном документе СП 47.13330.2010 был впоследствии утвержден и издан с номером СП 47.13330.2012.</w:t>
      </w:r>
    </w:p>
    <w:p w:rsidR="004A514E" w:rsidRDefault="004A514E">
      <w:pPr>
        <w:widowControl w:val="0"/>
        <w:pBdr>
          <w:bottom w:val="single" w:sz="6" w:space="0" w:color="auto"/>
        </w:pBdr>
        <w:autoSpaceDE w:val="0"/>
        <w:autoSpaceDN w:val="0"/>
        <w:adjustRightInd w:val="0"/>
        <w:rPr>
          <w:rFonts w:cs="Franklin Gothic Book"/>
          <w:sz w:val="5"/>
          <w:szCs w:val="5"/>
        </w:rPr>
      </w:pPr>
    </w:p>
    <w:p w:rsidR="004A514E" w:rsidRDefault="004A514E">
      <w:pPr>
        <w:widowControl w:val="0"/>
        <w:autoSpaceDE w:val="0"/>
        <w:autoSpaceDN w:val="0"/>
        <w:adjustRightInd w:val="0"/>
        <w:ind w:firstLine="540"/>
        <w:jc w:val="both"/>
        <w:rPr>
          <w:rFonts w:cs="Franklin Gothic Book"/>
        </w:rPr>
      </w:pPr>
      <w:hyperlink r:id="rId31" w:history="1">
        <w:r>
          <w:rPr>
            <w:rFonts w:cs="Franklin Gothic Book"/>
            <w:color w:val="0000FF"/>
          </w:rPr>
          <w:t>СП 47.13330.2010</w:t>
        </w:r>
      </w:hyperlink>
      <w:r>
        <w:rPr>
          <w:rFonts w:cs="Franklin Gothic Book"/>
        </w:rPr>
        <w:t xml:space="preserve"> "СНиП 11-02-96. Инженерные изыскания для строительства. Основные положения"</w:t>
      </w:r>
    </w:p>
    <w:p w:rsidR="004A514E" w:rsidRDefault="004A514E">
      <w:pPr>
        <w:widowControl w:val="0"/>
        <w:autoSpaceDE w:val="0"/>
        <w:autoSpaceDN w:val="0"/>
        <w:adjustRightInd w:val="0"/>
        <w:ind w:firstLine="540"/>
        <w:jc w:val="both"/>
        <w:rPr>
          <w:rFonts w:cs="Franklin Gothic Book"/>
        </w:rPr>
      </w:pPr>
      <w:hyperlink r:id="rId32" w:history="1">
        <w:r>
          <w:rPr>
            <w:rFonts w:cs="Franklin Gothic Book"/>
            <w:color w:val="0000FF"/>
          </w:rPr>
          <w:t>СНиП 12-03-2001</w:t>
        </w:r>
      </w:hyperlink>
      <w:r>
        <w:rPr>
          <w:rFonts w:cs="Franklin Gothic Book"/>
        </w:rPr>
        <w:t>. Безопасность труда в строительстве</w:t>
      </w:r>
    </w:p>
    <w:p w:rsidR="004A514E" w:rsidRDefault="004A514E">
      <w:pPr>
        <w:widowControl w:val="0"/>
        <w:autoSpaceDE w:val="0"/>
        <w:autoSpaceDN w:val="0"/>
        <w:adjustRightInd w:val="0"/>
        <w:ind w:firstLine="540"/>
        <w:jc w:val="both"/>
        <w:rPr>
          <w:rFonts w:cs="Franklin Gothic Book"/>
        </w:rPr>
      </w:pPr>
      <w:hyperlink r:id="rId33" w:history="1">
        <w:r>
          <w:rPr>
            <w:rFonts w:cs="Franklin Gothic Book"/>
            <w:color w:val="0000FF"/>
          </w:rPr>
          <w:t>СП 48.13330.2011</w:t>
        </w:r>
      </w:hyperlink>
      <w:r>
        <w:rPr>
          <w:rFonts w:cs="Franklin Gothic Book"/>
        </w:rPr>
        <w:t xml:space="preserve"> "СНиП 12-01-2004. Организация строительства"</w:t>
      </w:r>
    </w:p>
    <w:p w:rsidR="004A514E" w:rsidRDefault="004A514E">
      <w:pPr>
        <w:widowControl w:val="0"/>
        <w:autoSpaceDE w:val="0"/>
        <w:autoSpaceDN w:val="0"/>
        <w:adjustRightInd w:val="0"/>
        <w:ind w:firstLine="540"/>
        <w:jc w:val="both"/>
        <w:rPr>
          <w:rFonts w:cs="Franklin Gothic Book"/>
        </w:rPr>
      </w:pPr>
      <w:hyperlink r:id="rId34" w:history="1">
        <w:r>
          <w:rPr>
            <w:rFonts w:cs="Franklin Gothic Book"/>
            <w:color w:val="0000FF"/>
          </w:rPr>
          <w:t>СНиП 23-01-99*</w:t>
        </w:r>
      </w:hyperlink>
      <w:r>
        <w:rPr>
          <w:rFonts w:cs="Franklin Gothic Book"/>
        </w:rPr>
        <w:t>. Строительная климатология</w:t>
      </w:r>
    </w:p>
    <w:p w:rsidR="004A514E" w:rsidRDefault="004A514E">
      <w:pPr>
        <w:widowControl w:val="0"/>
        <w:autoSpaceDE w:val="0"/>
        <w:autoSpaceDN w:val="0"/>
        <w:adjustRightInd w:val="0"/>
        <w:ind w:firstLine="540"/>
        <w:jc w:val="both"/>
        <w:rPr>
          <w:rFonts w:cs="Franklin Gothic Book"/>
        </w:rPr>
      </w:pPr>
      <w:hyperlink r:id="rId35" w:history="1">
        <w:r>
          <w:rPr>
            <w:rFonts w:cs="Franklin Gothic Book"/>
            <w:color w:val="0000FF"/>
          </w:rPr>
          <w:t>СП 63.13330.2010</w:t>
        </w:r>
      </w:hyperlink>
      <w:r>
        <w:rPr>
          <w:rFonts w:cs="Franklin Gothic Book"/>
        </w:rPr>
        <w:t xml:space="preserve"> "СНиП 52-01-2003. Бетонные и железобетонные конструкции. Основные положения"</w:t>
      </w:r>
    </w:p>
    <w:p w:rsidR="004A514E" w:rsidRDefault="004A514E">
      <w:pPr>
        <w:widowControl w:val="0"/>
        <w:autoSpaceDE w:val="0"/>
        <w:autoSpaceDN w:val="0"/>
        <w:adjustRightInd w:val="0"/>
        <w:ind w:firstLine="540"/>
        <w:jc w:val="both"/>
        <w:rPr>
          <w:rFonts w:cs="Franklin Gothic Book"/>
        </w:rPr>
      </w:pPr>
      <w:hyperlink r:id="rId36" w:history="1">
        <w:r>
          <w:rPr>
            <w:rFonts w:cs="Franklin Gothic Book"/>
            <w:color w:val="0000FF"/>
          </w:rPr>
          <w:t>СанПиН 2.1.7.1287-03</w:t>
        </w:r>
      </w:hyperlink>
      <w:r>
        <w:rPr>
          <w:rFonts w:cs="Franklin Gothic Book"/>
        </w:rPr>
        <w:t>. Санитарно-эпидемиологические требования к качеству почвы</w:t>
      </w:r>
    </w:p>
    <w:p w:rsidR="004A514E" w:rsidRDefault="004A514E">
      <w:pPr>
        <w:widowControl w:val="0"/>
        <w:autoSpaceDE w:val="0"/>
        <w:autoSpaceDN w:val="0"/>
        <w:adjustRightInd w:val="0"/>
        <w:ind w:firstLine="540"/>
        <w:jc w:val="both"/>
        <w:rPr>
          <w:rFonts w:cs="Franklin Gothic Book"/>
        </w:rPr>
      </w:pPr>
      <w:hyperlink r:id="rId37" w:history="1">
        <w:r>
          <w:rPr>
            <w:rFonts w:cs="Franklin Gothic Book"/>
            <w:color w:val="0000FF"/>
          </w:rPr>
          <w:t>СанПиН 2.1.7.1322-03</w:t>
        </w:r>
      </w:hyperlink>
      <w:r>
        <w:rPr>
          <w:rFonts w:cs="Franklin Gothic Book"/>
        </w:rPr>
        <w:t>. Гигиенические требования к размещению и обезвреживанию отходов производства и потребления</w:t>
      </w:r>
    </w:p>
    <w:p w:rsidR="004A514E" w:rsidRDefault="004A514E">
      <w:pPr>
        <w:widowControl w:val="0"/>
        <w:autoSpaceDE w:val="0"/>
        <w:autoSpaceDN w:val="0"/>
        <w:adjustRightInd w:val="0"/>
        <w:ind w:firstLine="540"/>
        <w:jc w:val="both"/>
        <w:rPr>
          <w:rFonts w:cs="Franklin Gothic Book"/>
        </w:rPr>
      </w:pPr>
      <w:hyperlink r:id="rId38" w:history="1">
        <w:r>
          <w:rPr>
            <w:rFonts w:cs="Franklin Gothic Book"/>
            <w:color w:val="0000FF"/>
          </w:rPr>
          <w:t>ГОСТ 5180-84</w:t>
        </w:r>
      </w:hyperlink>
      <w:r>
        <w:rPr>
          <w:rFonts w:cs="Franklin Gothic Book"/>
        </w:rPr>
        <w:t>. Грунты. Методы лабораторного определения физических характеристик</w:t>
      </w:r>
    </w:p>
    <w:p w:rsidR="004A514E" w:rsidRDefault="004A514E">
      <w:pPr>
        <w:widowControl w:val="0"/>
        <w:autoSpaceDE w:val="0"/>
        <w:autoSpaceDN w:val="0"/>
        <w:adjustRightInd w:val="0"/>
        <w:ind w:firstLine="540"/>
        <w:jc w:val="both"/>
        <w:rPr>
          <w:rFonts w:cs="Franklin Gothic Book"/>
        </w:rPr>
      </w:pPr>
      <w:r>
        <w:rPr>
          <w:rFonts w:cs="Franklin Gothic Book"/>
        </w:rPr>
        <w:t>ГОСТ 10650-72*. Торф. Метод определения степени разложения</w:t>
      </w:r>
    </w:p>
    <w:p w:rsidR="004A514E" w:rsidRDefault="004A514E">
      <w:pPr>
        <w:widowControl w:val="0"/>
        <w:autoSpaceDE w:val="0"/>
        <w:autoSpaceDN w:val="0"/>
        <w:adjustRightInd w:val="0"/>
        <w:ind w:firstLine="540"/>
        <w:jc w:val="both"/>
        <w:rPr>
          <w:rFonts w:cs="Franklin Gothic Book"/>
        </w:rPr>
      </w:pPr>
      <w:hyperlink r:id="rId39" w:history="1">
        <w:r>
          <w:rPr>
            <w:rFonts w:cs="Franklin Gothic Book"/>
            <w:color w:val="0000FF"/>
          </w:rPr>
          <w:t>ГОСТ 12248-96</w:t>
        </w:r>
      </w:hyperlink>
      <w:r>
        <w:rPr>
          <w:rFonts w:cs="Franklin Gothic Book"/>
        </w:rPr>
        <w:t>. Грунты. Методы лабораторного определения характеристик прочности и деформируемости</w:t>
      </w:r>
    </w:p>
    <w:p w:rsidR="004A514E" w:rsidRDefault="004A514E">
      <w:pPr>
        <w:widowControl w:val="0"/>
        <w:autoSpaceDE w:val="0"/>
        <w:autoSpaceDN w:val="0"/>
        <w:adjustRightInd w:val="0"/>
        <w:ind w:firstLine="540"/>
        <w:jc w:val="both"/>
        <w:rPr>
          <w:rFonts w:cs="Franklin Gothic Book"/>
        </w:rPr>
      </w:pPr>
      <w:hyperlink r:id="rId40" w:history="1">
        <w:r>
          <w:rPr>
            <w:rFonts w:cs="Franklin Gothic Book"/>
            <w:color w:val="0000FF"/>
          </w:rPr>
          <w:t>ГОСТ 12536-79</w:t>
        </w:r>
      </w:hyperlink>
      <w:r>
        <w:rPr>
          <w:rFonts w:cs="Franklin Gothic Book"/>
        </w:rPr>
        <w:t>. Грунты. Методы лабораторного определения гранулометрического (зернового) и микроагрегатного состава</w:t>
      </w:r>
    </w:p>
    <w:p w:rsidR="004A514E" w:rsidRDefault="004A514E">
      <w:pPr>
        <w:widowControl w:val="0"/>
        <w:autoSpaceDE w:val="0"/>
        <w:autoSpaceDN w:val="0"/>
        <w:adjustRightInd w:val="0"/>
        <w:ind w:firstLine="540"/>
        <w:jc w:val="both"/>
        <w:rPr>
          <w:rFonts w:cs="Franklin Gothic Book"/>
        </w:rPr>
      </w:pPr>
      <w:hyperlink r:id="rId41" w:history="1">
        <w:r>
          <w:rPr>
            <w:rFonts w:cs="Franklin Gothic Book"/>
            <w:color w:val="0000FF"/>
          </w:rPr>
          <w:t>ГОСТ 19912-2001</w:t>
        </w:r>
      </w:hyperlink>
      <w:r>
        <w:rPr>
          <w:rFonts w:cs="Franklin Gothic Book"/>
        </w:rPr>
        <w:t>. Грунты. Методы полевых испытаний статическим и динамическим зондированием</w:t>
      </w:r>
    </w:p>
    <w:p w:rsidR="004A514E" w:rsidRDefault="004A514E">
      <w:pPr>
        <w:widowControl w:val="0"/>
        <w:autoSpaceDE w:val="0"/>
        <w:autoSpaceDN w:val="0"/>
        <w:adjustRightInd w:val="0"/>
        <w:ind w:firstLine="540"/>
        <w:jc w:val="both"/>
        <w:rPr>
          <w:rFonts w:cs="Franklin Gothic Book"/>
        </w:rPr>
      </w:pPr>
      <w:hyperlink r:id="rId42" w:history="1">
        <w:r>
          <w:rPr>
            <w:rFonts w:cs="Franklin Gothic Book"/>
            <w:color w:val="0000FF"/>
          </w:rPr>
          <w:t>ГОСТ 20276-99</w:t>
        </w:r>
      </w:hyperlink>
      <w:r>
        <w:rPr>
          <w:rFonts w:cs="Franklin Gothic Book"/>
        </w:rPr>
        <w:t>. Грунты. Методы полевого определения характеристик прочности и деформируемости</w:t>
      </w:r>
    </w:p>
    <w:p w:rsidR="004A514E" w:rsidRDefault="004A514E">
      <w:pPr>
        <w:widowControl w:val="0"/>
        <w:autoSpaceDE w:val="0"/>
        <w:autoSpaceDN w:val="0"/>
        <w:adjustRightInd w:val="0"/>
        <w:ind w:firstLine="540"/>
        <w:jc w:val="both"/>
        <w:rPr>
          <w:rFonts w:cs="Franklin Gothic Book"/>
        </w:rPr>
      </w:pPr>
      <w:hyperlink r:id="rId43" w:history="1">
        <w:r>
          <w:rPr>
            <w:rFonts w:cs="Franklin Gothic Book"/>
            <w:color w:val="0000FF"/>
          </w:rPr>
          <w:t>ГОСТ 20522-96</w:t>
        </w:r>
      </w:hyperlink>
      <w:r>
        <w:rPr>
          <w:rFonts w:cs="Franklin Gothic Book"/>
        </w:rPr>
        <w:t>. Грунты. Методы статистической обработки результатов испытаний</w:t>
      </w:r>
    </w:p>
    <w:p w:rsidR="004A514E" w:rsidRDefault="004A514E">
      <w:pPr>
        <w:widowControl w:val="0"/>
        <w:autoSpaceDE w:val="0"/>
        <w:autoSpaceDN w:val="0"/>
        <w:adjustRightInd w:val="0"/>
        <w:ind w:firstLine="540"/>
        <w:jc w:val="both"/>
        <w:rPr>
          <w:rFonts w:cs="Franklin Gothic Book"/>
        </w:rPr>
      </w:pPr>
      <w:hyperlink r:id="rId44" w:history="1">
        <w:r>
          <w:rPr>
            <w:rFonts w:cs="Franklin Gothic Book"/>
            <w:color w:val="0000FF"/>
          </w:rPr>
          <w:t>ГОСТ 22733-2002</w:t>
        </w:r>
      </w:hyperlink>
      <w:r>
        <w:rPr>
          <w:rFonts w:cs="Franklin Gothic Book"/>
        </w:rPr>
        <w:t>. Грунты. Метод лабораторного определения максимальной плотности</w:t>
      </w:r>
    </w:p>
    <w:p w:rsidR="004A514E" w:rsidRDefault="004A514E">
      <w:pPr>
        <w:widowControl w:val="0"/>
        <w:autoSpaceDE w:val="0"/>
        <w:autoSpaceDN w:val="0"/>
        <w:adjustRightInd w:val="0"/>
        <w:ind w:firstLine="540"/>
        <w:jc w:val="both"/>
        <w:rPr>
          <w:rFonts w:cs="Franklin Gothic Book"/>
        </w:rPr>
      </w:pPr>
      <w:hyperlink r:id="rId45" w:history="1">
        <w:r>
          <w:rPr>
            <w:rFonts w:cs="Franklin Gothic Book"/>
            <w:color w:val="0000FF"/>
          </w:rPr>
          <w:t>ГОСТ 23061-90</w:t>
        </w:r>
      </w:hyperlink>
      <w:r>
        <w:rPr>
          <w:rFonts w:cs="Franklin Gothic Book"/>
        </w:rPr>
        <w:t>. Грунты. Методы радиоизотопных измерений плотности и влажности</w:t>
      </w:r>
    </w:p>
    <w:p w:rsidR="004A514E" w:rsidRDefault="004A514E">
      <w:pPr>
        <w:widowControl w:val="0"/>
        <w:autoSpaceDE w:val="0"/>
        <w:autoSpaceDN w:val="0"/>
        <w:adjustRightInd w:val="0"/>
        <w:ind w:firstLine="540"/>
        <w:jc w:val="both"/>
        <w:rPr>
          <w:rFonts w:cs="Franklin Gothic Book"/>
        </w:rPr>
      </w:pPr>
      <w:hyperlink r:id="rId46" w:history="1">
        <w:r>
          <w:rPr>
            <w:rFonts w:cs="Franklin Gothic Book"/>
            <w:color w:val="0000FF"/>
          </w:rPr>
          <w:t>ГОСТ 23161-78</w:t>
        </w:r>
      </w:hyperlink>
      <w:r>
        <w:rPr>
          <w:rFonts w:cs="Franklin Gothic Book"/>
        </w:rPr>
        <w:t>. Грунты. Методы лабораторного определения характеристик просадочности</w:t>
      </w:r>
    </w:p>
    <w:p w:rsidR="004A514E" w:rsidRDefault="004A514E">
      <w:pPr>
        <w:widowControl w:val="0"/>
        <w:autoSpaceDE w:val="0"/>
        <w:autoSpaceDN w:val="0"/>
        <w:adjustRightInd w:val="0"/>
        <w:ind w:firstLine="540"/>
        <w:jc w:val="both"/>
        <w:rPr>
          <w:rFonts w:cs="Franklin Gothic Book"/>
        </w:rPr>
      </w:pPr>
      <w:hyperlink r:id="rId47" w:history="1">
        <w:r>
          <w:rPr>
            <w:rFonts w:cs="Franklin Gothic Book"/>
            <w:color w:val="0000FF"/>
          </w:rPr>
          <w:t>ГОСТ 23740-79</w:t>
        </w:r>
      </w:hyperlink>
      <w:r>
        <w:rPr>
          <w:rFonts w:cs="Franklin Gothic Book"/>
        </w:rPr>
        <w:t>. Грунты. Методы лабораторного определения содержания органических веществ</w:t>
      </w:r>
    </w:p>
    <w:p w:rsidR="004A514E" w:rsidRDefault="004A514E">
      <w:pPr>
        <w:widowControl w:val="0"/>
        <w:autoSpaceDE w:val="0"/>
        <w:autoSpaceDN w:val="0"/>
        <w:adjustRightInd w:val="0"/>
        <w:ind w:firstLine="540"/>
        <w:jc w:val="both"/>
        <w:rPr>
          <w:rFonts w:cs="Franklin Gothic Book"/>
        </w:rPr>
      </w:pPr>
      <w:hyperlink r:id="rId48" w:history="1">
        <w:r>
          <w:rPr>
            <w:rFonts w:cs="Franklin Gothic Book"/>
            <w:color w:val="0000FF"/>
          </w:rPr>
          <w:t>ГОСТ 24143-80</w:t>
        </w:r>
      </w:hyperlink>
      <w:r>
        <w:rPr>
          <w:rFonts w:cs="Franklin Gothic Book"/>
        </w:rPr>
        <w:t>. Грунты. Методы лабораторного определения характеристик набухания и усадки</w:t>
      </w:r>
    </w:p>
    <w:p w:rsidR="004A514E" w:rsidRDefault="004A514E">
      <w:pPr>
        <w:widowControl w:val="0"/>
        <w:autoSpaceDE w:val="0"/>
        <w:autoSpaceDN w:val="0"/>
        <w:adjustRightInd w:val="0"/>
        <w:ind w:firstLine="540"/>
        <w:jc w:val="both"/>
        <w:rPr>
          <w:rFonts w:cs="Franklin Gothic Book"/>
        </w:rPr>
      </w:pPr>
      <w:hyperlink r:id="rId49" w:history="1">
        <w:r>
          <w:rPr>
            <w:rFonts w:cs="Franklin Gothic Book"/>
            <w:color w:val="0000FF"/>
          </w:rPr>
          <w:t>ГОСТ 24846-81</w:t>
        </w:r>
      </w:hyperlink>
      <w:r>
        <w:rPr>
          <w:rFonts w:cs="Franklin Gothic Book"/>
        </w:rPr>
        <w:t>. Грунты. Методы измерения деформаций оснований зданий и сооружений</w:t>
      </w:r>
    </w:p>
    <w:p w:rsidR="004A514E" w:rsidRDefault="004A514E">
      <w:pPr>
        <w:widowControl w:val="0"/>
        <w:autoSpaceDE w:val="0"/>
        <w:autoSpaceDN w:val="0"/>
        <w:adjustRightInd w:val="0"/>
        <w:ind w:firstLine="540"/>
        <w:jc w:val="both"/>
        <w:rPr>
          <w:rFonts w:cs="Franklin Gothic Book"/>
        </w:rPr>
      </w:pPr>
      <w:hyperlink r:id="rId50" w:history="1">
        <w:r>
          <w:rPr>
            <w:rFonts w:cs="Franklin Gothic Book"/>
            <w:color w:val="0000FF"/>
          </w:rPr>
          <w:t>ГОСТ 25100-95</w:t>
        </w:r>
      </w:hyperlink>
      <w:r>
        <w:rPr>
          <w:rFonts w:cs="Franklin Gothic Book"/>
        </w:rPr>
        <w:t>. Грунты. Классификация</w:t>
      </w:r>
    </w:p>
    <w:p w:rsidR="004A514E" w:rsidRDefault="004A514E">
      <w:pPr>
        <w:widowControl w:val="0"/>
        <w:autoSpaceDE w:val="0"/>
        <w:autoSpaceDN w:val="0"/>
        <w:adjustRightInd w:val="0"/>
        <w:ind w:firstLine="540"/>
        <w:jc w:val="both"/>
        <w:rPr>
          <w:rFonts w:cs="Franklin Gothic Book"/>
        </w:rPr>
      </w:pPr>
      <w:hyperlink r:id="rId51" w:history="1">
        <w:r>
          <w:rPr>
            <w:rFonts w:cs="Franklin Gothic Book"/>
            <w:color w:val="0000FF"/>
          </w:rPr>
          <w:t>ГОСТ 27751-88*</w:t>
        </w:r>
      </w:hyperlink>
      <w:r>
        <w:rPr>
          <w:rFonts w:cs="Franklin Gothic Book"/>
        </w:rPr>
        <w:t>. Надежность строительных конструкций и оснований. Основные положения по расчету</w:t>
      </w:r>
    </w:p>
    <w:p w:rsidR="004A514E" w:rsidRDefault="004A514E">
      <w:pPr>
        <w:widowControl w:val="0"/>
        <w:autoSpaceDE w:val="0"/>
        <w:autoSpaceDN w:val="0"/>
        <w:adjustRightInd w:val="0"/>
        <w:ind w:firstLine="540"/>
        <w:jc w:val="both"/>
        <w:rPr>
          <w:rFonts w:cs="Franklin Gothic Book"/>
        </w:rPr>
      </w:pPr>
      <w:hyperlink r:id="rId52" w:history="1">
        <w:r>
          <w:rPr>
            <w:rFonts w:cs="Franklin Gothic Book"/>
            <w:color w:val="0000FF"/>
          </w:rPr>
          <w:t>ГОСТ 30416-96</w:t>
        </w:r>
      </w:hyperlink>
      <w:r>
        <w:rPr>
          <w:rFonts w:cs="Franklin Gothic Book"/>
        </w:rPr>
        <w:t>. Грунты. Лабораторные испытания. Общие положения</w:t>
      </w:r>
    </w:p>
    <w:p w:rsidR="004A514E" w:rsidRDefault="004A514E">
      <w:pPr>
        <w:widowControl w:val="0"/>
        <w:autoSpaceDE w:val="0"/>
        <w:autoSpaceDN w:val="0"/>
        <w:adjustRightInd w:val="0"/>
        <w:ind w:firstLine="540"/>
        <w:jc w:val="both"/>
        <w:rPr>
          <w:rFonts w:cs="Franklin Gothic Book"/>
        </w:rPr>
      </w:pPr>
      <w:hyperlink r:id="rId53" w:history="1">
        <w:r>
          <w:rPr>
            <w:rFonts w:cs="Franklin Gothic Book"/>
            <w:color w:val="0000FF"/>
          </w:rPr>
          <w:t>ГОСТ 30672-99</w:t>
        </w:r>
      </w:hyperlink>
      <w:r>
        <w:rPr>
          <w:rFonts w:cs="Franklin Gothic Book"/>
        </w:rPr>
        <w:t>. Грунты. Полевые испытания. Общие положения</w:t>
      </w:r>
    </w:p>
    <w:p w:rsidR="004A514E" w:rsidRDefault="004A514E">
      <w:pPr>
        <w:widowControl w:val="0"/>
        <w:autoSpaceDE w:val="0"/>
        <w:autoSpaceDN w:val="0"/>
        <w:adjustRightInd w:val="0"/>
        <w:ind w:firstLine="540"/>
        <w:jc w:val="both"/>
        <w:rPr>
          <w:rFonts w:cs="Franklin Gothic Book"/>
        </w:rPr>
      </w:pPr>
      <w:r>
        <w:rPr>
          <w:rFonts w:cs="Franklin Gothic Book"/>
        </w:rPr>
        <w:lastRenderedPageBreak/>
        <w:t xml:space="preserve">Примечание. </w:t>
      </w:r>
      <w:proofErr w:type="gramStart"/>
      <w:r>
        <w:rPr>
          <w:rFonts w:cs="Franklin Gothic Book"/>
        </w:rPr>
        <w:t>При пользовании настоящим сводом правил целесообразно проверить действие ссылочных стандартов и классификаторов в информационной системе общего пользования - на официальном сайте национального органа Российской Федерации по стандартизации в сети Интернет или по ежегодно издаваемому указателю "Национальные стандарты",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w:t>
      </w:r>
      <w:proofErr w:type="gramEnd"/>
      <w:r>
        <w:rPr>
          <w:rFonts w:cs="Franklin Gothic Book"/>
        </w:rPr>
        <w:t xml:space="preserve"> Если ссылочный документ заменен (изменен), то при пользовании настоящим сводом правил следует руководствоваться замененным (измененным) документом. Если ссылочный документ отменен без замены, то положение, в котором дана ссылка на него, применяется в части, не затрагивающей эту ссылку.</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1"/>
        <w:rPr>
          <w:rFonts w:cs="Franklin Gothic Book"/>
        </w:rPr>
      </w:pPr>
      <w:bookmarkStart w:id="7" w:name="Par124"/>
      <w:bookmarkEnd w:id="7"/>
      <w:r>
        <w:rPr>
          <w:rFonts w:cs="Franklin Gothic Book"/>
        </w:rPr>
        <w:t>3. Термины и определения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Термины и определения приведены в </w:t>
      </w:r>
      <w:hyperlink w:anchor="Par3751" w:history="1">
        <w:r>
          <w:rPr>
            <w:rFonts w:cs="Franklin Gothic Book"/>
            <w:color w:val="0000FF"/>
          </w:rPr>
          <w:t>Приложении</w:t>
        </w:r>
        <w:proofErr w:type="gramStart"/>
        <w:r>
          <w:rPr>
            <w:rFonts w:cs="Franklin Gothic Book"/>
            <w:color w:val="0000FF"/>
          </w:rPr>
          <w:t xml:space="preserve"> А</w:t>
        </w:r>
        <w:proofErr w:type="gramEnd"/>
      </w:hyperlink>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1"/>
        <w:rPr>
          <w:rFonts w:cs="Franklin Gothic Book"/>
        </w:rPr>
      </w:pPr>
      <w:bookmarkStart w:id="8" w:name="Par128"/>
      <w:bookmarkEnd w:id="8"/>
      <w:r>
        <w:rPr>
          <w:rFonts w:cs="Franklin Gothic Book"/>
        </w:rPr>
        <w:t>4. Общие положения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4.1. </w:t>
      </w:r>
      <w:proofErr w:type="gramStart"/>
      <w:r>
        <w:rPr>
          <w:rFonts w:cs="Franklin Gothic Book"/>
        </w:rPr>
        <w:t>Настоящий</w:t>
      </w:r>
      <w:proofErr w:type="gramEnd"/>
      <w:r>
        <w:rPr>
          <w:rFonts w:cs="Franklin Gothic Book"/>
        </w:rPr>
        <w:t xml:space="preserve"> СП основан на приведенных ниже допущениях и предусматривает, что:</w:t>
      </w:r>
    </w:p>
    <w:p w:rsidR="004A514E" w:rsidRDefault="004A514E">
      <w:pPr>
        <w:widowControl w:val="0"/>
        <w:autoSpaceDE w:val="0"/>
        <w:autoSpaceDN w:val="0"/>
        <w:adjustRightInd w:val="0"/>
        <w:ind w:firstLine="540"/>
        <w:jc w:val="both"/>
        <w:rPr>
          <w:rFonts w:cs="Franklin Gothic Book"/>
        </w:rPr>
      </w:pPr>
      <w:r>
        <w:rPr>
          <w:rFonts w:cs="Franklin Gothic Book"/>
        </w:rPr>
        <w:t>исходные данные для проектирования должны собираться в необходимом и достаточном объеме, регистрироваться и интерпретироваться специалистами, обладающими соответствующими квалификацией и опытом;</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проектирование должно выполняться специалистами, имеющими </w:t>
      </w:r>
      <w:proofErr w:type="gramStart"/>
      <w:r>
        <w:rPr>
          <w:rFonts w:cs="Franklin Gothic Book"/>
        </w:rPr>
        <w:t>соответствующие</w:t>
      </w:r>
      <w:proofErr w:type="gramEnd"/>
      <w:r>
        <w:rPr>
          <w:rFonts w:cs="Franklin Gothic Book"/>
        </w:rPr>
        <w:t xml:space="preserve"> квалификацию и опыт;</w:t>
      </w:r>
    </w:p>
    <w:p w:rsidR="004A514E" w:rsidRDefault="004A514E">
      <w:pPr>
        <w:widowControl w:val="0"/>
        <w:autoSpaceDE w:val="0"/>
        <w:autoSpaceDN w:val="0"/>
        <w:adjustRightInd w:val="0"/>
        <w:ind w:firstLine="540"/>
        <w:jc w:val="both"/>
        <w:rPr>
          <w:rFonts w:cs="Franklin Gothic Book"/>
        </w:rPr>
      </w:pPr>
      <w:r>
        <w:rPr>
          <w:rFonts w:cs="Franklin Gothic Book"/>
        </w:rPr>
        <w:t>должны быть обеспечены координация и связь между специалистами по инженерным изысканиям, проектированию и строительству;</w:t>
      </w:r>
    </w:p>
    <w:p w:rsidR="004A514E" w:rsidRDefault="004A514E">
      <w:pPr>
        <w:widowControl w:val="0"/>
        <w:autoSpaceDE w:val="0"/>
        <w:autoSpaceDN w:val="0"/>
        <w:adjustRightInd w:val="0"/>
        <w:ind w:firstLine="540"/>
        <w:jc w:val="both"/>
        <w:rPr>
          <w:rFonts w:cs="Franklin Gothic Book"/>
        </w:rPr>
      </w:pPr>
      <w:r>
        <w:rPr>
          <w:rFonts w:cs="Franklin Gothic Book"/>
        </w:rPr>
        <w:t>при производстве строительных изделий и выполнении работ на строительной площадке должен быть обеспечен соответствующий контроль качества;</w:t>
      </w:r>
    </w:p>
    <w:p w:rsidR="004A514E" w:rsidRDefault="004A514E">
      <w:pPr>
        <w:widowControl w:val="0"/>
        <w:autoSpaceDE w:val="0"/>
        <w:autoSpaceDN w:val="0"/>
        <w:adjustRightInd w:val="0"/>
        <w:ind w:firstLine="540"/>
        <w:jc w:val="both"/>
        <w:rPr>
          <w:rFonts w:cs="Franklin Gothic Book"/>
        </w:rPr>
      </w:pPr>
      <w:r>
        <w:rPr>
          <w:rFonts w:cs="Franklin Gothic Book"/>
        </w:rPr>
        <w:t>строительные работы должны выполняться квалифицированным и опытным персоналом, удовлетворяющим требованиям стандартов и технических условий;</w:t>
      </w:r>
    </w:p>
    <w:p w:rsidR="004A514E" w:rsidRDefault="004A514E">
      <w:pPr>
        <w:widowControl w:val="0"/>
        <w:autoSpaceDE w:val="0"/>
        <w:autoSpaceDN w:val="0"/>
        <w:adjustRightInd w:val="0"/>
        <w:ind w:firstLine="540"/>
        <w:jc w:val="both"/>
        <w:rPr>
          <w:rFonts w:cs="Franklin Gothic Book"/>
        </w:rPr>
      </w:pPr>
      <w:r>
        <w:rPr>
          <w:rFonts w:cs="Franklin Gothic Book"/>
        </w:rPr>
        <w:t>используемые материалы и изделия должны удовлетворять требованиям проекта и технических условий;</w:t>
      </w:r>
    </w:p>
    <w:p w:rsidR="004A514E" w:rsidRDefault="004A514E">
      <w:pPr>
        <w:widowControl w:val="0"/>
        <w:autoSpaceDE w:val="0"/>
        <w:autoSpaceDN w:val="0"/>
        <w:adjustRightInd w:val="0"/>
        <w:ind w:firstLine="540"/>
        <w:jc w:val="both"/>
        <w:rPr>
          <w:rFonts w:cs="Franklin Gothic Book"/>
        </w:rPr>
      </w:pPr>
      <w:r>
        <w:rPr>
          <w:rFonts w:cs="Franklin Gothic Book"/>
        </w:rPr>
        <w:t>техническое обслуживание сооружения и связанных с ним инженерных систем должно обеспечивать его безопасность и рабочее состояние на весь срок эксплуатации;</w:t>
      </w:r>
    </w:p>
    <w:p w:rsidR="004A514E" w:rsidRDefault="004A514E">
      <w:pPr>
        <w:widowControl w:val="0"/>
        <w:autoSpaceDE w:val="0"/>
        <w:autoSpaceDN w:val="0"/>
        <w:adjustRightInd w:val="0"/>
        <w:ind w:firstLine="540"/>
        <w:jc w:val="both"/>
        <w:rPr>
          <w:rFonts w:cs="Franklin Gothic Book"/>
        </w:rPr>
      </w:pPr>
      <w:r>
        <w:rPr>
          <w:rFonts w:cs="Franklin Gothic Book"/>
        </w:rPr>
        <w:t>сооружение должно использоваться по его назначению в соответствии с проектом.</w:t>
      </w:r>
    </w:p>
    <w:p w:rsidR="004A514E" w:rsidRDefault="004A514E">
      <w:pPr>
        <w:widowControl w:val="0"/>
        <w:autoSpaceDE w:val="0"/>
        <w:autoSpaceDN w:val="0"/>
        <w:adjustRightInd w:val="0"/>
        <w:ind w:firstLine="540"/>
        <w:jc w:val="both"/>
        <w:rPr>
          <w:rFonts w:cs="Franklin Gothic Book"/>
        </w:rPr>
      </w:pPr>
      <w:bookmarkStart w:id="9" w:name="Par139"/>
      <w:bookmarkEnd w:id="9"/>
      <w:r>
        <w:rPr>
          <w:rFonts w:cs="Franklin Gothic Book"/>
        </w:rPr>
        <w:t>4.2. Основания и фундаменты сооружений должны проектироваться на основе и с учетом:</w:t>
      </w:r>
    </w:p>
    <w:p w:rsidR="004A514E" w:rsidRDefault="004A514E">
      <w:pPr>
        <w:widowControl w:val="0"/>
        <w:autoSpaceDE w:val="0"/>
        <w:autoSpaceDN w:val="0"/>
        <w:adjustRightInd w:val="0"/>
        <w:ind w:firstLine="540"/>
        <w:jc w:val="both"/>
        <w:rPr>
          <w:rFonts w:cs="Franklin Gothic Book"/>
        </w:rPr>
      </w:pPr>
      <w:r>
        <w:rPr>
          <w:rFonts w:cs="Franklin Gothic Book"/>
        </w:rPr>
        <w:t>а) результатов инженерных изысканий для строительства;</w:t>
      </w:r>
    </w:p>
    <w:p w:rsidR="004A514E" w:rsidRDefault="004A514E">
      <w:pPr>
        <w:widowControl w:val="0"/>
        <w:autoSpaceDE w:val="0"/>
        <w:autoSpaceDN w:val="0"/>
        <w:adjustRightInd w:val="0"/>
        <w:ind w:firstLine="540"/>
        <w:jc w:val="both"/>
        <w:rPr>
          <w:rFonts w:cs="Franklin Gothic Book"/>
        </w:rPr>
      </w:pPr>
      <w:r>
        <w:rPr>
          <w:rFonts w:cs="Franklin Gothic Book"/>
        </w:rPr>
        <w:t>б) данных, характеризующих назначение, конструктивные и технологические особенности сооружения и условия его эксплуатации;</w:t>
      </w:r>
    </w:p>
    <w:p w:rsidR="004A514E" w:rsidRDefault="004A514E">
      <w:pPr>
        <w:widowControl w:val="0"/>
        <w:autoSpaceDE w:val="0"/>
        <w:autoSpaceDN w:val="0"/>
        <w:adjustRightInd w:val="0"/>
        <w:ind w:firstLine="540"/>
        <w:jc w:val="both"/>
        <w:rPr>
          <w:rFonts w:cs="Franklin Gothic Book"/>
        </w:rPr>
      </w:pPr>
      <w:r>
        <w:rPr>
          <w:rFonts w:cs="Franklin Gothic Book"/>
        </w:rPr>
        <w:t>в) нагрузок, действующих на фундаменты;</w:t>
      </w:r>
    </w:p>
    <w:p w:rsidR="004A514E" w:rsidRDefault="004A514E">
      <w:pPr>
        <w:widowControl w:val="0"/>
        <w:autoSpaceDE w:val="0"/>
        <w:autoSpaceDN w:val="0"/>
        <w:adjustRightInd w:val="0"/>
        <w:ind w:firstLine="540"/>
        <w:jc w:val="both"/>
        <w:rPr>
          <w:rFonts w:cs="Franklin Gothic Book"/>
        </w:rPr>
      </w:pPr>
      <w:r>
        <w:rPr>
          <w:rFonts w:cs="Franklin Gothic Book"/>
        </w:rPr>
        <w:t>г) окружающей застройки и влияния на нее вновь строящихся и реконструируемых сооружений;</w:t>
      </w:r>
    </w:p>
    <w:p w:rsidR="004A514E" w:rsidRDefault="004A514E">
      <w:pPr>
        <w:widowControl w:val="0"/>
        <w:autoSpaceDE w:val="0"/>
        <w:autoSpaceDN w:val="0"/>
        <w:adjustRightInd w:val="0"/>
        <w:ind w:firstLine="540"/>
        <w:jc w:val="both"/>
        <w:rPr>
          <w:rFonts w:cs="Franklin Gothic Book"/>
        </w:rPr>
      </w:pPr>
      <w:r>
        <w:rPr>
          <w:rFonts w:cs="Franklin Gothic Book"/>
        </w:rPr>
        <w:t>д) экологических и санитарно-эпидемиологических требований.</w:t>
      </w:r>
    </w:p>
    <w:p w:rsidR="004A514E" w:rsidRDefault="004A514E">
      <w:pPr>
        <w:widowControl w:val="0"/>
        <w:autoSpaceDE w:val="0"/>
        <w:autoSpaceDN w:val="0"/>
        <w:adjustRightInd w:val="0"/>
        <w:ind w:firstLine="540"/>
        <w:jc w:val="both"/>
        <w:rPr>
          <w:rFonts w:cs="Franklin Gothic Book"/>
        </w:rPr>
      </w:pPr>
      <w:r>
        <w:rPr>
          <w:rFonts w:cs="Franklin Gothic Book"/>
        </w:rPr>
        <w:t>4.3. При проектировании оснований и фундаментов должны быть предусмотрены решения, обеспечивающие надежность, долговечность и экономичность на всех стадиях строительства и эксплуатации сооружений. Необходимо проводить технико-экономическое сравнение возможных вариантов проектных решений для выбора наиболее экономичного и надежного проектного решения, обеспечивающего наиболее полное использование прочностных и деформационных характеристик грунтов и физико-механических свойств материалов фундаментов и других подземных конструкций.</w:t>
      </w:r>
    </w:p>
    <w:p w:rsidR="004A514E" w:rsidRDefault="004A514E">
      <w:pPr>
        <w:widowControl w:val="0"/>
        <w:autoSpaceDE w:val="0"/>
        <w:autoSpaceDN w:val="0"/>
        <w:adjustRightInd w:val="0"/>
        <w:ind w:firstLine="540"/>
        <w:jc w:val="both"/>
        <w:rPr>
          <w:rFonts w:cs="Franklin Gothic Book"/>
        </w:rPr>
      </w:pPr>
      <w:r>
        <w:rPr>
          <w:rFonts w:cs="Franklin Gothic Book"/>
        </w:rPr>
        <w:t>При разработке проектов производства работ и организации строительства должны выполняться требования по обеспечению надежности конструкций на всех стадиях их возведения.</w:t>
      </w:r>
    </w:p>
    <w:p w:rsidR="004A514E" w:rsidRDefault="004A514E">
      <w:pPr>
        <w:widowControl w:val="0"/>
        <w:autoSpaceDE w:val="0"/>
        <w:autoSpaceDN w:val="0"/>
        <w:adjustRightInd w:val="0"/>
        <w:ind w:firstLine="540"/>
        <w:jc w:val="both"/>
        <w:rPr>
          <w:rFonts w:cs="Franklin Gothic Book"/>
        </w:rPr>
      </w:pPr>
      <w:r>
        <w:rPr>
          <w:rFonts w:cs="Franklin Gothic Book"/>
        </w:rPr>
        <w:t xml:space="preserve">4.4. Работы по проектированию следует вести в соответствии с техническим заданием </w:t>
      </w:r>
      <w:r>
        <w:rPr>
          <w:rFonts w:cs="Franklin Gothic Book"/>
        </w:rPr>
        <w:lastRenderedPageBreak/>
        <w:t xml:space="preserve">на проектирование и необходимыми исходными данными (см. </w:t>
      </w:r>
      <w:hyperlink w:anchor="Par139" w:history="1">
        <w:r>
          <w:rPr>
            <w:rFonts w:cs="Franklin Gothic Book"/>
            <w:color w:val="0000FF"/>
          </w:rPr>
          <w:t>4.2</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4.5. При проектировании следует учитывать уровень ответственности сооружения в соответствии с </w:t>
      </w:r>
      <w:hyperlink r:id="rId54" w:history="1">
        <w:r>
          <w:rPr>
            <w:rFonts w:cs="Franklin Gothic Book"/>
            <w:color w:val="0000FF"/>
          </w:rPr>
          <w:t>ГОСТ 27751</w:t>
        </w:r>
      </w:hyperlink>
      <w:r>
        <w:rPr>
          <w:rFonts w:cs="Franklin Gothic Book"/>
        </w:rPr>
        <w:t>: I - повышенный, II - нормальный, III - пониженный.</w:t>
      </w:r>
    </w:p>
    <w:p w:rsidR="004A514E" w:rsidRDefault="004A514E">
      <w:pPr>
        <w:widowControl w:val="0"/>
        <w:pBdr>
          <w:bottom w:val="single" w:sz="6" w:space="0" w:color="auto"/>
        </w:pBdr>
        <w:autoSpaceDE w:val="0"/>
        <w:autoSpaceDN w:val="0"/>
        <w:adjustRightInd w:val="0"/>
        <w:rPr>
          <w:rFonts w:cs="Franklin Gothic Book"/>
          <w:sz w:val="5"/>
          <w:szCs w:val="5"/>
        </w:rPr>
      </w:pPr>
    </w:p>
    <w:p w:rsidR="004A514E" w:rsidRDefault="004A514E">
      <w:pPr>
        <w:widowControl w:val="0"/>
        <w:autoSpaceDE w:val="0"/>
        <w:autoSpaceDN w:val="0"/>
        <w:adjustRightInd w:val="0"/>
        <w:ind w:firstLine="540"/>
        <w:jc w:val="both"/>
        <w:rPr>
          <w:rFonts w:cs="Franklin Gothic Book"/>
        </w:rPr>
      </w:pPr>
      <w:r>
        <w:rPr>
          <w:rFonts w:cs="Franklin Gothic Book"/>
        </w:rPr>
        <w:t>КонсультантПлюс: примечание.</w:t>
      </w:r>
    </w:p>
    <w:p w:rsidR="004A514E" w:rsidRDefault="004A514E">
      <w:pPr>
        <w:widowControl w:val="0"/>
        <w:autoSpaceDE w:val="0"/>
        <w:autoSpaceDN w:val="0"/>
        <w:adjustRightInd w:val="0"/>
        <w:ind w:firstLine="540"/>
        <w:jc w:val="both"/>
        <w:rPr>
          <w:rFonts w:cs="Franklin Gothic Book"/>
        </w:rPr>
      </w:pPr>
      <w:hyperlink r:id="rId55" w:history="1">
        <w:r>
          <w:rPr>
            <w:rFonts w:cs="Franklin Gothic Book"/>
            <w:color w:val="0000FF"/>
          </w:rPr>
          <w:t>Перечень</w:t>
        </w:r>
      </w:hyperlink>
      <w:r>
        <w:rPr>
          <w:rFonts w:cs="Franklin Gothic Book"/>
        </w:rPr>
        <w:t xml:space="preserve"> видов работ, которые, в соответствии со </w:t>
      </w:r>
      <w:hyperlink r:id="rId56" w:history="1">
        <w:r>
          <w:rPr>
            <w:rFonts w:cs="Franklin Gothic Book"/>
            <w:color w:val="0000FF"/>
          </w:rPr>
          <w:t>статьей 55.8</w:t>
        </w:r>
      </w:hyperlink>
      <w:r>
        <w:rPr>
          <w:rFonts w:cs="Franklin Gothic Book"/>
        </w:rPr>
        <w:t xml:space="preserve"> Градостроительного кодекса РФ, вправе выполнять индивидуальный предприниматель или юридическое лицо только при наличии выданного саморегулируемой организацией свидетельства о допуске к таким работам, утв. Приказом Минрегиона РФ от 30.12.2009 N 624.</w:t>
      </w:r>
    </w:p>
    <w:p w:rsidR="004A514E" w:rsidRDefault="004A514E">
      <w:pPr>
        <w:widowControl w:val="0"/>
        <w:pBdr>
          <w:bottom w:val="single" w:sz="6" w:space="0" w:color="auto"/>
        </w:pBdr>
        <w:autoSpaceDE w:val="0"/>
        <w:autoSpaceDN w:val="0"/>
        <w:adjustRightInd w:val="0"/>
        <w:rPr>
          <w:rFonts w:cs="Franklin Gothic Book"/>
          <w:sz w:val="5"/>
          <w:szCs w:val="5"/>
        </w:rPr>
      </w:pPr>
    </w:p>
    <w:p w:rsidR="004A514E" w:rsidRDefault="004A514E">
      <w:pPr>
        <w:widowControl w:val="0"/>
        <w:autoSpaceDE w:val="0"/>
        <w:autoSpaceDN w:val="0"/>
        <w:adjustRightInd w:val="0"/>
        <w:ind w:firstLine="540"/>
        <w:jc w:val="both"/>
        <w:rPr>
          <w:rFonts w:cs="Franklin Gothic Book"/>
        </w:rPr>
      </w:pPr>
      <w:r>
        <w:rPr>
          <w:rFonts w:cs="Franklin Gothic Book"/>
        </w:rPr>
        <w:t>4.6. Инженерные изыскания для строительства, проектирование оснований и фундаментов и их устройство должны выполняться организациями, имеющими соответствующие допуски на эти виды работ.</w:t>
      </w:r>
    </w:p>
    <w:p w:rsidR="004A514E" w:rsidRDefault="004A514E">
      <w:pPr>
        <w:widowControl w:val="0"/>
        <w:autoSpaceDE w:val="0"/>
        <w:autoSpaceDN w:val="0"/>
        <w:adjustRightInd w:val="0"/>
        <w:ind w:firstLine="540"/>
        <w:jc w:val="both"/>
        <w:rPr>
          <w:rFonts w:cs="Franklin Gothic Book"/>
        </w:rPr>
      </w:pPr>
      <w:r>
        <w:rPr>
          <w:rFonts w:cs="Franklin Gothic Book"/>
        </w:rPr>
        <w:t xml:space="preserve">4.7. Инженерные изыскания для строительства должны проводиться в соответствии с требованиями </w:t>
      </w:r>
      <w:hyperlink r:id="rId57" w:history="1">
        <w:r>
          <w:rPr>
            <w:rFonts w:cs="Franklin Gothic Book"/>
            <w:color w:val="0000FF"/>
          </w:rPr>
          <w:t>СП 47.13330</w:t>
        </w:r>
      </w:hyperlink>
      <w:r>
        <w:rPr>
          <w:rFonts w:cs="Franklin Gothic Book"/>
        </w:rPr>
        <w:t xml:space="preserve">, </w:t>
      </w:r>
      <w:hyperlink r:id="rId58" w:history="1">
        <w:r>
          <w:rPr>
            <w:rFonts w:cs="Franklin Gothic Book"/>
            <w:color w:val="0000FF"/>
          </w:rPr>
          <w:t>СП 11-102</w:t>
        </w:r>
      </w:hyperlink>
      <w:r>
        <w:rPr>
          <w:rFonts w:cs="Franklin Gothic Book"/>
        </w:rPr>
        <w:t xml:space="preserve"> </w:t>
      </w:r>
      <w:hyperlink w:anchor="Par5529" w:history="1">
        <w:r>
          <w:rPr>
            <w:rFonts w:cs="Franklin Gothic Book"/>
            <w:color w:val="0000FF"/>
          </w:rPr>
          <w:t>[1]</w:t>
        </w:r>
      </w:hyperlink>
      <w:r>
        <w:rPr>
          <w:rFonts w:cs="Franklin Gothic Book"/>
        </w:rPr>
        <w:t xml:space="preserve">, СП 11-104 </w:t>
      </w:r>
      <w:hyperlink w:anchor="Par5530" w:history="1">
        <w:r>
          <w:rPr>
            <w:rFonts w:cs="Franklin Gothic Book"/>
            <w:color w:val="0000FF"/>
          </w:rPr>
          <w:t>[2]</w:t>
        </w:r>
      </w:hyperlink>
      <w:r>
        <w:rPr>
          <w:rFonts w:cs="Franklin Gothic Book"/>
        </w:rPr>
        <w:t xml:space="preserve">, СП 11-105 </w:t>
      </w:r>
      <w:hyperlink w:anchor="Par5531" w:history="1">
        <w:r>
          <w:rPr>
            <w:rFonts w:cs="Franklin Gothic Book"/>
            <w:color w:val="0000FF"/>
          </w:rPr>
          <w:t>[3]</w:t>
        </w:r>
      </w:hyperlink>
      <w:r>
        <w:rPr>
          <w:rFonts w:cs="Franklin Gothic Book"/>
        </w:rPr>
        <w:t>, государственных стандартов и других нормативных документов по инженерным изысканиям и исследованиям грунтов для строительства.</w:t>
      </w:r>
    </w:p>
    <w:p w:rsidR="004A514E" w:rsidRDefault="004A514E">
      <w:pPr>
        <w:widowControl w:val="0"/>
        <w:autoSpaceDE w:val="0"/>
        <w:autoSpaceDN w:val="0"/>
        <w:adjustRightInd w:val="0"/>
        <w:ind w:firstLine="540"/>
        <w:jc w:val="both"/>
        <w:rPr>
          <w:rFonts w:cs="Franklin Gothic Book"/>
        </w:rPr>
      </w:pPr>
      <w:r>
        <w:rPr>
          <w:rFonts w:cs="Franklin Gothic Book"/>
        </w:rPr>
        <w:t xml:space="preserve">Наименование грунтов оснований в отчетной документации по результатам инженерных изысканий и в проектной документации следует принимать по </w:t>
      </w:r>
      <w:hyperlink r:id="rId59" w:history="1">
        <w:r>
          <w:rPr>
            <w:rFonts w:cs="Franklin Gothic Book"/>
            <w:color w:val="0000FF"/>
          </w:rPr>
          <w:t>ГОСТ 25100</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4.8. </w:t>
      </w:r>
      <w:proofErr w:type="gramStart"/>
      <w:r>
        <w:rPr>
          <w:rFonts w:cs="Franklin Gothic Book"/>
        </w:rPr>
        <w:t>Результаты инженерных изысканий должны содержать данные, необходимые и достаточные для выбора типа основания, фундаментов и подземных сооружений и проведения их расчетов по предельным состояниям с учетом прогноза возможных изменений (в процессе строительства и эксплуатации) инженерно-геологических условий площадки строительства и свойств грунтов, а также вида и объема инженерных мероприятий, необходимых для ее освоения.</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Проектирование без соответствующих результатов инженерных изысканий или при их недостаточности не допускается.</w:t>
      </w:r>
    </w:p>
    <w:p w:rsidR="004A514E" w:rsidRDefault="004A514E">
      <w:pPr>
        <w:widowControl w:val="0"/>
        <w:autoSpaceDE w:val="0"/>
        <w:autoSpaceDN w:val="0"/>
        <w:adjustRightInd w:val="0"/>
        <w:ind w:firstLine="540"/>
        <w:jc w:val="both"/>
        <w:rPr>
          <w:rFonts w:cs="Franklin Gothic Book"/>
        </w:rPr>
      </w:pPr>
      <w:r>
        <w:rPr>
          <w:rFonts w:cs="Franklin Gothic Book"/>
        </w:rPr>
        <w:t>Примечание. При строительстве в условиях окружающей застройки инженерные изыскания следует предусматривать не только для вновь строящихся или реконструируемых сооружений, но и для окружающей застройки, попадающей в зону их влияния.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4.9. Для выбора типа основания и фундаментов, назначения расчетной схемы взаимодействия конструкций сооружения с основанием, уточнения </w:t>
      </w:r>
      <w:proofErr w:type="gramStart"/>
      <w:r>
        <w:rPr>
          <w:rFonts w:cs="Franklin Gothic Book"/>
        </w:rPr>
        <w:t>требований</w:t>
      </w:r>
      <w:proofErr w:type="gramEnd"/>
      <w:r>
        <w:rPr>
          <w:rFonts w:cs="Franklin Gothic Book"/>
        </w:rPr>
        <w:t xml:space="preserve"> к предельным деформациям основания фундаментов проектируемого сооружения, геотехнического прогноза его влияния на окружающую застройку и т.д. необходимо учитывать конструктивные решения проектируемого сооружения, последовательность его возведения и условия последующей эксплуатации.</w:t>
      </w:r>
    </w:p>
    <w:p w:rsidR="004A514E" w:rsidRDefault="004A514E">
      <w:pPr>
        <w:widowControl w:val="0"/>
        <w:autoSpaceDE w:val="0"/>
        <w:autoSpaceDN w:val="0"/>
        <w:adjustRightInd w:val="0"/>
        <w:ind w:firstLine="540"/>
        <w:jc w:val="both"/>
        <w:rPr>
          <w:rFonts w:cs="Franklin Gothic Book"/>
        </w:rPr>
      </w:pPr>
      <w:r>
        <w:rPr>
          <w:rFonts w:cs="Franklin Gothic Book"/>
        </w:rPr>
        <w:t>4.10. При проектировании необходимо учитывать местные условия строительства, а также имеющийся опыт проектирования, строительства и эксплуатации сооружений в аналогичных инженерно-геологических и экологических условиях и указания территориальных норм. Для этого необходимо иметь данные об инженерно-геологических и инженерно-экологических условиях этого района и характерных особенностях окружающей застройки, о применяемых конструкциях возводимых сооружений, нагрузках, типах и размерах фундаментов, давлениях на грунты основания и о наблюдавшихся деформациях оснований сооружений. Следует также учитывать данные о производственных возможностях строительных организаций и парке оборудования, ожидаемых климатических условиях на весь период строительства. Указанные данные могут оказаться решающими при выборе типа фундаментов (например, на естественном основании или свайные), глубины их заложения, метода подготовки основания и пр.</w:t>
      </w:r>
    </w:p>
    <w:p w:rsidR="004A514E" w:rsidRDefault="004A514E">
      <w:pPr>
        <w:widowControl w:val="0"/>
        <w:autoSpaceDE w:val="0"/>
        <w:autoSpaceDN w:val="0"/>
        <w:adjustRightInd w:val="0"/>
        <w:ind w:firstLine="540"/>
        <w:jc w:val="both"/>
        <w:rPr>
          <w:rFonts w:cs="Franklin Gothic Book"/>
        </w:rPr>
      </w:pPr>
      <w:r>
        <w:rPr>
          <w:rFonts w:cs="Franklin Gothic Book"/>
        </w:rPr>
        <w:t xml:space="preserve">Данные о климатических условиях района строительства должны приниматься в соответствии со </w:t>
      </w:r>
      <w:hyperlink r:id="rId60" w:history="1">
        <w:r>
          <w:rPr>
            <w:rFonts w:cs="Franklin Gothic Book"/>
            <w:color w:val="0000FF"/>
          </w:rPr>
          <w:t>СНиП 23-01</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4.11. При проектировании оснований и фундаментов сооружений необходимо соблюдать требования нормативных документов по организации строительства </w:t>
      </w:r>
      <w:hyperlink r:id="rId61" w:history="1">
        <w:r>
          <w:rPr>
            <w:rFonts w:cs="Franklin Gothic Book"/>
            <w:color w:val="0000FF"/>
          </w:rPr>
          <w:t>(СП 48.13330)</w:t>
        </w:r>
      </w:hyperlink>
      <w:r>
        <w:rPr>
          <w:rFonts w:cs="Franklin Gothic Book"/>
        </w:rPr>
        <w:t xml:space="preserve">, земляным работам </w:t>
      </w:r>
      <w:hyperlink r:id="rId62" w:history="1">
        <w:r>
          <w:rPr>
            <w:rFonts w:cs="Franklin Gothic Book"/>
            <w:color w:val="0000FF"/>
          </w:rPr>
          <w:t>(СП 45.13330)</w:t>
        </w:r>
      </w:hyperlink>
      <w:r>
        <w:rPr>
          <w:rFonts w:cs="Franklin Gothic Book"/>
        </w:rPr>
        <w:t xml:space="preserve">, геодезическим работам </w:t>
      </w:r>
      <w:hyperlink r:id="rId63" w:history="1">
        <w:r>
          <w:rPr>
            <w:rFonts w:cs="Franklin Gothic Book"/>
            <w:color w:val="0000FF"/>
          </w:rPr>
          <w:t>(СНиП 3.01.03)</w:t>
        </w:r>
      </w:hyperlink>
      <w:r>
        <w:rPr>
          <w:rFonts w:cs="Franklin Gothic Book"/>
        </w:rPr>
        <w:t xml:space="preserve">, технике безопасности </w:t>
      </w:r>
      <w:hyperlink r:id="rId64" w:history="1">
        <w:r>
          <w:rPr>
            <w:rFonts w:cs="Franklin Gothic Book"/>
            <w:color w:val="0000FF"/>
          </w:rPr>
          <w:t>(СНиП 12-03)</w:t>
        </w:r>
      </w:hyperlink>
      <w:r>
        <w:rPr>
          <w:rFonts w:cs="Franklin Gothic Book"/>
        </w:rPr>
        <w:t xml:space="preserve"> и т.п.</w:t>
      </w:r>
    </w:p>
    <w:p w:rsidR="004A514E" w:rsidRDefault="004A514E">
      <w:pPr>
        <w:widowControl w:val="0"/>
        <w:autoSpaceDE w:val="0"/>
        <w:autoSpaceDN w:val="0"/>
        <w:adjustRightInd w:val="0"/>
        <w:ind w:firstLine="540"/>
        <w:jc w:val="both"/>
        <w:rPr>
          <w:rFonts w:cs="Franklin Gothic Book"/>
        </w:rPr>
      </w:pPr>
      <w:r>
        <w:rPr>
          <w:rFonts w:cs="Franklin Gothic Book"/>
        </w:rPr>
        <w:t xml:space="preserve">4.12. При возведении нового объекта или реконструкции существующего сооружения на застроенной территории необходимо учитывать его воздействие на окружающую </w:t>
      </w:r>
      <w:r>
        <w:rPr>
          <w:rFonts w:cs="Franklin Gothic Book"/>
        </w:rPr>
        <w:lastRenderedPageBreak/>
        <w:t>застройку с целью предотвращения недопустимых дополнительных деформаций.</w:t>
      </w:r>
    </w:p>
    <w:p w:rsidR="004A514E" w:rsidRDefault="004A514E">
      <w:pPr>
        <w:widowControl w:val="0"/>
        <w:autoSpaceDE w:val="0"/>
        <w:autoSpaceDN w:val="0"/>
        <w:adjustRightInd w:val="0"/>
        <w:ind w:firstLine="540"/>
        <w:jc w:val="both"/>
        <w:rPr>
          <w:rFonts w:cs="Franklin Gothic Book"/>
        </w:rPr>
      </w:pPr>
      <w:r>
        <w:rPr>
          <w:rFonts w:cs="Franklin Gothic Book"/>
        </w:rPr>
        <w:t xml:space="preserve">Зону влияния проектируемого объекта нового строительства или реконструируемого сооружения и прогнозируемые дополнительные деформации оснований и фундаментов сооружений окружающей застройки определяют расчетом в соответствии с указаниями </w:t>
      </w:r>
      <w:hyperlink w:anchor="Par3111" w:history="1">
        <w:r>
          <w:rPr>
            <w:rFonts w:cs="Franklin Gothic Book"/>
            <w:color w:val="0000FF"/>
          </w:rPr>
          <w:t>раздела 9</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4.13. В проектах оснований и </w:t>
      </w:r>
      <w:proofErr w:type="gramStart"/>
      <w:r>
        <w:rPr>
          <w:rFonts w:cs="Franklin Gothic Book"/>
        </w:rPr>
        <w:t>фундаментов</w:t>
      </w:r>
      <w:proofErr w:type="gramEnd"/>
      <w:r>
        <w:rPr>
          <w:rFonts w:cs="Franklin Gothic Book"/>
        </w:rPr>
        <w:t xml:space="preserve"> вновь возводимых или реконструируемых сооружений, в том числе при их расположении в условиях окружающей застройки, необходимо предусматривать проведение геотехнического мониторинга. Состав, объемы и методы геотехнического мониторинга в зависимости от уровня ответственности сооружений, сложности инженерно-геологических условий и других факторов установлены в </w:t>
      </w:r>
      <w:hyperlink w:anchor="Par3553" w:history="1">
        <w:r>
          <w:rPr>
            <w:rFonts w:cs="Franklin Gothic Book"/>
            <w:color w:val="0000FF"/>
          </w:rPr>
          <w:t>разделе 12</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Геотехнический мониторинг должен также предусматриваться в случае применения новых или недостаточно изученных конструкций сооружений или их фундаментов, а </w:t>
      </w:r>
      <w:proofErr w:type="gramStart"/>
      <w:r>
        <w:rPr>
          <w:rFonts w:cs="Franklin Gothic Book"/>
        </w:rPr>
        <w:t>также</w:t>
      </w:r>
      <w:proofErr w:type="gramEnd"/>
      <w:r>
        <w:rPr>
          <w:rFonts w:cs="Franklin Gothic Book"/>
        </w:rPr>
        <w:t xml:space="preserve"> если в задании на проектирование имеются специальные требования по проведению натурных наблюдений.</w:t>
      </w:r>
    </w:p>
    <w:p w:rsidR="004A514E" w:rsidRDefault="004A514E">
      <w:pPr>
        <w:widowControl w:val="0"/>
        <w:autoSpaceDE w:val="0"/>
        <w:autoSpaceDN w:val="0"/>
        <w:adjustRightInd w:val="0"/>
        <w:ind w:firstLine="540"/>
        <w:jc w:val="both"/>
        <w:rPr>
          <w:rFonts w:cs="Franklin Gothic Book"/>
        </w:rPr>
      </w:pPr>
      <w:bookmarkStart w:id="10" w:name="Par168"/>
      <w:bookmarkEnd w:id="10"/>
      <w:r>
        <w:rPr>
          <w:rFonts w:cs="Franklin Gothic Book"/>
        </w:rPr>
        <w:t>4.14. При проектировании оснований и фундаментов уникальных зданий и сооружений или их реконструкции, а также сооружений I уровня ответственности, в том числе реконструируемых, в условиях окружающей застройки необходимо предусматривать научно-техническое сопровождение строительства.</w:t>
      </w:r>
    </w:p>
    <w:p w:rsidR="004A514E" w:rsidRDefault="004A514E">
      <w:pPr>
        <w:widowControl w:val="0"/>
        <w:autoSpaceDE w:val="0"/>
        <w:autoSpaceDN w:val="0"/>
        <w:adjustRightInd w:val="0"/>
        <w:ind w:firstLine="540"/>
        <w:jc w:val="both"/>
        <w:rPr>
          <w:rFonts w:cs="Franklin Gothic Book"/>
        </w:rPr>
      </w:pPr>
      <w:r>
        <w:rPr>
          <w:rFonts w:cs="Franklin Gothic Book"/>
        </w:rPr>
        <w:t>Научно-техническое сопровождение представляет собой комплекс работ научно-аналитического, методического, информационного, экспертно-контрольного и организационного характера, осуществляемых в процессе изысканий, проектирования и строительства в целях обеспечения надежности сооружений с учетом применения нестандартных расчетных методов, конструктивных и технологических решений. Для выполнения научно-технического сопровождения допускается привлекать только специализированные организации.</w:t>
      </w:r>
    </w:p>
    <w:p w:rsidR="004A514E" w:rsidRDefault="004A514E">
      <w:pPr>
        <w:widowControl w:val="0"/>
        <w:autoSpaceDE w:val="0"/>
        <w:autoSpaceDN w:val="0"/>
        <w:adjustRightInd w:val="0"/>
        <w:ind w:firstLine="540"/>
        <w:jc w:val="both"/>
        <w:rPr>
          <w:rFonts w:cs="Franklin Gothic Book"/>
        </w:rPr>
      </w:pPr>
      <w:bookmarkStart w:id="11" w:name="Par170"/>
      <w:bookmarkEnd w:id="11"/>
      <w:r>
        <w:rPr>
          <w:rFonts w:cs="Franklin Gothic Book"/>
        </w:rPr>
        <w:t>4.15. Состав работ по научно-техническому сопровождению инженерных изысканий, проектирования и строительства оснований, фундаментов и подземных частей сооружений должен определяться генеральным проектировщиком и согласовываться заказчиком строительства. В состав работ научно-технического сопровождения следует включать:</w:t>
      </w:r>
    </w:p>
    <w:p w:rsidR="004A514E" w:rsidRDefault="004A514E">
      <w:pPr>
        <w:widowControl w:val="0"/>
        <w:autoSpaceDE w:val="0"/>
        <w:autoSpaceDN w:val="0"/>
        <w:adjustRightInd w:val="0"/>
        <w:ind w:firstLine="540"/>
        <w:jc w:val="both"/>
        <w:rPr>
          <w:rFonts w:cs="Franklin Gothic Book"/>
        </w:rPr>
      </w:pPr>
      <w:r>
        <w:rPr>
          <w:rFonts w:cs="Franklin Gothic Book"/>
        </w:rPr>
        <w:t>разработку рекомендаций к программе инженерно-геологических и инженерно-экологических изысканий;</w:t>
      </w:r>
    </w:p>
    <w:p w:rsidR="004A514E" w:rsidRDefault="004A514E">
      <w:pPr>
        <w:widowControl w:val="0"/>
        <w:autoSpaceDE w:val="0"/>
        <w:autoSpaceDN w:val="0"/>
        <w:adjustRightInd w:val="0"/>
        <w:ind w:firstLine="540"/>
        <w:jc w:val="both"/>
        <w:rPr>
          <w:rFonts w:cs="Franklin Gothic Book"/>
        </w:rPr>
      </w:pPr>
      <w:r>
        <w:rPr>
          <w:rFonts w:cs="Franklin Gothic Book"/>
        </w:rPr>
        <w:t>оценку и анализ материалов инженерных изысканий;</w:t>
      </w:r>
    </w:p>
    <w:p w:rsidR="004A514E" w:rsidRDefault="004A514E">
      <w:pPr>
        <w:widowControl w:val="0"/>
        <w:autoSpaceDE w:val="0"/>
        <w:autoSpaceDN w:val="0"/>
        <w:adjustRightInd w:val="0"/>
        <w:ind w:firstLine="540"/>
        <w:jc w:val="both"/>
        <w:rPr>
          <w:rFonts w:cs="Franklin Gothic Book"/>
        </w:rPr>
      </w:pPr>
      <w:r>
        <w:rPr>
          <w:rFonts w:cs="Franklin Gothic Book"/>
        </w:rPr>
        <w:t>разработку нестандартных методов расчета и анализа;</w:t>
      </w:r>
    </w:p>
    <w:p w:rsidR="004A514E" w:rsidRDefault="004A514E">
      <w:pPr>
        <w:widowControl w:val="0"/>
        <w:autoSpaceDE w:val="0"/>
        <w:autoSpaceDN w:val="0"/>
        <w:adjustRightInd w:val="0"/>
        <w:ind w:firstLine="540"/>
        <w:jc w:val="both"/>
        <w:rPr>
          <w:rFonts w:cs="Franklin Gothic Book"/>
        </w:rPr>
      </w:pPr>
      <w:r>
        <w:rPr>
          <w:rFonts w:cs="Franklin Gothic Book"/>
        </w:rPr>
        <w:t>оценку геологических рисков;</w:t>
      </w:r>
    </w:p>
    <w:p w:rsidR="004A514E" w:rsidRDefault="004A514E">
      <w:pPr>
        <w:widowControl w:val="0"/>
        <w:autoSpaceDE w:val="0"/>
        <w:autoSpaceDN w:val="0"/>
        <w:adjustRightInd w:val="0"/>
        <w:ind w:firstLine="540"/>
        <w:jc w:val="both"/>
        <w:rPr>
          <w:rFonts w:cs="Franklin Gothic Book"/>
        </w:rPr>
      </w:pPr>
      <w:r>
        <w:rPr>
          <w:rFonts w:cs="Franklin Gothic Book"/>
        </w:rPr>
        <w:t>прогноз состояния оснований и фундаментов проектируемого объекта с учетом всех возможных видов воздействий;</w:t>
      </w:r>
    </w:p>
    <w:p w:rsidR="004A514E" w:rsidRDefault="004A514E">
      <w:pPr>
        <w:widowControl w:val="0"/>
        <w:autoSpaceDE w:val="0"/>
        <w:autoSpaceDN w:val="0"/>
        <w:adjustRightInd w:val="0"/>
        <w:ind w:firstLine="540"/>
        <w:jc w:val="both"/>
        <w:rPr>
          <w:rFonts w:cs="Franklin Gothic Book"/>
        </w:rPr>
      </w:pPr>
      <w:r>
        <w:rPr>
          <w:rFonts w:cs="Franklin Gothic Book"/>
        </w:rPr>
        <w:t>геотехнический прогноз влияния строительства на окружающую застройку, геологическую среду и экологическую обстановку;</w:t>
      </w:r>
    </w:p>
    <w:p w:rsidR="004A514E" w:rsidRDefault="004A514E">
      <w:pPr>
        <w:widowControl w:val="0"/>
        <w:autoSpaceDE w:val="0"/>
        <w:autoSpaceDN w:val="0"/>
        <w:adjustRightInd w:val="0"/>
        <w:ind w:firstLine="540"/>
        <w:jc w:val="both"/>
        <w:rPr>
          <w:rFonts w:cs="Franklin Gothic Book"/>
        </w:rPr>
      </w:pPr>
      <w:r>
        <w:rPr>
          <w:rFonts w:cs="Franklin Gothic Book"/>
        </w:rPr>
        <w:t>разработку программы геотехнического и экологического мониторинга;</w:t>
      </w:r>
    </w:p>
    <w:p w:rsidR="004A514E" w:rsidRDefault="004A514E">
      <w:pPr>
        <w:widowControl w:val="0"/>
        <w:autoSpaceDE w:val="0"/>
        <w:autoSpaceDN w:val="0"/>
        <w:adjustRightInd w:val="0"/>
        <w:ind w:firstLine="540"/>
        <w:jc w:val="both"/>
        <w:rPr>
          <w:rFonts w:cs="Franklin Gothic Book"/>
        </w:rPr>
      </w:pPr>
      <w:r>
        <w:rPr>
          <w:rFonts w:cs="Franklin Gothic Book"/>
        </w:rPr>
        <w:t>выявление возможных сценариев аварийных ситуаций;</w:t>
      </w:r>
    </w:p>
    <w:p w:rsidR="004A514E" w:rsidRDefault="004A514E">
      <w:pPr>
        <w:widowControl w:val="0"/>
        <w:autoSpaceDE w:val="0"/>
        <w:autoSpaceDN w:val="0"/>
        <w:adjustRightInd w:val="0"/>
        <w:ind w:firstLine="540"/>
        <w:jc w:val="both"/>
        <w:rPr>
          <w:rFonts w:cs="Franklin Gothic Book"/>
        </w:rPr>
      </w:pPr>
      <w:r>
        <w:rPr>
          <w:rFonts w:cs="Franklin Gothic Book"/>
        </w:rPr>
        <w:t>разработку технологических регламентов на специальные виды работ;</w:t>
      </w:r>
    </w:p>
    <w:p w:rsidR="004A514E" w:rsidRDefault="004A514E">
      <w:pPr>
        <w:widowControl w:val="0"/>
        <w:autoSpaceDE w:val="0"/>
        <w:autoSpaceDN w:val="0"/>
        <w:adjustRightInd w:val="0"/>
        <w:ind w:firstLine="540"/>
        <w:jc w:val="both"/>
        <w:rPr>
          <w:rFonts w:cs="Franklin Gothic Book"/>
        </w:rPr>
      </w:pPr>
      <w:r>
        <w:rPr>
          <w:rFonts w:cs="Franklin Gothic Book"/>
        </w:rPr>
        <w:t>выполнение опытно-исследовательских работ;</w:t>
      </w:r>
    </w:p>
    <w:p w:rsidR="004A514E" w:rsidRDefault="004A514E">
      <w:pPr>
        <w:widowControl w:val="0"/>
        <w:autoSpaceDE w:val="0"/>
        <w:autoSpaceDN w:val="0"/>
        <w:adjustRightInd w:val="0"/>
        <w:ind w:firstLine="540"/>
        <w:jc w:val="both"/>
        <w:rPr>
          <w:rFonts w:cs="Franklin Gothic Book"/>
        </w:rPr>
      </w:pPr>
      <w:r>
        <w:rPr>
          <w:rFonts w:cs="Franklin Gothic Book"/>
        </w:rPr>
        <w:t>обобщение и анализ результатов всех видов геотехнического мониторинга, их сопоставление с результатами прогноза;</w:t>
      </w:r>
    </w:p>
    <w:p w:rsidR="004A514E" w:rsidRDefault="004A514E">
      <w:pPr>
        <w:widowControl w:val="0"/>
        <w:autoSpaceDE w:val="0"/>
        <w:autoSpaceDN w:val="0"/>
        <w:adjustRightInd w:val="0"/>
        <w:ind w:firstLine="540"/>
        <w:jc w:val="both"/>
        <w:rPr>
          <w:rFonts w:cs="Franklin Gothic Book"/>
        </w:rPr>
      </w:pPr>
      <w:r>
        <w:rPr>
          <w:rFonts w:cs="Franklin Gothic Book"/>
        </w:rPr>
        <w:t>оперативную разработку рекомендаций или корректировку проектных решений на основании данных геотехнического мониторинга при выявлении отклонений от результатов прогноза.</w:t>
      </w:r>
    </w:p>
    <w:p w:rsidR="004A514E" w:rsidRDefault="004A514E">
      <w:pPr>
        <w:widowControl w:val="0"/>
        <w:autoSpaceDE w:val="0"/>
        <w:autoSpaceDN w:val="0"/>
        <w:adjustRightInd w:val="0"/>
        <w:ind w:firstLine="540"/>
        <w:jc w:val="both"/>
        <w:rPr>
          <w:rFonts w:cs="Franklin Gothic Book"/>
        </w:rPr>
      </w:pPr>
      <w:bookmarkStart w:id="12" w:name="Par183"/>
      <w:bookmarkEnd w:id="12"/>
      <w:r>
        <w:rPr>
          <w:rFonts w:cs="Franklin Gothic Book"/>
        </w:rPr>
        <w:t>4.16. Программа и результаты инженерных изысканий, проектная документация на основания, фундаменты и конструкции подземных частей вновь возводимых (реконструируемых) сооружений, включая ограждения котлованов, а также результаты геотехнического прогноза и программа геотехнического мониторинга должны проходить геотехническую экспертизу для следующих сооружений:</w:t>
      </w:r>
    </w:p>
    <w:p w:rsidR="004A514E" w:rsidRDefault="004A514E">
      <w:pPr>
        <w:widowControl w:val="0"/>
        <w:autoSpaceDE w:val="0"/>
        <w:autoSpaceDN w:val="0"/>
        <w:adjustRightInd w:val="0"/>
        <w:ind w:firstLine="540"/>
        <w:jc w:val="both"/>
        <w:rPr>
          <w:rFonts w:cs="Franklin Gothic Book"/>
        </w:rPr>
      </w:pPr>
      <w:r>
        <w:rPr>
          <w:rFonts w:cs="Franklin Gothic Book"/>
        </w:rPr>
        <w:t>уникальных;</w:t>
      </w:r>
    </w:p>
    <w:p w:rsidR="004A514E" w:rsidRDefault="004A514E">
      <w:pPr>
        <w:widowControl w:val="0"/>
        <w:autoSpaceDE w:val="0"/>
        <w:autoSpaceDN w:val="0"/>
        <w:adjustRightInd w:val="0"/>
        <w:ind w:firstLine="540"/>
        <w:jc w:val="both"/>
        <w:rPr>
          <w:rFonts w:cs="Franklin Gothic Book"/>
        </w:rPr>
      </w:pPr>
      <w:r>
        <w:rPr>
          <w:rFonts w:cs="Franklin Gothic Book"/>
        </w:rPr>
        <w:t>с подземной частью глубиной заложения более 5 м;</w:t>
      </w:r>
    </w:p>
    <w:p w:rsidR="004A514E" w:rsidRDefault="004A514E">
      <w:pPr>
        <w:widowControl w:val="0"/>
        <w:autoSpaceDE w:val="0"/>
        <w:autoSpaceDN w:val="0"/>
        <w:adjustRightInd w:val="0"/>
        <w:ind w:firstLine="540"/>
        <w:jc w:val="both"/>
        <w:rPr>
          <w:rFonts w:cs="Franklin Gothic Book"/>
        </w:rPr>
      </w:pPr>
      <w:r>
        <w:rPr>
          <w:rFonts w:cs="Franklin Gothic Book"/>
        </w:rPr>
        <w:lastRenderedPageBreak/>
        <w:t xml:space="preserve">в зоне </w:t>
      </w:r>
      <w:proofErr w:type="gramStart"/>
      <w:r>
        <w:rPr>
          <w:rFonts w:cs="Franklin Gothic Book"/>
        </w:rPr>
        <w:t>влияния</w:t>
      </w:r>
      <w:proofErr w:type="gramEnd"/>
      <w:r>
        <w:rPr>
          <w:rFonts w:cs="Franklin Gothic Book"/>
        </w:rPr>
        <w:t xml:space="preserve"> которых расположены сооружения окружающей застройки;</w:t>
      </w:r>
    </w:p>
    <w:p w:rsidR="004A514E" w:rsidRDefault="004A514E">
      <w:pPr>
        <w:widowControl w:val="0"/>
        <w:autoSpaceDE w:val="0"/>
        <w:autoSpaceDN w:val="0"/>
        <w:adjustRightInd w:val="0"/>
        <w:ind w:firstLine="540"/>
        <w:jc w:val="both"/>
        <w:rPr>
          <w:rFonts w:cs="Franklin Gothic Book"/>
        </w:rPr>
      </w:pPr>
      <w:r>
        <w:rPr>
          <w:rFonts w:cs="Franklin Gothic Book"/>
        </w:rPr>
        <w:t>размещаемых на территориях с возможным развитием опасных инженерно-геологических процессов.</w:t>
      </w:r>
    </w:p>
    <w:p w:rsidR="004A514E" w:rsidRDefault="004A514E">
      <w:pPr>
        <w:widowControl w:val="0"/>
        <w:autoSpaceDE w:val="0"/>
        <w:autoSpaceDN w:val="0"/>
        <w:adjustRightInd w:val="0"/>
        <w:ind w:firstLine="540"/>
        <w:jc w:val="both"/>
        <w:rPr>
          <w:rFonts w:cs="Franklin Gothic Book"/>
        </w:rPr>
      </w:pPr>
      <w:r>
        <w:rPr>
          <w:rFonts w:cs="Franklin Gothic Book"/>
        </w:rPr>
        <w:t>Примечание. Геотехническая экспертиза должна осуществляться специализированными организациями, имеющими соответствующую аккредитацию на право проведения негосударственной экспертизы.</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4.17. При проектировании фундаментов и подземных сооружений из монолитного, сборного бетона или железобетона, каменной или кирпичной кладки следует руководствоваться </w:t>
      </w:r>
      <w:hyperlink r:id="rId65" w:history="1">
        <w:r>
          <w:rPr>
            <w:rFonts w:cs="Franklin Gothic Book"/>
            <w:color w:val="0000FF"/>
          </w:rPr>
          <w:t>СП 63.13330</w:t>
        </w:r>
      </w:hyperlink>
      <w:r>
        <w:rPr>
          <w:rFonts w:cs="Franklin Gothic Book"/>
        </w:rPr>
        <w:t xml:space="preserve">, </w:t>
      </w:r>
      <w:hyperlink r:id="rId66" w:history="1">
        <w:r>
          <w:rPr>
            <w:rFonts w:cs="Franklin Gothic Book"/>
            <w:color w:val="0000FF"/>
          </w:rPr>
          <w:t>СП 15.13330</w:t>
        </w:r>
      </w:hyperlink>
      <w:r>
        <w:rPr>
          <w:rFonts w:cs="Franklin Gothic Book"/>
        </w:rPr>
        <w:t xml:space="preserve">, </w:t>
      </w:r>
      <w:hyperlink r:id="rId67" w:history="1">
        <w:r>
          <w:rPr>
            <w:rFonts w:cs="Franklin Gothic Book"/>
            <w:color w:val="0000FF"/>
          </w:rPr>
          <w:t>СП 28.13330</w:t>
        </w:r>
      </w:hyperlink>
      <w:r>
        <w:rPr>
          <w:rFonts w:cs="Franklin Gothic Book"/>
        </w:rPr>
        <w:t xml:space="preserve">, </w:t>
      </w:r>
      <w:hyperlink r:id="rId68" w:history="1">
        <w:r>
          <w:rPr>
            <w:rFonts w:cs="Franklin Gothic Book"/>
            <w:color w:val="0000FF"/>
          </w:rPr>
          <w:t>СНиП 3.03.01</w:t>
        </w:r>
      </w:hyperlink>
      <w:r>
        <w:rPr>
          <w:rFonts w:cs="Franklin Gothic Book"/>
        </w:rPr>
        <w:t xml:space="preserve">, </w:t>
      </w:r>
      <w:hyperlink r:id="rId69" w:history="1">
        <w:r>
          <w:rPr>
            <w:rFonts w:cs="Franklin Gothic Book"/>
            <w:color w:val="0000FF"/>
          </w:rPr>
          <w:t>СНиП 3.04.01</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4.18. Применяемые при строительстве материалы, изделия и конструкции должны удовлетворять требованиям проекта, соответствующих стандартов и технических условий. Замена предусмотренных проектом материалов, изделий и конструкций допускается только по согласованию с проектной организацией и заказчиком.</w:t>
      </w:r>
    </w:p>
    <w:p w:rsidR="004A514E" w:rsidRDefault="004A514E">
      <w:pPr>
        <w:widowControl w:val="0"/>
        <w:autoSpaceDE w:val="0"/>
        <w:autoSpaceDN w:val="0"/>
        <w:adjustRightInd w:val="0"/>
        <w:ind w:firstLine="540"/>
        <w:jc w:val="both"/>
        <w:rPr>
          <w:rFonts w:cs="Franklin Gothic Book"/>
        </w:rPr>
      </w:pPr>
      <w:r>
        <w:rPr>
          <w:rFonts w:cs="Franklin Gothic Book"/>
        </w:rPr>
        <w:t>4.19. При проектировании оснований должна быть предусмотрена срезка плодородного слоя почвы для последующего использования в целях восстановления (рекультивации) нарушенных или малопродуктивных сельскохозяйственных земель, озеленения района застройки и т.п.</w:t>
      </w:r>
    </w:p>
    <w:p w:rsidR="004A514E" w:rsidRDefault="004A514E">
      <w:pPr>
        <w:widowControl w:val="0"/>
        <w:autoSpaceDE w:val="0"/>
        <w:autoSpaceDN w:val="0"/>
        <w:adjustRightInd w:val="0"/>
        <w:ind w:firstLine="540"/>
        <w:jc w:val="both"/>
        <w:rPr>
          <w:rFonts w:cs="Franklin Gothic Book"/>
        </w:rPr>
      </w:pPr>
      <w:r>
        <w:rPr>
          <w:rFonts w:cs="Franklin Gothic Book"/>
        </w:rPr>
        <w:t xml:space="preserve">4.20. На участках, где по данным инженерно-экологических изысканий имеются выделения газов (радона, метана и др.), должны быть предусмотрены мероприятия по изоляции соприкасающихся с грунтом конструкций или способствующие снижению концентрации газов в соответствии с требованиями </w:t>
      </w:r>
      <w:hyperlink r:id="rId70" w:history="1">
        <w:r>
          <w:rPr>
            <w:rFonts w:cs="Franklin Gothic Book"/>
            <w:color w:val="0000FF"/>
          </w:rPr>
          <w:t>СанПиН 2.1.7.1287</w:t>
        </w:r>
      </w:hyperlink>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1"/>
        <w:rPr>
          <w:rFonts w:cs="Franklin Gothic Book"/>
        </w:rPr>
      </w:pPr>
      <w:bookmarkStart w:id="13" w:name="Par195"/>
      <w:bookmarkEnd w:id="13"/>
      <w:r>
        <w:rPr>
          <w:rFonts w:cs="Franklin Gothic Book"/>
        </w:rPr>
        <w:t>5. Проектирование оснований</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2"/>
        <w:rPr>
          <w:rFonts w:cs="Franklin Gothic Book"/>
        </w:rPr>
      </w:pPr>
      <w:bookmarkStart w:id="14" w:name="Par197"/>
      <w:bookmarkEnd w:id="14"/>
      <w:r>
        <w:rPr>
          <w:rFonts w:cs="Franklin Gothic Book"/>
        </w:rPr>
        <w:t>5.1. Общие указания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bookmarkStart w:id="15" w:name="Par199"/>
      <w:bookmarkEnd w:id="15"/>
      <w:r>
        <w:rPr>
          <w:rFonts w:cs="Franklin Gothic Book"/>
        </w:rPr>
        <w:t>5.1.1. Проектирование оснований включает обоснованный расчетом выбор:</w:t>
      </w:r>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типа основания (естественное или искусственное);</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типа, конструкции, материала и размеров фундаментов (мелкого или глубокого заложения; ленточные, столбчатые, плитные и др.; железобетонные, бетонные, из каменной или кирпичной кладки и др.);</w:t>
      </w:r>
    </w:p>
    <w:p w:rsidR="004A514E" w:rsidRDefault="004A514E">
      <w:pPr>
        <w:widowControl w:val="0"/>
        <w:autoSpaceDE w:val="0"/>
        <w:autoSpaceDN w:val="0"/>
        <w:adjustRightInd w:val="0"/>
        <w:ind w:firstLine="540"/>
        <w:jc w:val="both"/>
        <w:rPr>
          <w:rFonts w:cs="Franklin Gothic Book"/>
        </w:rPr>
      </w:pPr>
      <w:r>
        <w:rPr>
          <w:rFonts w:cs="Franklin Gothic Book"/>
        </w:rPr>
        <w:t xml:space="preserve">мероприятий, указанных в </w:t>
      </w:r>
      <w:hyperlink w:anchor="Par1441" w:history="1">
        <w:r>
          <w:rPr>
            <w:rFonts w:cs="Franklin Gothic Book"/>
            <w:color w:val="0000FF"/>
          </w:rPr>
          <w:t>подразделе 5.9</w:t>
        </w:r>
      </w:hyperlink>
      <w:r>
        <w:rPr>
          <w:rFonts w:cs="Franklin Gothic Book"/>
        </w:rPr>
        <w:t>, применяемых при необходимости снижения влияния деформаций оснований на эксплуатационную надежность сооружений;</w:t>
      </w:r>
    </w:p>
    <w:p w:rsidR="004A514E" w:rsidRDefault="004A514E">
      <w:pPr>
        <w:widowControl w:val="0"/>
        <w:autoSpaceDE w:val="0"/>
        <w:autoSpaceDN w:val="0"/>
        <w:adjustRightInd w:val="0"/>
        <w:ind w:firstLine="540"/>
        <w:jc w:val="both"/>
        <w:rPr>
          <w:rFonts w:cs="Franklin Gothic Book"/>
        </w:rPr>
      </w:pPr>
      <w:r>
        <w:rPr>
          <w:rFonts w:cs="Franklin Gothic Book"/>
        </w:rPr>
        <w:t>мероприятий, применяемых для снижения деформаций окружающей застройки.</w:t>
      </w:r>
    </w:p>
    <w:p w:rsidR="004A514E" w:rsidRDefault="004A514E">
      <w:pPr>
        <w:widowControl w:val="0"/>
        <w:autoSpaceDE w:val="0"/>
        <w:autoSpaceDN w:val="0"/>
        <w:adjustRightInd w:val="0"/>
        <w:ind w:firstLine="540"/>
        <w:jc w:val="both"/>
        <w:rPr>
          <w:rFonts w:cs="Franklin Gothic Book"/>
        </w:rPr>
      </w:pPr>
      <w:bookmarkStart w:id="16" w:name="Par204"/>
      <w:bookmarkEnd w:id="16"/>
      <w:r>
        <w:rPr>
          <w:rFonts w:cs="Franklin Gothic Book"/>
        </w:rPr>
        <w:t>5.1.2. Основания должны рассчитываться по двум группам предельных состояний: первой - по несущей способности и второй - по деформациям.</w:t>
      </w:r>
    </w:p>
    <w:p w:rsidR="004A514E" w:rsidRDefault="004A514E">
      <w:pPr>
        <w:widowControl w:val="0"/>
        <w:autoSpaceDE w:val="0"/>
        <w:autoSpaceDN w:val="0"/>
        <w:adjustRightInd w:val="0"/>
        <w:ind w:firstLine="540"/>
        <w:jc w:val="both"/>
        <w:rPr>
          <w:rFonts w:cs="Franklin Gothic Book"/>
        </w:rPr>
      </w:pPr>
      <w:r>
        <w:rPr>
          <w:rFonts w:cs="Franklin Gothic Book"/>
        </w:rPr>
        <w:t>К первой группе предельных состояний относятся состояния, приводящие сооружение и основание к полной непригодности к эксплуатации (потеря устойчивости формы и положения; хрупкое, вязкое или иного характера разрушение; резонансные колебания; чрезмерные деформации основания и т.п.).</w:t>
      </w:r>
    </w:p>
    <w:p w:rsidR="004A514E" w:rsidRDefault="004A514E">
      <w:pPr>
        <w:widowControl w:val="0"/>
        <w:autoSpaceDE w:val="0"/>
        <w:autoSpaceDN w:val="0"/>
        <w:adjustRightInd w:val="0"/>
        <w:ind w:firstLine="540"/>
        <w:jc w:val="both"/>
        <w:rPr>
          <w:rFonts w:cs="Franklin Gothic Book"/>
        </w:rPr>
      </w:pPr>
      <w:r>
        <w:rPr>
          <w:rFonts w:cs="Franklin Gothic Book"/>
        </w:rPr>
        <w:t>Ко второй группе предельных состояний относятся состояния, затрудняющие нормальную эксплуатацию сооружения или снижающие его долговечность вследствие недопустимых перемещений (осадок, подъемов, прогибов, кренов, углов поворота, колебаний, трещин и т.п.).</w:t>
      </w:r>
    </w:p>
    <w:p w:rsidR="004A514E" w:rsidRDefault="004A514E">
      <w:pPr>
        <w:widowControl w:val="0"/>
        <w:autoSpaceDE w:val="0"/>
        <w:autoSpaceDN w:val="0"/>
        <w:adjustRightInd w:val="0"/>
        <w:ind w:firstLine="540"/>
        <w:jc w:val="both"/>
        <w:rPr>
          <w:rFonts w:cs="Franklin Gothic Book"/>
        </w:rPr>
      </w:pPr>
      <w:r>
        <w:rPr>
          <w:rFonts w:cs="Franklin Gothic Book"/>
        </w:rPr>
        <w:t xml:space="preserve">Основания рассчитывают по деформациям во всех случаях, за исключением указанных в </w:t>
      </w:r>
      <w:hyperlink w:anchor="Par1164" w:history="1">
        <w:r>
          <w:rPr>
            <w:rFonts w:cs="Franklin Gothic Book"/>
            <w:color w:val="0000FF"/>
          </w:rPr>
          <w:t>5.6.52</w:t>
        </w:r>
      </w:hyperlink>
      <w:r>
        <w:rPr>
          <w:rFonts w:cs="Franklin Gothic Book"/>
        </w:rPr>
        <w:t>, а по несущей способности - в случаях, указанных в 5.1.3.</w:t>
      </w:r>
    </w:p>
    <w:p w:rsidR="004A514E" w:rsidRDefault="004A514E">
      <w:pPr>
        <w:widowControl w:val="0"/>
        <w:autoSpaceDE w:val="0"/>
        <w:autoSpaceDN w:val="0"/>
        <w:adjustRightInd w:val="0"/>
        <w:ind w:firstLine="540"/>
        <w:jc w:val="both"/>
        <w:rPr>
          <w:rFonts w:cs="Franklin Gothic Book"/>
        </w:rPr>
      </w:pPr>
      <w:bookmarkStart w:id="17" w:name="Par208"/>
      <w:bookmarkEnd w:id="17"/>
      <w:r>
        <w:rPr>
          <w:rFonts w:cs="Franklin Gothic Book"/>
        </w:rPr>
        <w:t>5.1.3. Расчет оснований по несущей способности должен производиться в случаях, если:</w:t>
      </w:r>
    </w:p>
    <w:p w:rsidR="004A514E" w:rsidRDefault="004A514E">
      <w:pPr>
        <w:widowControl w:val="0"/>
        <w:autoSpaceDE w:val="0"/>
        <w:autoSpaceDN w:val="0"/>
        <w:adjustRightInd w:val="0"/>
        <w:ind w:firstLine="540"/>
        <w:jc w:val="both"/>
        <w:rPr>
          <w:rFonts w:cs="Franklin Gothic Book"/>
        </w:rPr>
      </w:pPr>
      <w:bookmarkStart w:id="18" w:name="Par209"/>
      <w:bookmarkEnd w:id="18"/>
      <w:r>
        <w:rPr>
          <w:rFonts w:cs="Franklin Gothic Book"/>
        </w:rPr>
        <w:t>а) на основание передаются значительные горизонтальные нагрузки (подпорные стены, фундаменты распорных конструкций, углубление подвалов реконструируемых сооружений и т.п.), в том числе сейсмические;</w:t>
      </w:r>
    </w:p>
    <w:p w:rsidR="004A514E" w:rsidRDefault="004A514E">
      <w:pPr>
        <w:widowControl w:val="0"/>
        <w:autoSpaceDE w:val="0"/>
        <w:autoSpaceDN w:val="0"/>
        <w:adjustRightInd w:val="0"/>
        <w:ind w:firstLine="540"/>
        <w:jc w:val="both"/>
        <w:rPr>
          <w:rFonts w:cs="Franklin Gothic Book"/>
        </w:rPr>
      </w:pPr>
      <w:bookmarkStart w:id="19" w:name="Par210"/>
      <w:bookmarkEnd w:id="19"/>
      <w:r>
        <w:rPr>
          <w:rFonts w:cs="Franklin Gothic Book"/>
        </w:rPr>
        <w:t>б) сооружение расположено на откосе или вблизи откоса;</w:t>
      </w:r>
    </w:p>
    <w:p w:rsidR="004A514E" w:rsidRDefault="004A514E">
      <w:pPr>
        <w:widowControl w:val="0"/>
        <w:autoSpaceDE w:val="0"/>
        <w:autoSpaceDN w:val="0"/>
        <w:adjustRightInd w:val="0"/>
        <w:ind w:firstLine="540"/>
        <w:jc w:val="both"/>
        <w:rPr>
          <w:rFonts w:cs="Franklin Gothic Book"/>
        </w:rPr>
      </w:pPr>
      <w:bookmarkStart w:id="20" w:name="Par211"/>
      <w:bookmarkEnd w:id="20"/>
      <w:r>
        <w:rPr>
          <w:rFonts w:cs="Franklin Gothic Book"/>
        </w:rPr>
        <w:t>в) сооружение расположено вблизи котлована или подземной выработки;</w:t>
      </w:r>
    </w:p>
    <w:p w:rsidR="004A514E" w:rsidRDefault="004A514E">
      <w:pPr>
        <w:widowControl w:val="0"/>
        <w:autoSpaceDE w:val="0"/>
        <w:autoSpaceDN w:val="0"/>
        <w:adjustRightInd w:val="0"/>
        <w:ind w:firstLine="540"/>
        <w:jc w:val="both"/>
        <w:rPr>
          <w:rFonts w:cs="Franklin Gothic Book"/>
        </w:rPr>
      </w:pPr>
      <w:r>
        <w:rPr>
          <w:rFonts w:cs="Franklin Gothic Book"/>
        </w:rPr>
        <w:lastRenderedPageBreak/>
        <w:t xml:space="preserve">г) основание сложено дисперсными грунтами, указанными в </w:t>
      </w:r>
      <w:hyperlink w:anchor="Par1244" w:history="1">
        <w:r>
          <w:rPr>
            <w:rFonts w:cs="Franklin Gothic Book"/>
            <w:color w:val="0000FF"/>
          </w:rPr>
          <w:t>5.7.5</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д) основание сложено скальными грунтами;</w:t>
      </w:r>
    </w:p>
    <w:p w:rsidR="004A514E" w:rsidRDefault="004A514E">
      <w:pPr>
        <w:widowControl w:val="0"/>
        <w:autoSpaceDE w:val="0"/>
        <w:autoSpaceDN w:val="0"/>
        <w:adjustRightInd w:val="0"/>
        <w:ind w:firstLine="540"/>
        <w:jc w:val="both"/>
        <w:rPr>
          <w:rFonts w:cs="Franklin Gothic Book"/>
        </w:rPr>
      </w:pPr>
      <w:r>
        <w:rPr>
          <w:rFonts w:cs="Franklin Gothic Book"/>
        </w:rPr>
        <w:t xml:space="preserve">е) сооружение относится к I уровню ответственности </w:t>
      </w:r>
      <w:hyperlink r:id="rId71" w:history="1">
        <w:r>
          <w:rPr>
            <w:rFonts w:cs="Franklin Gothic Book"/>
            <w:color w:val="0000FF"/>
          </w:rPr>
          <w:t>(ГОСТ 27751)</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ж) увеличивается нагрузка на основани</w:t>
      </w:r>
      <w:proofErr w:type="gramStart"/>
      <w:r>
        <w:rPr>
          <w:rFonts w:cs="Franklin Gothic Book"/>
        </w:rPr>
        <w:t>е</w:t>
      </w:r>
      <w:proofErr w:type="gramEnd"/>
      <w:r>
        <w:rPr>
          <w:rFonts w:cs="Franklin Gothic Book"/>
        </w:rPr>
        <w:t xml:space="preserve"> при реконструкции сооружений.</w:t>
      </w:r>
    </w:p>
    <w:p w:rsidR="004A514E" w:rsidRDefault="004A514E">
      <w:pPr>
        <w:widowControl w:val="0"/>
        <w:autoSpaceDE w:val="0"/>
        <w:autoSpaceDN w:val="0"/>
        <w:adjustRightInd w:val="0"/>
        <w:ind w:firstLine="540"/>
        <w:jc w:val="both"/>
        <w:rPr>
          <w:rFonts w:cs="Franklin Gothic Book"/>
        </w:rPr>
      </w:pPr>
      <w:r>
        <w:rPr>
          <w:rFonts w:cs="Franklin Gothic Book"/>
        </w:rPr>
        <w:t xml:space="preserve">Расчет оснований по несущей способности в случаях, перечисленных в </w:t>
      </w:r>
      <w:hyperlink w:anchor="Par209" w:history="1">
        <w:r>
          <w:rPr>
            <w:rFonts w:cs="Franklin Gothic Book"/>
            <w:color w:val="0000FF"/>
          </w:rPr>
          <w:t>подпунктах а</w:t>
        </w:r>
      </w:hyperlink>
      <w:r>
        <w:rPr>
          <w:rFonts w:cs="Franklin Gothic Book"/>
        </w:rPr>
        <w:t xml:space="preserve">, </w:t>
      </w:r>
      <w:hyperlink w:anchor="Par210" w:history="1">
        <w:proofErr w:type="gramStart"/>
        <w:r>
          <w:rPr>
            <w:rFonts w:cs="Franklin Gothic Book"/>
            <w:color w:val="0000FF"/>
          </w:rPr>
          <w:t>б</w:t>
        </w:r>
        <w:proofErr w:type="gramEnd"/>
      </w:hyperlink>
      <w:r>
        <w:rPr>
          <w:rFonts w:cs="Franklin Gothic Book"/>
        </w:rPr>
        <w:t xml:space="preserve"> и </w:t>
      </w:r>
      <w:hyperlink w:anchor="Par211" w:history="1">
        <w:r>
          <w:rPr>
            <w:rFonts w:cs="Franklin Gothic Book"/>
            <w:color w:val="0000FF"/>
          </w:rPr>
          <w:t>в 5.1.3</w:t>
        </w:r>
      </w:hyperlink>
      <w:r>
        <w:rPr>
          <w:rFonts w:cs="Franklin Gothic Book"/>
        </w:rPr>
        <w:t>, следует производить с учетом конструктивных мероприятий, предусмотренных для предотвращения смещения проектируемого фундамента.</w:t>
      </w:r>
    </w:p>
    <w:p w:rsidR="004A514E" w:rsidRDefault="004A514E">
      <w:pPr>
        <w:widowControl w:val="0"/>
        <w:autoSpaceDE w:val="0"/>
        <w:autoSpaceDN w:val="0"/>
        <w:adjustRightInd w:val="0"/>
        <w:ind w:firstLine="540"/>
        <w:jc w:val="both"/>
        <w:rPr>
          <w:rFonts w:cs="Franklin Gothic Book"/>
        </w:rPr>
      </w:pPr>
      <w:r>
        <w:rPr>
          <w:rFonts w:cs="Franklin Gothic Book"/>
        </w:rPr>
        <w:t>Если проектом предусматривается возможность возведения сооружения непосредственно после устройства фундаментов до обратной засыпки грунтом пазух котлованов, следует производить проверку несущей способности основания, учитывая нагрузки, действующие в процессе строительства.</w:t>
      </w:r>
    </w:p>
    <w:p w:rsidR="004A514E" w:rsidRDefault="004A514E">
      <w:pPr>
        <w:widowControl w:val="0"/>
        <w:autoSpaceDE w:val="0"/>
        <w:autoSpaceDN w:val="0"/>
        <w:adjustRightInd w:val="0"/>
        <w:ind w:firstLine="540"/>
        <w:jc w:val="both"/>
        <w:rPr>
          <w:rFonts w:cs="Franklin Gothic Book"/>
        </w:rPr>
      </w:pPr>
      <w:bookmarkStart w:id="21" w:name="Par218"/>
      <w:bookmarkEnd w:id="21"/>
      <w:r>
        <w:rPr>
          <w:rFonts w:cs="Franklin Gothic Book"/>
        </w:rPr>
        <w:t>5.1.4. Сооружение и его основание должны рассматриваться в единстве, т.е. должно учитываться взаимодействие сооружения с основанием. Для совместного расчета сооружения и основания могут быть использованы аналитические, численные и другие методы (в том числе метод конечных элементов, метод конечных разностей, метод граничных элементов и др.).</w:t>
      </w:r>
    </w:p>
    <w:p w:rsidR="004A514E" w:rsidRDefault="004A514E">
      <w:pPr>
        <w:widowControl w:val="0"/>
        <w:autoSpaceDE w:val="0"/>
        <w:autoSpaceDN w:val="0"/>
        <w:adjustRightInd w:val="0"/>
        <w:ind w:firstLine="540"/>
        <w:jc w:val="both"/>
        <w:rPr>
          <w:rFonts w:cs="Franklin Gothic Book"/>
        </w:rPr>
      </w:pPr>
      <w:r>
        <w:rPr>
          <w:rFonts w:cs="Franklin Gothic Book"/>
        </w:rPr>
        <w:t xml:space="preserve">5.1.5. </w:t>
      </w:r>
      <w:proofErr w:type="gramStart"/>
      <w:r>
        <w:rPr>
          <w:rFonts w:cs="Franklin Gothic Book"/>
        </w:rPr>
        <w:t xml:space="preserve">Целью расчета оснований по предельным состояниям является выбор технического решения фундаментов, обеспечивающего невозможность достижения основанием предельных состояний, указанных в </w:t>
      </w:r>
      <w:hyperlink w:anchor="Par204" w:history="1">
        <w:r>
          <w:rPr>
            <w:rFonts w:cs="Franklin Gothic Book"/>
            <w:color w:val="0000FF"/>
          </w:rPr>
          <w:t>5.1.2</w:t>
        </w:r>
      </w:hyperlink>
      <w:r>
        <w:rPr>
          <w:rFonts w:cs="Franklin Gothic Book"/>
        </w:rPr>
        <w:t>. При этом должны учитываться не только нагрузки от проектируемого сооружения, но также возможное неблагоприятное влияние внешней среды, приводящее к изменению физико-механических свойств грунтов (например, под влиянием поверхностных или подземных вод, климатических факторов, различного вида тепловых источников, техногенных воздействий и т</w:t>
      </w:r>
      <w:proofErr w:type="gramEnd"/>
      <w:r>
        <w:rPr>
          <w:rFonts w:cs="Franklin Gothic Book"/>
        </w:rPr>
        <w:t>.д.). К изменению влажности особенно чувствительны просадочные, набухающие и засоленные грунты, к изменению температурного режима - набухающие и пучинистые грунты.</w:t>
      </w:r>
    </w:p>
    <w:p w:rsidR="004A514E" w:rsidRDefault="004A514E">
      <w:pPr>
        <w:widowControl w:val="0"/>
        <w:autoSpaceDE w:val="0"/>
        <w:autoSpaceDN w:val="0"/>
        <w:adjustRightInd w:val="0"/>
        <w:ind w:firstLine="540"/>
        <w:jc w:val="both"/>
        <w:rPr>
          <w:rFonts w:cs="Franklin Gothic Book"/>
        </w:rPr>
      </w:pPr>
      <w:bookmarkStart w:id="22" w:name="Par220"/>
      <w:bookmarkEnd w:id="22"/>
      <w:r>
        <w:rPr>
          <w:rFonts w:cs="Franklin Gothic Book"/>
        </w:rPr>
        <w:t>5.1.6. Расчетная схема системы "сооружение - основание" или "фундамент - основание" должна выбираться с учетом наиболее существенных факторов, определяющих напряженное состояние и деформации основания и конструкций сооружения (конструктивной схемы сооружения, особенностей его возведения, геологического строения и свой</w:t>
      </w:r>
      <w:proofErr w:type="gramStart"/>
      <w:r>
        <w:rPr>
          <w:rFonts w:cs="Franklin Gothic Book"/>
        </w:rPr>
        <w:t>ств гр</w:t>
      </w:r>
      <w:proofErr w:type="gramEnd"/>
      <w:r>
        <w:rPr>
          <w:rFonts w:cs="Franklin Gothic Book"/>
        </w:rPr>
        <w:t>унтов основания, возможности их изменения в процессе строительства и эксплуатации сооружения и т.д.). Рекомендуется учитывать пространственную работу конструкций, геометрическую и физическую нелинейность, анизотропию, пластические и реологические свойства материалов и грунтов, развитие областей пластических деформаций под фундаментом.</w:t>
      </w:r>
    </w:p>
    <w:p w:rsidR="004A514E" w:rsidRDefault="004A514E">
      <w:pPr>
        <w:widowControl w:val="0"/>
        <w:autoSpaceDE w:val="0"/>
        <w:autoSpaceDN w:val="0"/>
        <w:adjustRightInd w:val="0"/>
        <w:ind w:firstLine="540"/>
        <w:jc w:val="both"/>
        <w:rPr>
          <w:rFonts w:cs="Franklin Gothic Book"/>
        </w:rPr>
      </w:pPr>
      <w:r>
        <w:rPr>
          <w:rFonts w:cs="Franklin Gothic Book"/>
        </w:rPr>
        <w:t>Допускается использовать вероятностные методы расчета, учитывающие статистическую неоднородность оснований, случайную природу нагрузок, воздействий и свойств материалов конструкций.</w:t>
      </w:r>
    </w:p>
    <w:p w:rsidR="004A514E" w:rsidRDefault="004A514E">
      <w:pPr>
        <w:widowControl w:val="0"/>
        <w:autoSpaceDE w:val="0"/>
        <w:autoSpaceDN w:val="0"/>
        <w:adjustRightInd w:val="0"/>
        <w:ind w:firstLine="540"/>
        <w:jc w:val="both"/>
        <w:rPr>
          <w:rFonts w:cs="Franklin Gothic Book"/>
        </w:rPr>
      </w:pPr>
      <w:r>
        <w:rPr>
          <w:rFonts w:cs="Franklin Gothic Book"/>
        </w:rPr>
        <w:t>5.1.7. Результаты инженерно-геологических изысканий должны содержать сведения о:</w:t>
      </w:r>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местоположении</w:t>
      </w:r>
      <w:proofErr w:type="gramEnd"/>
      <w:r>
        <w:rPr>
          <w:rFonts w:cs="Franklin Gothic Book"/>
        </w:rPr>
        <w:t xml:space="preserve"> территории предполагаемого строительства, ее рельефе, климатических и сейсмических условиях и ранее выполненных инженерных изысканиях;</w:t>
      </w:r>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 xml:space="preserve">инженерно-геологическом строении площадки строительства с описанием в стратиграфической последовательности напластований грунтов, формы залегания грунтовых образований, их размеров в плане и по глубине, возраста, происхождения и классификационных наименований грунтов и с указанием выделенных инженерно-геологических элементов </w:t>
      </w:r>
      <w:hyperlink r:id="rId72" w:history="1">
        <w:r>
          <w:rPr>
            <w:rFonts w:cs="Franklin Gothic Book"/>
            <w:color w:val="0000FF"/>
          </w:rPr>
          <w:t>(ГОСТ 25100)</w:t>
        </w:r>
      </w:hyperlink>
      <w:r>
        <w:rPr>
          <w:rFonts w:cs="Franklin Gothic Book"/>
        </w:rPr>
        <w:t>;</w:t>
      </w:r>
      <w:proofErr w:type="gramEnd"/>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гидрогеологических условиях площадки с указанием наличия, толщины и расположения водоносных горизонтов и режима подземных вод, отметок появившихся и установившихся уровней подземных вод, амплитуды их сезонных и многолетних колебаний, расходов воды, сведений о фильтрационных характеристиках грунтов, а также сведений о химическом составе подземных вод и их агрессивности по отношению к материалам подземных конструкций;</w:t>
      </w:r>
      <w:proofErr w:type="gramEnd"/>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наличии</w:t>
      </w:r>
      <w:proofErr w:type="gramEnd"/>
      <w:r>
        <w:rPr>
          <w:rFonts w:cs="Franklin Gothic Book"/>
        </w:rPr>
        <w:t xml:space="preserve"> специфических грунтов (см. </w:t>
      </w:r>
      <w:hyperlink w:anchor="Par1487" w:history="1">
        <w:r>
          <w:rPr>
            <w:rFonts w:cs="Franklin Gothic Book"/>
            <w:color w:val="0000FF"/>
          </w:rPr>
          <w:t>раздел 6</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наблюдаемых неблагоприятных геологических и инженерно-геологических </w:t>
      </w:r>
      <w:proofErr w:type="gramStart"/>
      <w:r>
        <w:rPr>
          <w:rFonts w:cs="Franklin Gothic Book"/>
        </w:rPr>
        <w:t>процессах</w:t>
      </w:r>
      <w:proofErr w:type="gramEnd"/>
      <w:r>
        <w:rPr>
          <w:rFonts w:cs="Franklin Gothic Book"/>
        </w:rPr>
        <w:t xml:space="preserve"> (карст, оползни, подтопление, суффозия, горные подработки, температурные аномалии и др.);</w:t>
      </w:r>
    </w:p>
    <w:p w:rsidR="004A514E" w:rsidRDefault="004A514E">
      <w:pPr>
        <w:widowControl w:val="0"/>
        <w:autoSpaceDE w:val="0"/>
        <w:autoSpaceDN w:val="0"/>
        <w:adjustRightInd w:val="0"/>
        <w:ind w:firstLine="540"/>
        <w:jc w:val="both"/>
        <w:rPr>
          <w:rFonts w:cs="Franklin Gothic Book"/>
        </w:rPr>
      </w:pPr>
      <w:r>
        <w:rPr>
          <w:rFonts w:cs="Franklin Gothic Book"/>
        </w:rPr>
        <w:lastRenderedPageBreak/>
        <w:t xml:space="preserve">физико-механических </w:t>
      </w:r>
      <w:proofErr w:type="gramStart"/>
      <w:r>
        <w:rPr>
          <w:rFonts w:cs="Franklin Gothic Book"/>
        </w:rPr>
        <w:t>характеристиках</w:t>
      </w:r>
      <w:proofErr w:type="gramEnd"/>
      <w:r>
        <w:rPr>
          <w:rFonts w:cs="Franklin Gothic Book"/>
        </w:rPr>
        <w:t xml:space="preserve"> грунтов;</w:t>
      </w:r>
    </w:p>
    <w:p w:rsidR="004A514E" w:rsidRDefault="004A514E">
      <w:pPr>
        <w:widowControl w:val="0"/>
        <w:autoSpaceDE w:val="0"/>
        <w:autoSpaceDN w:val="0"/>
        <w:adjustRightInd w:val="0"/>
        <w:ind w:firstLine="540"/>
        <w:jc w:val="both"/>
        <w:rPr>
          <w:rFonts w:cs="Franklin Gothic Book"/>
        </w:rPr>
      </w:pPr>
      <w:r>
        <w:rPr>
          <w:rFonts w:cs="Franklin Gothic Book"/>
        </w:rPr>
        <w:t xml:space="preserve">возможном </w:t>
      </w:r>
      <w:proofErr w:type="gramStart"/>
      <w:r>
        <w:rPr>
          <w:rFonts w:cs="Franklin Gothic Book"/>
        </w:rPr>
        <w:t>изменении</w:t>
      </w:r>
      <w:proofErr w:type="gramEnd"/>
      <w:r>
        <w:rPr>
          <w:rFonts w:cs="Franklin Gothic Book"/>
        </w:rPr>
        <w:t xml:space="preserve"> гидрогеологических условий и физико-механических свойств грунтов в процессе строительства и эксплуатации сооружения.</w:t>
      </w:r>
    </w:p>
    <w:p w:rsidR="004A514E" w:rsidRDefault="004A514E">
      <w:pPr>
        <w:widowControl w:val="0"/>
        <w:autoSpaceDE w:val="0"/>
        <w:autoSpaceDN w:val="0"/>
        <w:adjustRightInd w:val="0"/>
        <w:ind w:firstLine="540"/>
        <w:jc w:val="both"/>
        <w:rPr>
          <w:rFonts w:cs="Franklin Gothic Book"/>
        </w:rPr>
      </w:pPr>
      <w:bookmarkStart w:id="23" w:name="Par230"/>
      <w:bookmarkEnd w:id="23"/>
      <w:r>
        <w:rPr>
          <w:rFonts w:cs="Franklin Gothic Book"/>
        </w:rPr>
        <w:t>5.1.8. В состав физико-механических характеристик грунтов входят:</w:t>
      </w:r>
    </w:p>
    <w:p w:rsidR="004A514E" w:rsidRDefault="004A514E">
      <w:pPr>
        <w:widowControl w:val="0"/>
        <w:autoSpaceDE w:val="0"/>
        <w:autoSpaceDN w:val="0"/>
        <w:adjustRightInd w:val="0"/>
        <w:ind w:firstLine="540"/>
        <w:jc w:val="both"/>
        <w:rPr>
          <w:rFonts w:cs="Franklin Gothic Book"/>
        </w:rPr>
      </w:pPr>
      <w:r>
        <w:rPr>
          <w:rFonts w:cs="Franklin Gothic Book"/>
        </w:rPr>
        <w:t>плотность грунта и его частиц и влажность (</w:t>
      </w:r>
      <w:hyperlink r:id="rId73" w:history="1">
        <w:r>
          <w:rPr>
            <w:rFonts w:cs="Franklin Gothic Book"/>
            <w:color w:val="0000FF"/>
          </w:rPr>
          <w:t>ГОСТ 5180</w:t>
        </w:r>
      </w:hyperlink>
      <w:r>
        <w:rPr>
          <w:rFonts w:cs="Franklin Gothic Book"/>
        </w:rPr>
        <w:t xml:space="preserve"> и </w:t>
      </w:r>
      <w:hyperlink r:id="rId74" w:history="1">
        <w:r>
          <w:rPr>
            <w:rFonts w:cs="Franklin Gothic Book"/>
            <w:color w:val="0000FF"/>
          </w:rPr>
          <w:t>ГОСТ 30416</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коэффициент пористости;</w:t>
      </w:r>
    </w:p>
    <w:p w:rsidR="004A514E" w:rsidRDefault="004A514E">
      <w:pPr>
        <w:widowControl w:val="0"/>
        <w:autoSpaceDE w:val="0"/>
        <w:autoSpaceDN w:val="0"/>
        <w:adjustRightInd w:val="0"/>
        <w:ind w:firstLine="540"/>
        <w:jc w:val="both"/>
        <w:rPr>
          <w:rFonts w:cs="Franklin Gothic Book"/>
        </w:rPr>
      </w:pPr>
      <w:r>
        <w:rPr>
          <w:rFonts w:cs="Franklin Gothic Book"/>
        </w:rPr>
        <w:t xml:space="preserve">гранулометрический состав для крупнообломочных грунтов и песков </w:t>
      </w:r>
      <w:hyperlink r:id="rId75" w:history="1">
        <w:r>
          <w:rPr>
            <w:rFonts w:cs="Franklin Gothic Book"/>
            <w:color w:val="0000FF"/>
          </w:rPr>
          <w:t>(ГОСТ 12536)</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влажность на границах пластичности и текучести, число пластичности и показатель текучести для глинистых грунтов </w:t>
      </w:r>
      <w:hyperlink r:id="rId76" w:history="1">
        <w:r>
          <w:rPr>
            <w:rFonts w:cs="Franklin Gothic Book"/>
            <w:color w:val="0000FF"/>
          </w:rPr>
          <w:t>(ГОСТ 5180)</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угол внутреннего трения, удельное сцепление, модуль деформации и коэффициент поперечной деформации грунтов (</w:t>
      </w:r>
      <w:hyperlink r:id="rId77" w:history="1">
        <w:r>
          <w:rPr>
            <w:rFonts w:cs="Franklin Gothic Book"/>
            <w:color w:val="0000FF"/>
          </w:rPr>
          <w:t>ГОСТ 12248</w:t>
        </w:r>
      </w:hyperlink>
      <w:r>
        <w:rPr>
          <w:rFonts w:cs="Franklin Gothic Book"/>
        </w:rPr>
        <w:t xml:space="preserve">, </w:t>
      </w:r>
      <w:hyperlink r:id="rId78" w:history="1">
        <w:r>
          <w:rPr>
            <w:rFonts w:cs="Franklin Gothic Book"/>
            <w:color w:val="0000FF"/>
          </w:rPr>
          <w:t>ГОСТ 20276</w:t>
        </w:r>
      </w:hyperlink>
      <w:r>
        <w:rPr>
          <w:rFonts w:cs="Franklin Gothic Book"/>
        </w:rPr>
        <w:t xml:space="preserve">, </w:t>
      </w:r>
      <w:hyperlink r:id="rId79" w:history="1">
        <w:r>
          <w:rPr>
            <w:rFonts w:cs="Franklin Gothic Book"/>
            <w:color w:val="0000FF"/>
          </w:rPr>
          <w:t>ГОСТ 30416</w:t>
        </w:r>
      </w:hyperlink>
      <w:r>
        <w:rPr>
          <w:rFonts w:cs="Franklin Gothic Book"/>
        </w:rPr>
        <w:t xml:space="preserve"> и </w:t>
      </w:r>
      <w:hyperlink r:id="rId80" w:history="1">
        <w:r>
          <w:rPr>
            <w:rFonts w:cs="Franklin Gothic Book"/>
            <w:color w:val="0000FF"/>
          </w:rPr>
          <w:t>ГОСТ 30672</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временное сопротивление при одноосном сжатии, показатели размягчаемости и растворимости для скальных грунтов </w:t>
      </w:r>
      <w:hyperlink r:id="rId81" w:history="1">
        <w:r>
          <w:rPr>
            <w:rFonts w:cs="Franklin Gothic Book"/>
            <w:color w:val="0000FF"/>
          </w:rPr>
          <w:t>(ГОСТ 12248)</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Для специфических грунтов, </w:t>
      </w:r>
      <w:proofErr w:type="gramStart"/>
      <w:r>
        <w:rPr>
          <w:rFonts w:cs="Franklin Gothic Book"/>
        </w:rPr>
        <w:t>особенности</w:t>
      </w:r>
      <w:proofErr w:type="gramEnd"/>
      <w:r>
        <w:rPr>
          <w:rFonts w:cs="Franklin Gothic Book"/>
        </w:rPr>
        <w:t xml:space="preserve"> проектирования оснований которых изложены в </w:t>
      </w:r>
      <w:hyperlink w:anchor="Par1487" w:history="1">
        <w:r>
          <w:rPr>
            <w:rFonts w:cs="Franklin Gothic Book"/>
            <w:color w:val="0000FF"/>
          </w:rPr>
          <w:t>разделе 6</w:t>
        </w:r>
      </w:hyperlink>
      <w:r>
        <w:rPr>
          <w:rFonts w:cs="Franklin Gothic Book"/>
        </w:rPr>
        <w:t xml:space="preserve">, и при проектировании оснований подземных частей сооружений (см. </w:t>
      </w:r>
      <w:hyperlink w:anchor="Par3111" w:history="1">
        <w:r>
          <w:rPr>
            <w:rFonts w:cs="Franklin Gothic Book"/>
            <w:color w:val="0000FF"/>
          </w:rPr>
          <w:t>раздел 9</w:t>
        </w:r>
      </w:hyperlink>
      <w:r>
        <w:rPr>
          <w:rFonts w:cs="Franklin Gothic Book"/>
        </w:rPr>
        <w:t xml:space="preserve">) и оснований высотных сооружений (см. </w:t>
      </w:r>
      <w:hyperlink w:anchor="Par3466" w:history="1">
        <w:r>
          <w:rPr>
            <w:rFonts w:cs="Franklin Gothic Book"/>
            <w:color w:val="0000FF"/>
          </w:rPr>
          <w:t>раздел 10</w:t>
        </w:r>
      </w:hyperlink>
      <w:r>
        <w:rPr>
          <w:rFonts w:cs="Franklin Gothic Book"/>
        </w:rPr>
        <w:t>) дополнительно должны быть определены характеристики, указанные в этих разделах. По специальному заданию дополнительно могут быть определены и другие характеристики грунтов, необходимые для расчетов.</w:t>
      </w:r>
    </w:p>
    <w:p w:rsidR="004A514E" w:rsidRDefault="004A514E">
      <w:pPr>
        <w:widowControl w:val="0"/>
        <w:autoSpaceDE w:val="0"/>
        <w:autoSpaceDN w:val="0"/>
        <w:adjustRightInd w:val="0"/>
        <w:ind w:firstLine="540"/>
        <w:jc w:val="both"/>
        <w:rPr>
          <w:rFonts w:cs="Franklin Gothic Book"/>
        </w:rPr>
      </w:pPr>
      <w:r>
        <w:rPr>
          <w:rFonts w:cs="Franklin Gothic Book"/>
        </w:rPr>
        <w:t>В отчете об инженерно-геологических изысканиях необходимо указывать применяемые методы лабораторных и полевых определений характеристик грунтов и методы обработки результатов исследований.</w:t>
      </w:r>
    </w:p>
    <w:p w:rsidR="004A514E" w:rsidRDefault="004A514E">
      <w:pPr>
        <w:widowControl w:val="0"/>
        <w:autoSpaceDE w:val="0"/>
        <w:autoSpaceDN w:val="0"/>
        <w:adjustRightInd w:val="0"/>
        <w:ind w:firstLine="540"/>
        <w:jc w:val="both"/>
        <w:rPr>
          <w:rFonts w:cs="Franklin Gothic Book"/>
        </w:rPr>
      </w:pPr>
      <w:r>
        <w:rPr>
          <w:rFonts w:cs="Franklin Gothic Book"/>
        </w:rPr>
        <w:t xml:space="preserve">5.1.9. </w:t>
      </w:r>
      <w:proofErr w:type="gramStart"/>
      <w:r>
        <w:rPr>
          <w:rFonts w:cs="Franklin Gothic Book"/>
        </w:rPr>
        <w:t>К отчету об инженерно-геологических изысканиях прилагают: колонки грунтовых выработок и инженерно-геологические разрезы с указанием на них мест отбора проб грунтов и пунктов полевых испытаний, а также уровней подземных вод; таблицы и ведомости показателей физико-механических характеристик грунтов, их нормативных и расчетных значений; графики полевых и лабораторных испытаний грунтов; ведомости химических анализов подземных вод и их агрессивности к бетону и металлам.</w:t>
      </w:r>
      <w:proofErr w:type="gramEnd"/>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2"/>
        <w:rPr>
          <w:rFonts w:cs="Franklin Gothic Book"/>
        </w:rPr>
      </w:pPr>
      <w:bookmarkStart w:id="24" w:name="Par241"/>
      <w:bookmarkEnd w:id="24"/>
      <w:r>
        <w:rPr>
          <w:rFonts w:cs="Franklin Gothic Book"/>
        </w:rPr>
        <w:t>5.2. Нагрузки и воздействия,</w:t>
      </w:r>
    </w:p>
    <w:p w:rsidR="004A514E" w:rsidRDefault="004A514E">
      <w:pPr>
        <w:widowControl w:val="0"/>
        <w:autoSpaceDE w:val="0"/>
        <w:autoSpaceDN w:val="0"/>
        <w:adjustRightInd w:val="0"/>
        <w:jc w:val="center"/>
        <w:rPr>
          <w:rFonts w:cs="Franklin Gothic Book"/>
        </w:rPr>
      </w:pPr>
      <w:proofErr w:type="gramStart"/>
      <w:r>
        <w:rPr>
          <w:rFonts w:cs="Franklin Gothic Book"/>
        </w:rPr>
        <w:t>учитываемые</w:t>
      </w:r>
      <w:proofErr w:type="gramEnd"/>
      <w:r>
        <w:rPr>
          <w:rFonts w:cs="Franklin Gothic Book"/>
        </w:rPr>
        <w:t xml:space="preserve"> в расчетах оснований</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bookmarkStart w:id="25" w:name="Par244"/>
      <w:bookmarkEnd w:id="25"/>
      <w:r>
        <w:rPr>
          <w:rFonts w:cs="Franklin Gothic Book"/>
        </w:rPr>
        <w:t>5.2.1. Нагрузки и воздействия на основания, передаваемые фундаментами сооружений, должны устанавливаться расчетом, как правило, исходя из рассмотрения совместной работы сооружения и основания.</w:t>
      </w:r>
    </w:p>
    <w:p w:rsidR="004A514E" w:rsidRDefault="004A514E">
      <w:pPr>
        <w:widowControl w:val="0"/>
        <w:autoSpaceDE w:val="0"/>
        <w:autoSpaceDN w:val="0"/>
        <w:adjustRightInd w:val="0"/>
        <w:ind w:firstLine="540"/>
        <w:jc w:val="both"/>
        <w:rPr>
          <w:rFonts w:cs="Franklin Gothic Book"/>
        </w:rPr>
      </w:pPr>
      <w:r>
        <w:rPr>
          <w:rFonts w:cs="Franklin Gothic Book"/>
        </w:rPr>
        <w:t xml:space="preserve">Учитываемые при этом нагрузки и воздействия на основание, сооружение или отдельные конструктивные элементы, коэффициенты надежности по нагрузке, а также возможные сочетания нагрузок должны приниматься согласно требованиям </w:t>
      </w:r>
      <w:hyperlink r:id="rId82" w:history="1">
        <w:r>
          <w:rPr>
            <w:rFonts w:cs="Franklin Gothic Book"/>
            <w:color w:val="0000FF"/>
          </w:rPr>
          <w:t>СП 20.13330</w:t>
        </w:r>
      </w:hyperlink>
      <w:r>
        <w:rPr>
          <w:rFonts w:cs="Franklin Gothic Book"/>
        </w:rPr>
        <w:t>, за исключением оговоренных в настоящем СП.</w:t>
      </w:r>
    </w:p>
    <w:p w:rsidR="004A514E" w:rsidRDefault="004A514E">
      <w:pPr>
        <w:widowControl w:val="0"/>
        <w:autoSpaceDE w:val="0"/>
        <w:autoSpaceDN w:val="0"/>
        <w:adjustRightInd w:val="0"/>
        <w:ind w:firstLine="540"/>
        <w:jc w:val="both"/>
        <w:rPr>
          <w:rFonts w:cs="Franklin Gothic Book"/>
        </w:rPr>
      </w:pPr>
      <w:r>
        <w:rPr>
          <w:rFonts w:cs="Franklin Gothic Book"/>
        </w:rPr>
        <w:t>Нагрузки на основание допускается определять без учета их перераспределения надфундаментной конструкцией при расчете:</w:t>
      </w:r>
    </w:p>
    <w:p w:rsidR="004A514E" w:rsidRDefault="004A514E">
      <w:pPr>
        <w:widowControl w:val="0"/>
        <w:autoSpaceDE w:val="0"/>
        <w:autoSpaceDN w:val="0"/>
        <w:adjustRightInd w:val="0"/>
        <w:ind w:firstLine="540"/>
        <w:jc w:val="both"/>
        <w:rPr>
          <w:rFonts w:cs="Franklin Gothic Book"/>
        </w:rPr>
      </w:pPr>
      <w:r>
        <w:rPr>
          <w:rFonts w:cs="Franklin Gothic Book"/>
        </w:rPr>
        <w:t>а) оснований сооружений III уровня ответственности;</w:t>
      </w:r>
    </w:p>
    <w:p w:rsidR="004A514E" w:rsidRDefault="004A514E">
      <w:pPr>
        <w:widowControl w:val="0"/>
        <w:autoSpaceDE w:val="0"/>
        <w:autoSpaceDN w:val="0"/>
        <w:adjustRightInd w:val="0"/>
        <w:ind w:firstLine="540"/>
        <w:jc w:val="both"/>
        <w:rPr>
          <w:rFonts w:cs="Franklin Gothic Book"/>
        </w:rPr>
      </w:pPr>
      <w:r>
        <w:rPr>
          <w:rFonts w:cs="Franklin Gothic Book"/>
        </w:rPr>
        <w:t>б) общей устойчивости массива грунта основания совместно с сооружением;</w:t>
      </w:r>
    </w:p>
    <w:p w:rsidR="004A514E" w:rsidRDefault="004A514E">
      <w:pPr>
        <w:widowControl w:val="0"/>
        <w:autoSpaceDE w:val="0"/>
        <w:autoSpaceDN w:val="0"/>
        <w:adjustRightInd w:val="0"/>
        <w:ind w:firstLine="540"/>
        <w:jc w:val="both"/>
        <w:rPr>
          <w:rFonts w:cs="Franklin Gothic Book"/>
        </w:rPr>
      </w:pPr>
      <w:r>
        <w:rPr>
          <w:rFonts w:cs="Franklin Gothic Book"/>
        </w:rPr>
        <w:t>в) средних значений осадок основания фундаментов;</w:t>
      </w:r>
    </w:p>
    <w:p w:rsidR="004A514E" w:rsidRDefault="004A514E">
      <w:pPr>
        <w:widowControl w:val="0"/>
        <w:autoSpaceDE w:val="0"/>
        <w:autoSpaceDN w:val="0"/>
        <w:adjustRightInd w:val="0"/>
        <w:ind w:firstLine="540"/>
        <w:jc w:val="both"/>
        <w:rPr>
          <w:rFonts w:cs="Franklin Gothic Book"/>
        </w:rPr>
      </w:pPr>
      <w:r>
        <w:rPr>
          <w:rFonts w:cs="Franklin Gothic Book"/>
        </w:rPr>
        <w:t>г) деформаций основания при привязке типового проекта к местным грунтовым условиям.</w:t>
      </w:r>
    </w:p>
    <w:p w:rsidR="004A514E" w:rsidRDefault="004A514E">
      <w:pPr>
        <w:widowControl w:val="0"/>
        <w:autoSpaceDE w:val="0"/>
        <w:autoSpaceDN w:val="0"/>
        <w:adjustRightInd w:val="0"/>
        <w:ind w:firstLine="540"/>
        <w:jc w:val="both"/>
        <w:rPr>
          <w:rFonts w:cs="Franklin Gothic Book"/>
        </w:rPr>
      </w:pPr>
      <w:r>
        <w:rPr>
          <w:rFonts w:cs="Franklin Gothic Book"/>
        </w:rPr>
        <w:t xml:space="preserve">5.2.2. Все расчеты оснований должны производиться на расчетные значения нагрузок, которые определяют как произведение нормативных нагрузок на коэффициент надежности по нагрузке </w:t>
      </w:r>
      <w:r>
        <w:rPr>
          <w:rFonts w:cs="Franklin Gothic Book"/>
          <w:position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8.75pt">
            <v:imagedata r:id="rId83" o:title=""/>
          </v:shape>
        </w:pict>
      </w:r>
      <w:r>
        <w:rPr>
          <w:rFonts w:cs="Franklin Gothic Book"/>
        </w:rPr>
        <w:t>, устанавливаемый в зависимости от группы предельного состояния.</w:t>
      </w:r>
    </w:p>
    <w:p w:rsidR="004A514E" w:rsidRDefault="004A514E">
      <w:pPr>
        <w:widowControl w:val="0"/>
        <w:autoSpaceDE w:val="0"/>
        <w:autoSpaceDN w:val="0"/>
        <w:adjustRightInd w:val="0"/>
        <w:ind w:firstLine="540"/>
        <w:jc w:val="both"/>
        <w:rPr>
          <w:rFonts w:cs="Franklin Gothic Book"/>
        </w:rPr>
      </w:pPr>
      <w:r>
        <w:rPr>
          <w:rFonts w:cs="Franklin Gothic Book"/>
        </w:rPr>
        <w:t xml:space="preserve">Коэффициент надежности по нагрузке </w:t>
      </w:r>
      <w:r>
        <w:rPr>
          <w:rFonts w:cs="Franklin Gothic Book"/>
          <w:position w:val="-14"/>
        </w:rPr>
        <w:pict>
          <v:shape id="_x0000_i1026" type="#_x0000_t75" style="width:15.75pt;height:18.75pt">
            <v:imagedata r:id="rId83" o:title=""/>
          </v:shape>
        </w:pict>
      </w:r>
      <w:r>
        <w:rPr>
          <w:rFonts w:cs="Franklin Gothic Book"/>
        </w:rPr>
        <w:t xml:space="preserve"> принимают при расчете оснований:</w:t>
      </w:r>
    </w:p>
    <w:p w:rsidR="004A514E" w:rsidRDefault="004A514E">
      <w:pPr>
        <w:widowControl w:val="0"/>
        <w:autoSpaceDE w:val="0"/>
        <w:autoSpaceDN w:val="0"/>
        <w:adjustRightInd w:val="0"/>
        <w:ind w:firstLine="540"/>
        <w:jc w:val="both"/>
        <w:rPr>
          <w:rFonts w:cs="Franklin Gothic Book"/>
        </w:rPr>
      </w:pPr>
      <w:r>
        <w:rPr>
          <w:rFonts w:cs="Franklin Gothic Book"/>
        </w:rPr>
        <w:t xml:space="preserve">по первой группе предельных состояний (по несущей способности) - по </w:t>
      </w:r>
      <w:hyperlink r:id="rId84" w:history="1">
        <w:r>
          <w:rPr>
            <w:rFonts w:cs="Franklin Gothic Book"/>
            <w:color w:val="0000FF"/>
          </w:rPr>
          <w:t>СП 20.13330</w:t>
        </w:r>
      </w:hyperlink>
      <w:r>
        <w:rPr>
          <w:rFonts w:cs="Franklin Gothic Book"/>
        </w:rPr>
        <w:t>, за исключением оговоренных в настоящем СП;</w:t>
      </w:r>
    </w:p>
    <w:p w:rsidR="004A514E" w:rsidRDefault="004A514E">
      <w:pPr>
        <w:widowControl w:val="0"/>
        <w:autoSpaceDE w:val="0"/>
        <w:autoSpaceDN w:val="0"/>
        <w:adjustRightInd w:val="0"/>
        <w:ind w:firstLine="540"/>
        <w:jc w:val="both"/>
        <w:rPr>
          <w:rFonts w:cs="Franklin Gothic Book"/>
        </w:rPr>
      </w:pPr>
      <w:r>
        <w:rPr>
          <w:rFonts w:cs="Franklin Gothic Book"/>
        </w:rPr>
        <w:t>по второй группе предельных состояний (по деформациям) - равным единице.</w:t>
      </w:r>
    </w:p>
    <w:p w:rsidR="004A514E" w:rsidRDefault="004A514E">
      <w:pPr>
        <w:widowControl w:val="0"/>
        <w:autoSpaceDE w:val="0"/>
        <w:autoSpaceDN w:val="0"/>
        <w:adjustRightInd w:val="0"/>
        <w:ind w:firstLine="540"/>
        <w:jc w:val="both"/>
        <w:rPr>
          <w:rFonts w:cs="Franklin Gothic Book"/>
        </w:rPr>
      </w:pPr>
      <w:r>
        <w:rPr>
          <w:rFonts w:cs="Franklin Gothic Book"/>
        </w:rPr>
        <w:lastRenderedPageBreak/>
        <w:t>5.2.3. Расчет оснований по деформациям должен производиться на основное сочетание нагрузок; по несущей способности - на основное сочетание, а при наличии особых нагрузок и воздействий - на основное и особое сочетания.</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этом нагрузки на перекрытия и снеговые нагрузки, которые согласно </w:t>
      </w:r>
      <w:hyperlink r:id="rId85" w:history="1">
        <w:r>
          <w:rPr>
            <w:rFonts w:cs="Franklin Gothic Book"/>
            <w:color w:val="0000FF"/>
          </w:rPr>
          <w:t>СП 20.13330</w:t>
        </w:r>
      </w:hyperlink>
      <w:r>
        <w:rPr>
          <w:rFonts w:cs="Franklin Gothic Book"/>
        </w:rPr>
        <w:t xml:space="preserve"> могут относиться как </w:t>
      </w:r>
      <w:proofErr w:type="gramStart"/>
      <w:r>
        <w:rPr>
          <w:rFonts w:cs="Franklin Gothic Book"/>
        </w:rPr>
        <w:t>к</w:t>
      </w:r>
      <w:proofErr w:type="gramEnd"/>
      <w:r>
        <w:rPr>
          <w:rFonts w:cs="Franklin Gothic Book"/>
        </w:rPr>
        <w:t xml:space="preserve"> длительным, так и к кратковременным, при расчете оснований по несущей способности считают кратковременными, а при расчете по деформациям - длительными. Нагрузки от подвижного подъемно-транспортного оборудования в обоих случаях считают кратковременными.</w:t>
      </w:r>
    </w:p>
    <w:p w:rsidR="004A514E" w:rsidRDefault="004A514E">
      <w:pPr>
        <w:widowControl w:val="0"/>
        <w:autoSpaceDE w:val="0"/>
        <w:autoSpaceDN w:val="0"/>
        <w:adjustRightInd w:val="0"/>
        <w:ind w:firstLine="540"/>
        <w:jc w:val="both"/>
        <w:rPr>
          <w:rFonts w:cs="Franklin Gothic Book"/>
        </w:rPr>
      </w:pPr>
      <w:r>
        <w:rPr>
          <w:rFonts w:cs="Franklin Gothic Book"/>
        </w:rPr>
        <w:t>5.2.4. В расчетах оснований необходимо учитывать нагрузки от складируемого материала и оборудования, размещаемых вблизи фундаментов.</w:t>
      </w:r>
    </w:p>
    <w:p w:rsidR="004A514E" w:rsidRDefault="004A514E">
      <w:pPr>
        <w:widowControl w:val="0"/>
        <w:autoSpaceDE w:val="0"/>
        <w:autoSpaceDN w:val="0"/>
        <w:adjustRightInd w:val="0"/>
        <w:ind w:firstLine="540"/>
        <w:jc w:val="both"/>
        <w:rPr>
          <w:rFonts w:cs="Franklin Gothic Book"/>
        </w:rPr>
      </w:pPr>
      <w:r>
        <w:rPr>
          <w:rFonts w:cs="Franklin Gothic Book"/>
        </w:rPr>
        <w:t>5.2.5. Усилия в конструкциях, вызываемые климатическими температурными воздействиями, при расчете оснований по деформациям допускается не учитывать, если расстояние между температурно-осадочными швами не превышает значений, указанных в строительных нормах и правилах по проектированию соответствующих конструкций.</w:t>
      </w:r>
    </w:p>
    <w:p w:rsidR="004A514E" w:rsidRDefault="004A514E">
      <w:pPr>
        <w:widowControl w:val="0"/>
        <w:autoSpaceDE w:val="0"/>
        <w:autoSpaceDN w:val="0"/>
        <w:adjustRightInd w:val="0"/>
        <w:ind w:firstLine="540"/>
        <w:jc w:val="both"/>
        <w:rPr>
          <w:rFonts w:cs="Franklin Gothic Book"/>
        </w:rPr>
      </w:pPr>
      <w:r>
        <w:rPr>
          <w:rFonts w:cs="Franklin Gothic Book"/>
        </w:rPr>
        <w:t xml:space="preserve">5.2.6. Нагрузки, воздействия, их сочетания и коэффициенты надежности по нагрузке при расчете опор мостов и труб под насыпями должны приниматься в соответствии с требованиями </w:t>
      </w:r>
      <w:hyperlink r:id="rId86" w:history="1">
        <w:r>
          <w:rPr>
            <w:rFonts w:cs="Franklin Gothic Book"/>
            <w:color w:val="0000FF"/>
          </w:rPr>
          <w:t>СП 35.13330</w:t>
        </w:r>
      </w:hyperlink>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2"/>
        <w:rPr>
          <w:rFonts w:cs="Franklin Gothic Book"/>
        </w:rPr>
      </w:pPr>
      <w:bookmarkStart w:id="26" w:name="Par261"/>
      <w:bookmarkEnd w:id="26"/>
      <w:r>
        <w:rPr>
          <w:rFonts w:cs="Franklin Gothic Book"/>
        </w:rPr>
        <w:t>5.3. Нормативные и расчетные значения характеристик грунтов</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5.3.1. Основными параметрами механических свой</w:t>
      </w:r>
      <w:proofErr w:type="gramStart"/>
      <w:r>
        <w:rPr>
          <w:rFonts w:cs="Franklin Gothic Book"/>
        </w:rPr>
        <w:t>ств гр</w:t>
      </w:r>
      <w:proofErr w:type="gramEnd"/>
      <w:r>
        <w:rPr>
          <w:rFonts w:cs="Franklin Gothic Book"/>
        </w:rPr>
        <w:t xml:space="preserve">унтов, определяющими несущую способность оснований и их деформации, являются прочностные и деформационные характеристики грунтов (угол внутреннего трения </w:t>
      </w:r>
      <w:r>
        <w:rPr>
          <w:rFonts w:cs="Franklin Gothic Book"/>
          <w:position w:val="-10"/>
        </w:rPr>
        <w:pict>
          <v:shape id="_x0000_i1027" type="#_x0000_t75" style="width:11.25pt;height:12.75pt">
            <v:imagedata r:id="rId87" o:title=""/>
          </v:shape>
        </w:pict>
      </w:r>
      <w:r>
        <w:rPr>
          <w:rFonts w:cs="Franklin Gothic Book"/>
        </w:rPr>
        <w:t xml:space="preserve">, удельное сцепление c, предел прочности на одноосное сжатие скальных грунтов </w:t>
      </w:r>
      <w:r>
        <w:rPr>
          <w:rFonts w:cs="Franklin Gothic Book"/>
          <w:position w:val="-12"/>
        </w:rPr>
        <w:pict>
          <v:shape id="_x0000_i1028" type="#_x0000_t75" style="width:14.25pt;height:18.75pt">
            <v:imagedata r:id="rId88" o:title=""/>
          </v:shape>
        </w:pict>
      </w:r>
      <w:r>
        <w:rPr>
          <w:rFonts w:cs="Franklin Gothic Book"/>
        </w:rPr>
        <w:t xml:space="preserve">, модуль деформации E и коэффициент поперечной деформации </w:t>
      </w:r>
      <w:r>
        <w:rPr>
          <w:rFonts w:cs="Franklin Gothic Book"/>
          <w:position w:val="-6"/>
        </w:rPr>
        <w:pict>
          <v:shape id="_x0000_i1029" type="#_x0000_t75" style="width:10.5pt;height:11.25pt">
            <v:imagedata r:id="rId89" o:title=""/>
          </v:shape>
        </w:pict>
      </w:r>
      <w:r>
        <w:rPr>
          <w:rFonts w:cs="Franklin Gothic Book"/>
        </w:rPr>
        <w:t xml:space="preserve"> грунтов). Допускается применять другие параметры, характеризующие взаимодействие фундаментов с грунтом основания и установленные опытным путем (удельные силы пучения при промерзании, коэффициенты жесткости основания и пр.).</w:t>
      </w:r>
    </w:p>
    <w:p w:rsidR="004A514E" w:rsidRDefault="004A514E">
      <w:pPr>
        <w:widowControl w:val="0"/>
        <w:autoSpaceDE w:val="0"/>
        <w:autoSpaceDN w:val="0"/>
        <w:adjustRightInd w:val="0"/>
        <w:ind w:firstLine="540"/>
        <w:jc w:val="both"/>
        <w:rPr>
          <w:rFonts w:cs="Franklin Gothic Book"/>
        </w:rPr>
      </w:pPr>
      <w:r>
        <w:rPr>
          <w:rFonts w:cs="Franklin Gothic Book"/>
        </w:rPr>
        <w:t>Примечание. Далее, за исключением специально оговоренных случаев, под термином "характеристики грунтов" понимают не только механические, но и физические характеристики грунтов, а также упомянутые в настоящем пункте параметры.</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5.3.2. </w:t>
      </w:r>
      <w:proofErr w:type="gramStart"/>
      <w:r>
        <w:rPr>
          <w:rFonts w:cs="Franklin Gothic Book"/>
        </w:rPr>
        <w:t xml:space="preserve">Характеристики грунтов природного сложения, а также искусственного происхождения должны определяться для сооружений I и II уровней ответственности на основе их непосредственных испытаний в полевых и лабораторных условиях с учетом возможного изменения влажности грунтов в процессе строительства и эксплуатации сооружений, так как для не полностью водонасыщенных </w:t>
      </w:r>
      <w:r>
        <w:rPr>
          <w:rFonts w:cs="Franklin Gothic Book"/>
          <w:position w:val="-12"/>
        </w:rPr>
        <w:pict>
          <v:shape id="_x0000_i1030" type="#_x0000_t75" style="width:50.25pt;height:18.75pt">
            <v:imagedata r:id="rId90" o:title=""/>
          </v:shape>
        </w:pict>
      </w:r>
      <w:r>
        <w:rPr>
          <w:rFonts w:cs="Franklin Gothic Book"/>
        </w:rPr>
        <w:t xml:space="preserve"> глинистых грунтов и пылеватых песков, а также специфических грунтов возможно снижение их прочностных и деформационных</w:t>
      </w:r>
      <w:proofErr w:type="gramEnd"/>
      <w:r>
        <w:rPr>
          <w:rFonts w:cs="Franklin Gothic Book"/>
        </w:rPr>
        <w:t xml:space="preserve"> характеристик вследствие повышения влажности. Для определения прочностных характеристик </w:t>
      </w:r>
      <w:r>
        <w:rPr>
          <w:rFonts w:cs="Franklin Gothic Book"/>
          <w:position w:val="-10"/>
        </w:rPr>
        <w:pict>
          <v:shape id="_x0000_i1031" type="#_x0000_t75" style="width:11.25pt;height:12.75pt">
            <v:imagedata r:id="rId87" o:title=""/>
          </v:shape>
        </w:pict>
      </w:r>
      <w:r>
        <w:rPr>
          <w:rFonts w:cs="Franklin Gothic Book"/>
        </w:rPr>
        <w:t xml:space="preserve"> и c грунтов, для которых прогнозируется повышение влажности, образцы грунтов предварительно насыщают водой до значений влажности, соответствующих прогнозу. При определении модуля деформации в полевых условиях допускается проводить испытания грунта при природной влажности с последующей корректировкой полученного значения модуля деформации на основе компрессионных испытаний. В отчетных материалах следует приводить совместный анализ результатов выполненных полевых и лабораторных исследований.</w:t>
      </w:r>
    </w:p>
    <w:p w:rsidR="004A514E" w:rsidRDefault="004A514E">
      <w:pPr>
        <w:widowControl w:val="0"/>
        <w:autoSpaceDE w:val="0"/>
        <w:autoSpaceDN w:val="0"/>
        <w:adjustRightInd w:val="0"/>
        <w:ind w:firstLine="540"/>
        <w:jc w:val="both"/>
        <w:rPr>
          <w:rFonts w:cs="Franklin Gothic Book"/>
        </w:rPr>
      </w:pPr>
      <w:bookmarkStart w:id="27" w:name="Par267"/>
      <w:bookmarkEnd w:id="27"/>
      <w:r>
        <w:rPr>
          <w:rFonts w:cs="Franklin Gothic Book"/>
        </w:rPr>
        <w:t>5.3.3. Наиболее достоверными методами определения деформационных характеристик дисперсных грунтов являются полевые испытания статическими нагрузками в шурфах, дудках или котлованах с помощью плоских горизонтальных штампов площадью 2500 - 5000 см</w:t>
      </w:r>
      <w:proofErr w:type="gramStart"/>
      <w:r>
        <w:rPr>
          <w:rFonts w:cs="Franklin Gothic Book"/>
        </w:rPr>
        <w:t>2</w:t>
      </w:r>
      <w:proofErr w:type="gramEnd"/>
      <w:r>
        <w:rPr>
          <w:rFonts w:cs="Franklin Gothic Book"/>
        </w:rPr>
        <w:t xml:space="preserve">, а также в скважинах или в массиве с помощью плоского штампа или винтовой лопасти-штампа площадью 600 см2 </w:t>
      </w:r>
      <w:hyperlink r:id="rId91" w:history="1">
        <w:r>
          <w:rPr>
            <w:rFonts w:cs="Franklin Gothic Book"/>
            <w:color w:val="0000FF"/>
          </w:rPr>
          <w:t>(ГОСТ 20276)</w:t>
        </w:r>
      </w:hyperlink>
      <w:r>
        <w:rPr>
          <w:rFonts w:cs="Franklin Gothic Book"/>
        </w:rPr>
        <w:t>.</w:t>
      </w:r>
    </w:p>
    <w:p w:rsidR="004A514E" w:rsidRDefault="004A514E">
      <w:pPr>
        <w:widowControl w:val="0"/>
        <w:autoSpaceDE w:val="0"/>
        <w:autoSpaceDN w:val="0"/>
        <w:adjustRightInd w:val="0"/>
        <w:ind w:firstLine="540"/>
        <w:jc w:val="both"/>
        <w:rPr>
          <w:rFonts w:cs="Franklin Gothic Book"/>
        </w:rPr>
      </w:pPr>
      <w:bookmarkStart w:id="28" w:name="Par268"/>
      <w:bookmarkEnd w:id="28"/>
      <w:r>
        <w:rPr>
          <w:rFonts w:cs="Franklin Gothic Book"/>
        </w:rPr>
        <w:t xml:space="preserve">5.3.4. Модули деформации E песчаных и глинистых грунтов, не обладающих выраженной анизотропией их свойств в горизонтальном и вертикальном </w:t>
      </w:r>
      <w:proofErr w:type="gramStart"/>
      <w:r>
        <w:rPr>
          <w:rFonts w:cs="Franklin Gothic Book"/>
        </w:rPr>
        <w:t>направлениях</w:t>
      </w:r>
      <w:proofErr w:type="gramEnd"/>
      <w:r>
        <w:rPr>
          <w:rFonts w:cs="Franklin Gothic Book"/>
        </w:rPr>
        <w:t xml:space="preserve">, могут быть определены по испытаниям прессиометрами в скважинах или массиве </w:t>
      </w:r>
      <w:hyperlink r:id="rId92" w:history="1">
        <w:r>
          <w:rPr>
            <w:rFonts w:cs="Franklin Gothic Book"/>
            <w:color w:val="0000FF"/>
          </w:rPr>
          <w:t xml:space="preserve">(ГОСТ </w:t>
        </w:r>
        <w:r>
          <w:rPr>
            <w:rFonts w:cs="Franklin Gothic Book"/>
            <w:color w:val="0000FF"/>
          </w:rPr>
          <w:lastRenderedPageBreak/>
          <w:t>20276)</w:t>
        </w:r>
      </w:hyperlink>
      <w:r>
        <w:rPr>
          <w:rFonts w:cs="Franklin Gothic Book"/>
        </w:rPr>
        <w:t>.</w:t>
      </w:r>
    </w:p>
    <w:p w:rsidR="004A514E" w:rsidRDefault="004A514E">
      <w:pPr>
        <w:widowControl w:val="0"/>
        <w:autoSpaceDE w:val="0"/>
        <w:autoSpaceDN w:val="0"/>
        <w:adjustRightInd w:val="0"/>
        <w:ind w:firstLine="540"/>
        <w:jc w:val="both"/>
        <w:rPr>
          <w:rFonts w:cs="Franklin Gothic Book"/>
        </w:rPr>
      </w:pPr>
      <w:bookmarkStart w:id="29" w:name="Par269"/>
      <w:bookmarkEnd w:id="29"/>
      <w:r>
        <w:rPr>
          <w:rFonts w:cs="Franklin Gothic Book"/>
        </w:rPr>
        <w:t xml:space="preserve">5.3.5. </w:t>
      </w:r>
      <w:proofErr w:type="gramStart"/>
      <w:r>
        <w:rPr>
          <w:rFonts w:cs="Franklin Gothic Book"/>
        </w:rPr>
        <w:t xml:space="preserve">Модули деформации E песков и глинистых грунтов могут быть определены методом статического зондирования, а песков (кроме пылеватых водонасыщенных) - методом динамического зондирования </w:t>
      </w:r>
      <w:hyperlink r:id="rId93" w:history="1">
        <w:r>
          <w:rPr>
            <w:rFonts w:cs="Franklin Gothic Book"/>
            <w:color w:val="0000FF"/>
          </w:rPr>
          <w:t>(ГОСТ 19912)</w:t>
        </w:r>
      </w:hyperlink>
      <w:r>
        <w:rPr>
          <w:rFonts w:cs="Franklin Gothic Book"/>
        </w:rPr>
        <w:t xml:space="preserve">, используя таблицы, приведенные в СП 11-105 </w:t>
      </w:r>
      <w:hyperlink r:id="rId94" w:history="1">
        <w:r>
          <w:rPr>
            <w:rFonts w:cs="Franklin Gothic Book"/>
            <w:color w:val="0000FF"/>
          </w:rPr>
          <w:t>(ч. I)</w:t>
        </w:r>
      </w:hyperlink>
      <w:r>
        <w:rPr>
          <w:rFonts w:cs="Franklin Gothic Book"/>
        </w:rPr>
        <w:t xml:space="preserve"> </w:t>
      </w:r>
      <w:hyperlink w:anchor="Par5531" w:history="1">
        <w:r>
          <w:rPr>
            <w:rFonts w:cs="Franklin Gothic Book"/>
            <w:color w:val="0000FF"/>
          </w:rPr>
          <w:t>[3]</w:t>
        </w:r>
      </w:hyperlink>
      <w:r>
        <w:rPr>
          <w:rFonts w:cs="Franklin Gothic Book"/>
        </w:rPr>
        <w:t>, или региональные таблицы, приведенные в территориальных строительных нормах.</w:t>
      </w:r>
      <w:proofErr w:type="gramEnd"/>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 xml:space="preserve">Для сооружений I и II уровней ответственности значения модуля деформации E по данным зондирования должны уточняться на основе их сопоставления с результатами параллельно проводимых испытаний того же грунта штампами, прессиометрами (см. </w:t>
      </w:r>
      <w:hyperlink w:anchor="Par267" w:history="1">
        <w:r>
          <w:rPr>
            <w:rFonts w:cs="Franklin Gothic Book"/>
            <w:color w:val="0000FF"/>
          </w:rPr>
          <w:t>5.3.3</w:t>
        </w:r>
      </w:hyperlink>
      <w:r>
        <w:rPr>
          <w:rFonts w:cs="Franklin Gothic Book"/>
        </w:rPr>
        <w:t xml:space="preserve">, </w:t>
      </w:r>
      <w:hyperlink w:anchor="Par268" w:history="1">
        <w:r>
          <w:rPr>
            <w:rFonts w:cs="Franklin Gothic Book"/>
            <w:color w:val="0000FF"/>
          </w:rPr>
          <w:t>5.3.4</w:t>
        </w:r>
      </w:hyperlink>
      <w:r>
        <w:rPr>
          <w:rFonts w:cs="Franklin Gothic Book"/>
        </w:rPr>
        <w:t xml:space="preserve">), а также в приборах трехосного сжатия </w:t>
      </w:r>
      <w:hyperlink r:id="rId95" w:history="1">
        <w:r>
          <w:rPr>
            <w:rFonts w:cs="Franklin Gothic Book"/>
            <w:color w:val="0000FF"/>
          </w:rPr>
          <w:t>(ГОСТ 12248)</w:t>
        </w:r>
      </w:hyperlink>
      <w:r>
        <w:rPr>
          <w:rFonts w:cs="Franklin Gothic Book"/>
        </w:rPr>
        <w:t>. Для зданий и сооружений III уровня ответственности допускается определять значения E только по результатам зондирования, используя таблицы, приведенные в</w:t>
      </w:r>
      <w:proofErr w:type="gramEnd"/>
      <w:r>
        <w:rPr>
          <w:rFonts w:cs="Franklin Gothic Book"/>
        </w:rPr>
        <w:t xml:space="preserve"> СП 11-105 </w:t>
      </w:r>
      <w:hyperlink r:id="rId96" w:history="1">
        <w:r>
          <w:rPr>
            <w:rFonts w:cs="Franklin Gothic Book"/>
            <w:color w:val="0000FF"/>
          </w:rPr>
          <w:t>(ч. I)</w:t>
        </w:r>
      </w:hyperlink>
      <w:r>
        <w:rPr>
          <w:rFonts w:cs="Franklin Gothic Book"/>
        </w:rPr>
        <w:t xml:space="preserve"> </w:t>
      </w:r>
      <w:hyperlink w:anchor="Par5531" w:history="1">
        <w:r>
          <w:rPr>
            <w:rFonts w:cs="Franklin Gothic Book"/>
            <w:color w:val="0000FF"/>
          </w:rPr>
          <w:t>[3]</w:t>
        </w:r>
      </w:hyperlink>
      <w:r>
        <w:rPr>
          <w:rFonts w:cs="Franklin Gothic Book"/>
        </w:rPr>
        <w:t>, а при наличии статистически обоснованных региональных данных, приведенных в территориальных строительных нормах, и для сооружений II уровня ответственности.</w:t>
      </w:r>
    </w:p>
    <w:p w:rsidR="004A514E" w:rsidRDefault="004A514E">
      <w:pPr>
        <w:widowControl w:val="0"/>
        <w:autoSpaceDE w:val="0"/>
        <w:autoSpaceDN w:val="0"/>
        <w:adjustRightInd w:val="0"/>
        <w:ind w:firstLine="540"/>
        <w:jc w:val="both"/>
        <w:rPr>
          <w:rFonts w:cs="Franklin Gothic Book"/>
        </w:rPr>
      </w:pPr>
      <w:bookmarkStart w:id="30" w:name="Par271"/>
      <w:bookmarkEnd w:id="30"/>
      <w:r>
        <w:rPr>
          <w:rFonts w:cs="Franklin Gothic Book"/>
        </w:rPr>
        <w:t xml:space="preserve">5.3.6. В лабораторных условиях модули деформации глинистых грунтов могут быть определены в компрессионных приборах и приборах трехосного сжатия </w:t>
      </w:r>
      <w:hyperlink r:id="rId97" w:history="1">
        <w:r>
          <w:rPr>
            <w:rFonts w:cs="Franklin Gothic Book"/>
            <w:color w:val="0000FF"/>
          </w:rPr>
          <w:t>(ГОСТ 12248)</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Для сооружений I и II уровней ответственности значения E по лабораторным данным должны уточняться на основе их сопоставления с результатами параллельно проводимых испытаний того же грунта штампами, прессиометрами (см. </w:t>
      </w:r>
      <w:hyperlink w:anchor="Par267" w:history="1">
        <w:r>
          <w:rPr>
            <w:rFonts w:cs="Franklin Gothic Book"/>
            <w:color w:val="0000FF"/>
          </w:rPr>
          <w:t>5.3.3</w:t>
        </w:r>
      </w:hyperlink>
      <w:r>
        <w:rPr>
          <w:rFonts w:cs="Franklin Gothic Book"/>
        </w:rPr>
        <w:t xml:space="preserve">, </w:t>
      </w:r>
      <w:hyperlink w:anchor="Par268" w:history="1">
        <w:r>
          <w:rPr>
            <w:rFonts w:cs="Franklin Gothic Book"/>
            <w:color w:val="0000FF"/>
          </w:rPr>
          <w:t>5.3.4</w:t>
        </w:r>
      </w:hyperlink>
      <w:r>
        <w:rPr>
          <w:rFonts w:cs="Franklin Gothic Book"/>
        </w:rPr>
        <w:t xml:space="preserve">), а также в приборах трехосного сжатия. </w:t>
      </w:r>
      <w:proofErr w:type="gramStart"/>
      <w:r>
        <w:rPr>
          <w:rFonts w:cs="Franklin Gothic Book"/>
        </w:rPr>
        <w:t xml:space="preserve">Для сооружений III уровня ответственности допускается определять значения E только по результатам компрессионных испытаний, корректируя их с помощью повышающих коэффициентов </w:t>
      </w:r>
      <w:r>
        <w:rPr>
          <w:rFonts w:cs="Franklin Gothic Book"/>
          <w:position w:val="-12"/>
        </w:rPr>
        <w:pict>
          <v:shape id="_x0000_i1032" type="#_x0000_t75" style="width:15.75pt;height:18.75pt">
            <v:imagedata r:id="rId98" o:title=""/>
          </v:shape>
        </w:pict>
      </w:r>
      <w:r>
        <w:rPr>
          <w:rFonts w:cs="Franklin Gothic Book"/>
        </w:rPr>
        <w:t xml:space="preserve">, приведенных в </w:t>
      </w:r>
      <w:hyperlink w:anchor="Par275" w:history="1">
        <w:r>
          <w:rPr>
            <w:rFonts w:cs="Franklin Gothic Book"/>
            <w:color w:val="0000FF"/>
          </w:rPr>
          <w:t>таблице 5.1</w:t>
        </w:r>
      </w:hyperlink>
      <w:r>
        <w:rPr>
          <w:rFonts w:cs="Franklin Gothic Book"/>
        </w:rPr>
        <w:t xml:space="preserve">. Эти коэффициенты распространяются на четвертичные глинистые грунты с показателем текучести </w:t>
      </w:r>
      <w:r>
        <w:rPr>
          <w:rFonts w:cs="Franklin Gothic Book"/>
          <w:position w:val="-12"/>
        </w:rPr>
        <w:pict>
          <v:shape id="_x0000_i1033" type="#_x0000_t75" style="width:48pt;height:18.75pt">
            <v:imagedata r:id="rId99" o:title=""/>
          </v:shape>
        </w:pict>
      </w:r>
      <w:r>
        <w:rPr>
          <w:rFonts w:cs="Franklin Gothic Book"/>
        </w:rPr>
        <w:t xml:space="preserve">, при этом значения модуля деформации по компрессионным испытаниям следует вычислять в интервале давлений 0,1 - 0,2 МПа, а значение коэффициента </w:t>
      </w:r>
      <w:r>
        <w:rPr>
          <w:rFonts w:cs="Franklin Gothic Book"/>
          <w:position w:val="-10"/>
        </w:rPr>
        <w:pict>
          <v:shape id="_x0000_i1034" type="#_x0000_t75" style="width:12pt;height:15.75pt">
            <v:imagedata r:id="rId100" o:title=""/>
          </v:shape>
        </w:pict>
      </w:r>
      <w:r>
        <w:rPr>
          <w:rFonts w:cs="Franklin Gothic Book"/>
        </w:rPr>
        <w:t>, учитывающего отсутствие поперечных деформаций грунтов, принимать в</w:t>
      </w:r>
      <w:proofErr w:type="gramEnd"/>
      <w:r>
        <w:rPr>
          <w:rFonts w:cs="Franklin Gothic Book"/>
        </w:rPr>
        <w:t xml:space="preserve"> </w:t>
      </w:r>
      <w:proofErr w:type="gramStart"/>
      <w:r>
        <w:rPr>
          <w:rFonts w:cs="Franklin Gothic Book"/>
        </w:rPr>
        <w:t>соответствии</w:t>
      </w:r>
      <w:proofErr w:type="gramEnd"/>
      <w:r>
        <w:rPr>
          <w:rFonts w:cs="Franklin Gothic Book"/>
        </w:rPr>
        <w:t xml:space="preserve"> с рекомендациями </w:t>
      </w:r>
      <w:hyperlink r:id="rId101" w:history="1">
        <w:r>
          <w:rPr>
            <w:rFonts w:cs="Franklin Gothic Book"/>
            <w:color w:val="0000FF"/>
          </w:rPr>
          <w:t>ГОСТ 12248</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Примечание. При наличии статистически обоснованных региональных данных, приведенных в территориальных строительных нормах, значения </w:t>
      </w:r>
      <w:r>
        <w:rPr>
          <w:rFonts w:cs="Franklin Gothic Book"/>
          <w:position w:val="-12"/>
        </w:rPr>
        <w:pict>
          <v:shape id="_x0000_i1035" type="#_x0000_t75" style="width:15.75pt;height:18.75pt">
            <v:imagedata r:id="rId98" o:title=""/>
          </v:shape>
        </w:pict>
      </w:r>
      <w:r>
        <w:rPr>
          <w:rFonts w:cs="Franklin Gothic Book"/>
        </w:rPr>
        <w:t xml:space="preserve"> могут применяться для сооружений II уровня ответственности.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bookmarkStart w:id="31" w:name="Par275"/>
      <w:bookmarkEnd w:id="31"/>
      <w:r>
        <w:rPr>
          <w:rFonts w:cs="Franklin Gothic Book"/>
        </w:rPr>
        <w:t>Таблица 5.1</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│Вид грунта│Значения коэффициента m  при коэффициенте пористости e, равном│</w:t>
      </w:r>
    </w:p>
    <w:p w:rsidR="004A514E" w:rsidRDefault="004A514E">
      <w:pPr>
        <w:pStyle w:val="ConsPlusCell"/>
        <w:rPr>
          <w:rFonts w:ascii="Courier New" w:hAnsi="Courier New" w:cs="Courier New"/>
          <w:sz w:val="20"/>
          <w:szCs w:val="20"/>
        </w:rPr>
      </w:pPr>
      <w:r>
        <w:rPr>
          <w:rFonts w:ascii="Courier New" w:hAnsi="Courier New" w:cs="Courier New"/>
          <w:sz w:val="20"/>
          <w:szCs w:val="20"/>
        </w:rPr>
        <w:t>│          │                       k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│0,45 - 0,55 │  0,65   │  0,75   │  0,85   │   0,95   │  1,05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│Супеси    │     4      │   3,5   │    3    │    2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│Суглинки  │     5      │   4,5   │    4    │    3    │   2,5    │   2    │</w:t>
      </w:r>
    </w:p>
    <w:p w:rsidR="004A514E" w:rsidRDefault="004A514E">
      <w:pPr>
        <w:pStyle w:val="ConsPlusCell"/>
        <w:rPr>
          <w:rFonts w:ascii="Courier New" w:hAnsi="Courier New" w:cs="Courier New"/>
          <w:sz w:val="20"/>
          <w:szCs w:val="20"/>
        </w:rPr>
      </w:pPr>
      <w:r>
        <w:rPr>
          <w:rFonts w:ascii="Courier New" w:hAnsi="Courier New" w:cs="Courier New"/>
          <w:sz w:val="20"/>
          <w:szCs w:val="20"/>
        </w:rPr>
        <w:t>│Глины     │     -      │    6    │    6    │   5,5   │    5     │  4,5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Примечание. Для  промежуточных  значений  e коэффициент m  определяют│</w:t>
      </w:r>
    </w:p>
    <w:p w:rsidR="004A514E" w:rsidRDefault="004A514E">
      <w:pPr>
        <w:pStyle w:val="ConsPlusCell"/>
        <w:rPr>
          <w:rFonts w:ascii="Courier New" w:hAnsi="Courier New" w:cs="Courier New"/>
          <w:sz w:val="20"/>
          <w:szCs w:val="20"/>
        </w:rPr>
      </w:pPr>
      <w:r>
        <w:rPr>
          <w:rFonts w:ascii="Courier New" w:hAnsi="Courier New" w:cs="Courier New"/>
          <w:sz w:val="20"/>
          <w:szCs w:val="20"/>
        </w:rPr>
        <w:t>│                                                             k           │</w:t>
      </w:r>
    </w:p>
    <w:p w:rsidR="004A514E" w:rsidRDefault="004A514E">
      <w:pPr>
        <w:pStyle w:val="ConsPlusCell"/>
        <w:rPr>
          <w:rFonts w:ascii="Courier New" w:hAnsi="Courier New" w:cs="Courier New"/>
          <w:sz w:val="20"/>
          <w:szCs w:val="20"/>
        </w:rPr>
      </w:pPr>
      <w:r>
        <w:rPr>
          <w:rFonts w:ascii="Courier New" w:hAnsi="Courier New" w:cs="Courier New"/>
          <w:sz w:val="20"/>
          <w:szCs w:val="20"/>
        </w:rPr>
        <w:t>│интерполяцией.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5.3.7. Вертикальные нагрузки при испытании грунтов штампами, прессиометрами и в компрессионных приборах необходимо назначать с учетом давления, передаваемого на основание сооружением, и глубины отбора образцов грунта для лабораторных испытаний.</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строительстве зданий и сооружений I уровня ответственности при проведении испытаний необходимо предусматривать разгрузку и </w:t>
      </w:r>
      <w:proofErr w:type="gramStart"/>
      <w:r>
        <w:rPr>
          <w:rFonts w:cs="Franklin Gothic Book"/>
        </w:rPr>
        <w:t>повторное</w:t>
      </w:r>
      <w:proofErr w:type="gramEnd"/>
      <w:r>
        <w:rPr>
          <w:rFonts w:cs="Franklin Gothic Book"/>
        </w:rPr>
        <w:t xml:space="preserve"> нагружение грунта и вычислять модуль деформации по первичной E и вторичной </w:t>
      </w:r>
      <w:r>
        <w:rPr>
          <w:rFonts w:cs="Franklin Gothic Book"/>
          <w:position w:val="-12"/>
        </w:rPr>
        <w:pict>
          <v:shape id="_x0000_i1036" type="#_x0000_t75" style="width:15.75pt;height:18.75pt">
            <v:imagedata r:id="rId102" o:title=""/>
          </v:shape>
        </w:pict>
      </w:r>
      <w:r>
        <w:rPr>
          <w:rFonts w:cs="Franklin Gothic Book"/>
        </w:rPr>
        <w:t xml:space="preserve"> ветвям нагружения.</w:t>
      </w:r>
    </w:p>
    <w:p w:rsidR="004A514E" w:rsidRDefault="004A514E">
      <w:pPr>
        <w:widowControl w:val="0"/>
        <w:autoSpaceDE w:val="0"/>
        <w:autoSpaceDN w:val="0"/>
        <w:adjustRightInd w:val="0"/>
        <w:ind w:firstLine="540"/>
        <w:jc w:val="both"/>
        <w:rPr>
          <w:rFonts w:cs="Franklin Gothic Book"/>
        </w:rPr>
      </w:pPr>
      <w:bookmarkStart w:id="32" w:name="Par294"/>
      <w:bookmarkEnd w:id="32"/>
      <w:r>
        <w:rPr>
          <w:rFonts w:cs="Franklin Gothic Book"/>
        </w:rPr>
        <w:t xml:space="preserve">5.3.8. Прочностные характеристики дисперсных грунтов </w:t>
      </w:r>
      <w:r>
        <w:rPr>
          <w:rFonts w:cs="Franklin Gothic Book"/>
          <w:position w:val="-10"/>
        </w:rPr>
        <w:pict>
          <v:shape id="_x0000_i1037" type="#_x0000_t75" style="width:11.25pt;height:12.75pt">
            <v:imagedata r:id="rId103" o:title=""/>
          </v:shape>
        </w:pict>
      </w:r>
      <w:r>
        <w:rPr>
          <w:rFonts w:cs="Franklin Gothic Book"/>
        </w:rPr>
        <w:t xml:space="preserve"> и c могут быть получены путем испытаний грунтов лабораторными методами на срез или трехосное сжатие </w:t>
      </w:r>
      <w:hyperlink r:id="rId104" w:history="1">
        <w:r>
          <w:rPr>
            <w:rFonts w:cs="Franklin Gothic Book"/>
            <w:color w:val="0000FF"/>
          </w:rPr>
          <w:t xml:space="preserve">(ГОСТ </w:t>
        </w:r>
        <w:r>
          <w:rPr>
            <w:rFonts w:cs="Franklin Gothic Book"/>
            <w:color w:val="0000FF"/>
          </w:rPr>
          <w:lastRenderedPageBreak/>
          <w:t>12248)</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В полевых условиях значения </w:t>
      </w:r>
      <w:r>
        <w:rPr>
          <w:rFonts w:cs="Franklin Gothic Book"/>
          <w:position w:val="-10"/>
        </w:rPr>
        <w:pict>
          <v:shape id="_x0000_i1038" type="#_x0000_t75" style="width:11.25pt;height:12.75pt">
            <v:imagedata r:id="rId103" o:title=""/>
          </v:shape>
        </w:pict>
      </w:r>
      <w:r>
        <w:rPr>
          <w:rFonts w:cs="Franklin Gothic Book"/>
        </w:rPr>
        <w:t xml:space="preserve"> и c могут быть получены испытаниями на срез целиков грунта в шурфах или котлованах </w:t>
      </w:r>
      <w:hyperlink r:id="rId105" w:history="1">
        <w:r>
          <w:rPr>
            <w:rFonts w:cs="Franklin Gothic Book"/>
            <w:color w:val="0000FF"/>
          </w:rPr>
          <w:t>(ГОСТ 20276)</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5.3.9. Для учета возможности возникновения нестабилизированного состояния медленно уплотняющихся водонасыщенных глинистых, органоминеральных и органических грунтов необходимо определять недренированную прочность основания </w:t>
      </w:r>
      <w:r>
        <w:rPr>
          <w:rFonts w:cs="Franklin Gothic Book"/>
          <w:position w:val="-12"/>
        </w:rPr>
        <w:pict>
          <v:shape id="_x0000_i1039" type="#_x0000_t75" style="width:12.75pt;height:18.75pt">
            <v:imagedata r:id="rId106" o:title=""/>
          </v:shape>
        </w:pict>
      </w:r>
      <w:r>
        <w:rPr>
          <w:rFonts w:cs="Franklin Gothic Book"/>
        </w:rPr>
        <w:t xml:space="preserve"> по результатам неконсолидированно-недренированных трехосных испытаний </w:t>
      </w:r>
      <w:hyperlink r:id="rId107" w:history="1">
        <w:r>
          <w:rPr>
            <w:rFonts w:cs="Franklin Gothic Book"/>
            <w:color w:val="0000FF"/>
          </w:rPr>
          <w:t>(ГОСТ 12248)</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В полевых условиях </w:t>
      </w:r>
      <w:r>
        <w:rPr>
          <w:rFonts w:cs="Franklin Gothic Book"/>
          <w:position w:val="-12"/>
        </w:rPr>
        <w:pict>
          <v:shape id="_x0000_i1040" type="#_x0000_t75" style="width:12.75pt;height:18.75pt">
            <v:imagedata r:id="rId108" o:title=""/>
          </v:shape>
        </w:pict>
      </w:r>
      <w:r>
        <w:rPr>
          <w:rFonts w:cs="Franklin Gothic Book"/>
        </w:rPr>
        <w:t xml:space="preserve"> может быть определено методом вращательного среза (крыльчатка) в скважинах или в массиве </w:t>
      </w:r>
      <w:hyperlink r:id="rId109" w:history="1">
        <w:r>
          <w:rPr>
            <w:rFonts w:cs="Franklin Gothic Book"/>
            <w:color w:val="0000FF"/>
          </w:rPr>
          <w:t>(ГОСТ 20276)</w:t>
        </w:r>
      </w:hyperlink>
      <w:r>
        <w:rPr>
          <w:rFonts w:cs="Franklin Gothic Book"/>
        </w:rPr>
        <w:t>.</w:t>
      </w:r>
    </w:p>
    <w:p w:rsidR="004A514E" w:rsidRDefault="004A514E">
      <w:pPr>
        <w:widowControl w:val="0"/>
        <w:autoSpaceDE w:val="0"/>
        <w:autoSpaceDN w:val="0"/>
        <w:adjustRightInd w:val="0"/>
        <w:ind w:firstLine="540"/>
        <w:jc w:val="both"/>
        <w:rPr>
          <w:rFonts w:cs="Franklin Gothic Book"/>
        </w:rPr>
      </w:pPr>
      <w:bookmarkStart w:id="33" w:name="Par298"/>
      <w:bookmarkEnd w:id="33"/>
      <w:r>
        <w:rPr>
          <w:rFonts w:cs="Franklin Gothic Book"/>
        </w:rPr>
        <w:t xml:space="preserve">5.3.10. </w:t>
      </w:r>
      <w:proofErr w:type="gramStart"/>
      <w:r>
        <w:rPr>
          <w:rFonts w:cs="Franklin Gothic Book"/>
        </w:rPr>
        <w:t xml:space="preserve">Значения </w:t>
      </w:r>
      <w:r>
        <w:rPr>
          <w:rFonts w:cs="Franklin Gothic Book"/>
          <w:position w:val="-10"/>
        </w:rPr>
        <w:pict>
          <v:shape id="_x0000_i1041" type="#_x0000_t75" style="width:11.25pt;height:12.75pt">
            <v:imagedata r:id="rId103" o:title=""/>
          </v:shape>
        </w:pict>
      </w:r>
      <w:r>
        <w:rPr>
          <w:rFonts w:cs="Franklin Gothic Book"/>
        </w:rPr>
        <w:t xml:space="preserve"> и c песков и глинистых грунтов для сооружений II и III уровней ответственности могут быть определены полевыми методами поступательного и кольцевого среза в скважинах </w:t>
      </w:r>
      <w:hyperlink r:id="rId110" w:history="1">
        <w:r>
          <w:rPr>
            <w:rFonts w:cs="Franklin Gothic Book"/>
            <w:color w:val="0000FF"/>
          </w:rPr>
          <w:t>(ГОСТ 20276)</w:t>
        </w:r>
      </w:hyperlink>
      <w:r>
        <w:rPr>
          <w:rFonts w:cs="Franklin Gothic Book"/>
        </w:rPr>
        <w:t xml:space="preserve">. При этом для сооружений II уровня ответственности полученные значения </w:t>
      </w:r>
      <w:r>
        <w:rPr>
          <w:rFonts w:cs="Franklin Gothic Book"/>
          <w:position w:val="-10"/>
        </w:rPr>
        <w:pict>
          <v:shape id="_x0000_i1042" type="#_x0000_t75" style="width:11.25pt;height:12.75pt">
            <v:imagedata r:id="rId103" o:title=""/>
          </v:shape>
        </w:pict>
      </w:r>
      <w:r>
        <w:rPr>
          <w:rFonts w:cs="Franklin Gothic Book"/>
        </w:rPr>
        <w:t xml:space="preserve"> и c должны уточняться на основе их сопоставления с результатами параллельно проводимых испытаний того же грунта методами, указанными в </w:t>
      </w:r>
      <w:hyperlink w:anchor="Par294" w:history="1">
        <w:r>
          <w:rPr>
            <w:rFonts w:cs="Franklin Gothic Book"/>
            <w:color w:val="0000FF"/>
          </w:rPr>
          <w:t>5.3.8</w:t>
        </w:r>
      </w:hyperlink>
      <w:r>
        <w:rPr>
          <w:rFonts w:cs="Franklin Gothic Book"/>
        </w:rPr>
        <w:t>.</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 xml:space="preserve">Примечание. При наличии статистически обоснованных региональных данных, приведенных в территориальных строительных нормах, значения </w:t>
      </w:r>
      <w:r>
        <w:rPr>
          <w:rFonts w:cs="Franklin Gothic Book"/>
          <w:position w:val="-10"/>
        </w:rPr>
        <w:pict>
          <v:shape id="_x0000_i1043" type="#_x0000_t75" style="width:11.25pt;height:12.75pt">
            <v:imagedata r:id="rId111" o:title=""/>
          </v:shape>
        </w:pict>
      </w:r>
      <w:r>
        <w:rPr>
          <w:rFonts w:cs="Franklin Gothic Book"/>
        </w:rPr>
        <w:t xml:space="preserve"> и c могут назначаться по данным зондирования для сооружений II уровня ответственности.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bookmarkStart w:id="34" w:name="Par301"/>
      <w:bookmarkEnd w:id="34"/>
      <w:r>
        <w:rPr>
          <w:rFonts w:cs="Franklin Gothic Book"/>
        </w:rPr>
        <w:t xml:space="preserve">5.3.11. </w:t>
      </w:r>
      <w:proofErr w:type="gramStart"/>
      <w:r>
        <w:rPr>
          <w:rFonts w:cs="Franklin Gothic Book"/>
        </w:rPr>
        <w:t xml:space="preserve">Значения </w:t>
      </w:r>
      <w:r>
        <w:rPr>
          <w:rFonts w:cs="Franklin Gothic Book"/>
          <w:position w:val="-10"/>
        </w:rPr>
        <w:pict>
          <v:shape id="_x0000_i1044" type="#_x0000_t75" style="width:11.25pt;height:12.75pt">
            <v:imagedata r:id="rId103" o:title=""/>
          </v:shape>
        </w:pict>
      </w:r>
      <w:r>
        <w:rPr>
          <w:rFonts w:cs="Franklin Gothic Book"/>
        </w:rPr>
        <w:t xml:space="preserve"> и c песков и глинистых грунтов могут быть определены методом статического зондирования, а песков (кроме пылеватых водонасыщенных) - методом динамического зондирования </w:t>
      </w:r>
      <w:hyperlink r:id="rId112" w:history="1">
        <w:r>
          <w:rPr>
            <w:rFonts w:cs="Franklin Gothic Book"/>
            <w:color w:val="0000FF"/>
          </w:rPr>
          <w:t>(ГОСТ 19912)</w:t>
        </w:r>
      </w:hyperlink>
      <w:r>
        <w:rPr>
          <w:rFonts w:cs="Franklin Gothic Book"/>
        </w:rPr>
        <w:t xml:space="preserve">, используя таблицы, указанные в </w:t>
      </w:r>
      <w:hyperlink w:anchor="Par269" w:history="1">
        <w:r>
          <w:rPr>
            <w:rFonts w:cs="Franklin Gothic Book"/>
            <w:color w:val="0000FF"/>
          </w:rPr>
          <w:t>5.3.5</w:t>
        </w:r>
      </w:hyperlink>
      <w:r>
        <w:rPr>
          <w:rFonts w:cs="Franklin Gothic Book"/>
        </w:rPr>
        <w:t>.</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 xml:space="preserve">Для сооружений I и II уровней ответственности полученные зондированием значения </w:t>
      </w:r>
      <w:r>
        <w:rPr>
          <w:rFonts w:cs="Franklin Gothic Book"/>
          <w:position w:val="-10"/>
        </w:rPr>
        <w:pict>
          <v:shape id="_x0000_i1045" type="#_x0000_t75" style="width:11.25pt;height:12.75pt">
            <v:imagedata r:id="rId103" o:title=""/>
          </v:shape>
        </w:pict>
      </w:r>
      <w:r>
        <w:rPr>
          <w:rFonts w:cs="Franklin Gothic Book"/>
        </w:rPr>
        <w:t xml:space="preserve"> и c должны уточняться на основе их сопоставления с результатами параллельно проводимых испытаний того же грунта методами, указанными в </w:t>
      </w:r>
      <w:hyperlink w:anchor="Par294" w:history="1">
        <w:r>
          <w:rPr>
            <w:rFonts w:cs="Franklin Gothic Book"/>
            <w:color w:val="0000FF"/>
          </w:rPr>
          <w:t>5.3.8</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5.3.12. Указанные в </w:t>
      </w:r>
      <w:hyperlink w:anchor="Par269" w:history="1">
        <w:r>
          <w:rPr>
            <w:rFonts w:cs="Franklin Gothic Book"/>
            <w:color w:val="0000FF"/>
          </w:rPr>
          <w:t>5.3.5</w:t>
        </w:r>
      </w:hyperlink>
      <w:r>
        <w:rPr>
          <w:rFonts w:cs="Franklin Gothic Book"/>
        </w:rPr>
        <w:t xml:space="preserve"> - </w:t>
      </w:r>
      <w:hyperlink w:anchor="Par271" w:history="1">
        <w:r>
          <w:rPr>
            <w:rFonts w:cs="Franklin Gothic Book"/>
            <w:color w:val="0000FF"/>
          </w:rPr>
          <w:t>5.3.6</w:t>
        </w:r>
      </w:hyperlink>
      <w:r>
        <w:rPr>
          <w:rFonts w:cs="Franklin Gothic Book"/>
        </w:rPr>
        <w:t xml:space="preserve"> методы определения модуля деформации и в </w:t>
      </w:r>
      <w:hyperlink w:anchor="Par298" w:history="1">
        <w:r>
          <w:rPr>
            <w:rFonts w:cs="Franklin Gothic Book"/>
            <w:color w:val="0000FF"/>
          </w:rPr>
          <w:t>5.3.10</w:t>
        </w:r>
      </w:hyperlink>
      <w:r>
        <w:rPr>
          <w:rFonts w:cs="Franklin Gothic Book"/>
        </w:rPr>
        <w:t xml:space="preserve"> - </w:t>
      </w:r>
      <w:hyperlink w:anchor="Par301" w:history="1">
        <w:r>
          <w:rPr>
            <w:rFonts w:cs="Franklin Gothic Book"/>
            <w:color w:val="0000FF"/>
          </w:rPr>
          <w:t>5.3.11</w:t>
        </w:r>
      </w:hyperlink>
      <w:r>
        <w:rPr>
          <w:rFonts w:cs="Franklin Gothic Book"/>
        </w:rPr>
        <w:t xml:space="preserve"> методы определения прочностных характеристик допускается при соответствующем обосновании применять без параллельного проведения испытаний методами, указанными в </w:t>
      </w:r>
      <w:hyperlink w:anchor="Par267" w:history="1">
        <w:r>
          <w:rPr>
            <w:rFonts w:cs="Franklin Gothic Book"/>
            <w:color w:val="0000FF"/>
          </w:rPr>
          <w:t>5.3.3</w:t>
        </w:r>
      </w:hyperlink>
      <w:r>
        <w:rPr>
          <w:rFonts w:cs="Franklin Gothic Book"/>
        </w:rPr>
        <w:t xml:space="preserve"> - </w:t>
      </w:r>
      <w:hyperlink w:anchor="Par268" w:history="1">
        <w:r>
          <w:rPr>
            <w:rFonts w:cs="Franklin Gothic Book"/>
            <w:color w:val="0000FF"/>
          </w:rPr>
          <w:t>5.3.4</w:t>
        </w:r>
      </w:hyperlink>
      <w:r>
        <w:rPr>
          <w:rFonts w:cs="Franklin Gothic Book"/>
        </w:rPr>
        <w:t xml:space="preserve"> и </w:t>
      </w:r>
      <w:hyperlink w:anchor="Par294" w:history="1">
        <w:r>
          <w:rPr>
            <w:rFonts w:cs="Franklin Gothic Book"/>
            <w:color w:val="0000FF"/>
          </w:rPr>
          <w:t>5.3.8</w:t>
        </w:r>
      </w:hyperlink>
      <w:r>
        <w:rPr>
          <w:rFonts w:cs="Franklin Gothic Book"/>
        </w:rPr>
        <w:t xml:space="preserve">, для сооружений II уровня ответственности, приведенных в </w:t>
      </w:r>
      <w:hyperlink w:anchor="Par1169" w:history="1">
        <w:r>
          <w:rPr>
            <w:rFonts w:cs="Franklin Gothic Book"/>
            <w:color w:val="0000FF"/>
          </w:rPr>
          <w:t>таблице 5.11</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5.3.13. Предел прочности на одноосное сжатие скальных грунтов определяют в соответствии с </w:t>
      </w:r>
      <w:hyperlink r:id="rId113" w:history="1">
        <w:r>
          <w:rPr>
            <w:rFonts w:cs="Franklin Gothic Book"/>
            <w:color w:val="0000FF"/>
          </w:rPr>
          <w:t>ГОСТ 12248</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5.3.14. Нормативные и расчетные значения характеристик грунтов устанавливают на основе статистической обработки результатов испытаний по методике, изложенной в </w:t>
      </w:r>
      <w:hyperlink r:id="rId114" w:history="1">
        <w:r>
          <w:rPr>
            <w:rFonts w:cs="Franklin Gothic Book"/>
            <w:color w:val="0000FF"/>
          </w:rPr>
          <w:t>ГОСТ 20522</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5.3.15. Все расчеты оснований должны выполняться с использованием расчетных значений характеристик грунтов X, определяемых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35" w:name="Par308"/>
      <w:bookmarkEnd w:id="35"/>
      <w:r>
        <w:rPr>
          <w:rFonts w:cs="Franklin Gothic Book"/>
          <w:position w:val="-14"/>
        </w:rPr>
        <w:pict>
          <v:shape id="_x0000_i1046" type="#_x0000_t75" style="width:57.75pt;height:18.75pt">
            <v:imagedata r:id="rId115" o:title=""/>
          </v:shape>
        </w:pict>
      </w:r>
      <w:r>
        <w:rPr>
          <w:rFonts w:cs="Franklin Gothic Book"/>
        </w:rPr>
        <w:t>, (5.1)</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2"/>
        </w:rPr>
        <w:pict>
          <v:shape id="_x0000_i1047" type="#_x0000_t75" style="width:18pt;height:18.75pt">
            <v:imagedata r:id="rId116" o:title=""/>
          </v:shape>
        </w:pict>
      </w:r>
      <w:r>
        <w:rPr>
          <w:rFonts w:cs="Franklin Gothic Book"/>
        </w:rPr>
        <w:t xml:space="preserve"> - нормативное значение данной характеристики;</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048" type="#_x0000_t75" style="width:14.25pt;height:18.75pt">
            <v:imagedata r:id="rId117" o:title=""/>
          </v:shape>
        </w:pict>
      </w:r>
      <w:r>
        <w:rPr>
          <w:rFonts w:cs="Franklin Gothic Book"/>
        </w:rPr>
        <w:t xml:space="preserve"> - коэффициент надежности по грунту.</w:t>
      </w:r>
    </w:p>
    <w:p w:rsidR="004A514E" w:rsidRDefault="004A514E">
      <w:pPr>
        <w:widowControl w:val="0"/>
        <w:autoSpaceDE w:val="0"/>
        <w:autoSpaceDN w:val="0"/>
        <w:adjustRightInd w:val="0"/>
        <w:ind w:firstLine="540"/>
        <w:jc w:val="both"/>
        <w:rPr>
          <w:rFonts w:cs="Franklin Gothic Book"/>
        </w:rPr>
      </w:pPr>
      <w:r>
        <w:rPr>
          <w:rFonts w:cs="Franklin Gothic Book"/>
        </w:rPr>
        <w:t xml:space="preserve">Коэффициент надежности по грунту при вычислении расчетных значений прочностных характеристик </w:t>
      </w:r>
      <w:r>
        <w:rPr>
          <w:rFonts w:cs="Franklin Gothic Book"/>
          <w:position w:val="-10"/>
        </w:rPr>
        <w:pict>
          <v:shape id="_x0000_i1049" type="#_x0000_t75" style="width:11.25pt;height:12.75pt">
            <v:imagedata r:id="rId103" o:title=""/>
          </v:shape>
        </w:pict>
      </w:r>
      <w:r>
        <w:rPr>
          <w:rFonts w:cs="Franklin Gothic Book"/>
        </w:rPr>
        <w:t xml:space="preserve">, c и </w:t>
      </w:r>
      <w:r>
        <w:rPr>
          <w:rFonts w:cs="Franklin Gothic Book"/>
          <w:position w:val="-12"/>
        </w:rPr>
        <w:pict>
          <v:shape id="_x0000_i1050" type="#_x0000_t75" style="width:12.75pt;height:18.75pt">
            <v:imagedata r:id="rId108" o:title=""/>
          </v:shape>
        </w:pict>
      </w:r>
      <w:r>
        <w:rPr>
          <w:rFonts w:cs="Franklin Gothic Book"/>
        </w:rPr>
        <w:t xml:space="preserve"> дисперсных грунтов и </w:t>
      </w:r>
      <w:r>
        <w:rPr>
          <w:rFonts w:cs="Franklin Gothic Book"/>
          <w:position w:val="-12"/>
        </w:rPr>
        <w:pict>
          <v:shape id="_x0000_i1051" type="#_x0000_t75" style="width:14.25pt;height:18.75pt">
            <v:imagedata r:id="rId118" o:title=""/>
          </v:shape>
        </w:pict>
      </w:r>
      <w:r>
        <w:rPr>
          <w:rFonts w:cs="Franklin Gothic Book"/>
        </w:rPr>
        <w:t xml:space="preserve"> скальных грунтов, а также плотности грунта </w:t>
      </w:r>
      <w:r>
        <w:rPr>
          <w:rFonts w:cs="Franklin Gothic Book"/>
          <w:position w:val="-10"/>
        </w:rPr>
        <w:pict>
          <v:shape id="_x0000_i1052" type="#_x0000_t75" style="width:12pt;height:12.75pt">
            <v:imagedata r:id="rId119" o:title=""/>
          </v:shape>
        </w:pict>
      </w:r>
      <w:r>
        <w:rPr>
          <w:rFonts w:cs="Franklin Gothic Book"/>
        </w:rPr>
        <w:t xml:space="preserve"> устанавливают в зависимости от изменчивости этих характеристик, числа определений и значения доверительной вероятности </w:t>
      </w:r>
      <w:r>
        <w:rPr>
          <w:rFonts w:cs="Franklin Gothic Book"/>
          <w:position w:val="-6"/>
        </w:rPr>
        <w:pict>
          <v:shape id="_x0000_i1053" type="#_x0000_t75" style="width:12pt;height:11.25pt">
            <v:imagedata r:id="rId120" o:title=""/>
          </v:shape>
        </w:pict>
      </w:r>
      <w:r>
        <w:rPr>
          <w:rFonts w:cs="Franklin Gothic Book"/>
        </w:rPr>
        <w:t xml:space="preserve"> </w:t>
      </w:r>
      <w:hyperlink r:id="rId121" w:history="1">
        <w:r>
          <w:rPr>
            <w:rFonts w:cs="Franklin Gothic Book"/>
            <w:color w:val="0000FF"/>
          </w:rPr>
          <w:t>(ГОСТ 20522)</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Для прочих характеристик грунта допускается принимать </w:t>
      </w:r>
      <w:r>
        <w:rPr>
          <w:rFonts w:cs="Franklin Gothic Book"/>
          <w:position w:val="-14"/>
        </w:rPr>
        <w:pict>
          <v:shape id="_x0000_i1054" type="#_x0000_t75" style="width:14.25pt;height:19.5pt">
            <v:imagedata r:id="rId122" o:title=""/>
          </v:shape>
        </w:pict>
      </w:r>
      <w:r>
        <w:rPr>
          <w:rFonts w:cs="Franklin Gothic Book"/>
        </w:rPr>
        <w:t xml:space="preserve"> </w:t>
      </w:r>
      <w:proofErr w:type="gramStart"/>
      <w:r>
        <w:rPr>
          <w:rFonts w:cs="Franklin Gothic Book"/>
        </w:rPr>
        <w:t>равным</w:t>
      </w:r>
      <w:proofErr w:type="gramEnd"/>
      <w:r>
        <w:rPr>
          <w:rFonts w:cs="Franklin Gothic Book"/>
        </w:rPr>
        <w:t xml:space="preserve"> 1.</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Примечание. Расчетное значение удельного веса грунта </w:t>
      </w:r>
      <w:r>
        <w:rPr>
          <w:rFonts w:cs="Franklin Gothic Book"/>
          <w:position w:val="-10"/>
        </w:rPr>
        <w:pict>
          <v:shape id="_x0000_i1055" type="#_x0000_t75" style="width:10.5pt;height:12.75pt">
            <v:imagedata r:id="rId123" o:title=""/>
          </v:shape>
        </w:pict>
      </w:r>
      <w:r>
        <w:rPr>
          <w:rFonts w:cs="Franklin Gothic Book"/>
        </w:rPr>
        <w:t xml:space="preserve"> определяют умножением расчетного значения плотности грунта </w:t>
      </w:r>
      <w:r>
        <w:rPr>
          <w:rFonts w:cs="Franklin Gothic Book"/>
          <w:position w:val="-10"/>
        </w:rPr>
        <w:pict>
          <v:shape id="_x0000_i1056" type="#_x0000_t75" style="width:12pt;height:12.75pt">
            <v:imagedata r:id="rId119" o:title=""/>
          </v:shape>
        </w:pict>
      </w:r>
      <w:r>
        <w:rPr>
          <w:rFonts w:cs="Franklin Gothic Book"/>
        </w:rPr>
        <w:t xml:space="preserve"> на ускорение свободного падения g.</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5.3.16. Доверительную вероятность расчетных значений характеристик грунтов </w:t>
      </w:r>
      <w:r>
        <w:rPr>
          <w:rFonts w:cs="Franklin Gothic Book"/>
          <w:position w:val="-6"/>
        </w:rPr>
        <w:pict>
          <v:shape id="_x0000_i1057" type="#_x0000_t75" style="width:12pt;height:11.25pt">
            <v:imagedata r:id="rId124" o:title=""/>
          </v:shape>
        </w:pict>
      </w:r>
      <w:r>
        <w:rPr>
          <w:rFonts w:cs="Franklin Gothic Book"/>
        </w:rPr>
        <w:t xml:space="preserve"> принимают равной при расчетах оснований по первой группе предельных состояний 0,95, </w:t>
      </w:r>
      <w:r>
        <w:rPr>
          <w:rFonts w:cs="Franklin Gothic Book"/>
        </w:rPr>
        <w:lastRenderedPageBreak/>
        <w:t>по второй группе - 0,85.</w:t>
      </w:r>
    </w:p>
    <w:p w:rsidR="004A514E" w:rsidRDefault="004A514E">
      <w:pPr>
        <w:widowControl w:val="0"/>
        <w:autoSpaceDE w:val="0"/>
        <w:autoSpaceDN w:val="0"/>
        <w:adjustRightInd w:val="0"/>
        <w:ind w:firstLine="540"/>
        <w:jc w:val="both"/>
        <w:rPr>
          <w:rFonts w:cs="Franklin Gothic Book"/>
        </w:rPr>
      </w:pPr>
      <w:r>
        <w:rPr>
          <w:rFonts w:cs="Franklin Gothic Book"/>
        </w:rPr>
        <w:t>При соответствующем обосновании для сооружений I уровня ответственности допускается принимать большую доверительную вероятность расчетных значений характеристик грунтов, чем указано выше.</w:t>
      </w:r>
    </w:p>
    <w:p w:rsidR="004A514E" w:rsidRDefault="004A514E">
      <w:pPr>
        <w:widowControl w:val="0"/>
        <w:autoSpaceDE w:val="0"/>
        <w:autoSpaceDN w:val="0"/>
        <w:adjustRightInd w:val="0"/>
        <w:ind w:firstLine="540"/>
        <w:jc w:val="both"/>
        <w:rPr>
          <w:rFonts w:cs="Franklin Gothic Book"/>
        </w:rPr>
      </w:pPr>
      <w:r>
        <w:rPr>
          <w:rFonts w:cs="Franklin Gothic Book"/>
        </w:rPr>
        <w:t>Примечания. 1. Расчетные значения характеристик грунтов, соответствующие различным значениям доверительной вероятности (для расчетов по первой и второй группам предельных состояний), должны приводиться в отчетах по инженерно-геологическим изысканиям.</w:t>
      </w:r>
    </w:p>
    <w:p w:rsidR="004A514E" w:rsidRDefault="004A514E">
      <w:pPr>
        <w:widowControl w:val="0"/>
        <w:autoSpaceDE w:val="0"/>
        <w:autoSpaceDN w:val="0"/>
        <w:adjustRightInd w:val="0"/>
        <w:ind w:firstLine="540"/>
        <w:jc w:val="both"/>
        <w:rPr>
          <w:rFonts w:cs="Franklin Gothic Book"/>
        </w:rPr>
      </w:pPr>
      <w:r>
        <w:rPr>
          <w:rFonts w:cs="Franklin Gothic Book"/>
        </w:rPr>
        <w:t xml:space="preserve">2. Расчетные значения характеристик грунтов </w:t>
      </w:r>
      <w:r>
        <w:rPr>
          <w:rFonts w:cs="Franklin Gothic Book"/>
          <w:position w:val="-10"/>
        </w:rPr>
        <w:pict>
          <v:shape id="_x0000_i1058" type="#_x0000_t75" style="width:11.25pt;height:12.75pt">
            <v:imagedata r:id="rId103" o:title=""/>
          </v:shape>
        </w:pict>
      </w:r>
      <w:r>
        <w:rPr>
          <w:rFonts w:cs="Franklin Gothic Book"/>
        </w:rPr>
        <w:t xml:space="preserve">, c, </w:t>
      </w:r>
      <w:r>
        <w:rPr>
          <w:rFonts w:cs="Franklin Gothic Book"/>
          <w:position w:val="-12"/>
        </w:rPr>
        <w:pict>
          <v:shape id="_x0000_i1059" type="#_x0000_t75" style="width:12.75pt;height:18.75pt">
            <v:imagedata r:id="rId108" o:title=""/>
          </v:shape>
        </w:pict>
      </w:r>
      <w:r>
        <w:rPr>
          <w:rFonts w:cs="Franklin Gothic Book"/>
        </w:rPr>
        <w:t xml:space="preserve"> и </w:t>
      </w:r>
      <w:r>
        <w:rPr>
          <w:rFonts w:cs="Franklin Gothic Book"/>
          <w:position w:val="-10"/>
        </w:rPr>
        <w:pict>
          <v:shape id="_x0000_i1060" type="#_x0000_t75" style="width:12pt;height:12.75pt">
            <v:imagedata r:id="rId119" o:title=""/>
          </v:shape>
        </w:pict>
      </w:r>
      <w:r>
        <w:rPr>
          <w:rFonts w:cs="Franklin Gothic Book"/>
        </w:rPr>
        <w:t xml:space="preserve"> для расчетов по несущей способности обозначают </w:t>
      </w:r>
      <w:r>
        <w:rPr>
          <w:rFonts w:cs="Franklin Gothic Book"/>
          <w:position w:val="-12"/>
        </w:rPr>
        <w:pict>
          <v:shape id="_x0000_i1061" type="#_x0000_t75" style="width:12.75pt;height:18.75pt">
            <v:imagedata r:id="rId125" o:title=""/>
          </v:shape>
        </w:pict>
      </w:r>
      <w:r>
        <w:rPr>
          <w:rFonts w:cs="Franklin Gothic Book"/>
        </w:rPr>
        <w:t xml:space="preserve">, </w:t>
      </w:r>
      <w:r>
        <w:rPr>
          <w:rFonts w:cs="Franklin Gothic Book"/>
          <w:position w:val="-12"/>
        </w:rPr>
        <w:pict>
          <v:shape id="_x0000_i1062" type="#_x0000_t75" style="width:11.25pt;height:18.75pt">
            <v:imagedata r:id="rId126" o:title=""/>
          </v:shape>
        </w:pict>
      </w:r>
      <w:r>
        <w:rPr>
          <w:rFonts w:cs="Franklin Gothic Book"/>
        </w:rPr>
        <w:t xml:space="preserve">, </w:t>
      </w:r>
      <w:r>
        <w:rPr>
          <w:rFonts w:cs="Franklin Gothic Book"/>
          <w:position w:val="-12"/>
        </w:rPr>
        <w:pict>
          <v:shape id="_x0000_i1063" type="#_x0000_t75" style="width:15.75pt;height:18.75pt">
            <v:imagedata r:id="rId127" o:title=""/>
          </v:shape>
        </w:pict>
      </w:r>
      <w:r>
        <w:rPr>
          <w:rFonts w:cs="Franklin Gothic Book"/>
        </w:rPr>
        <w:t xml:space="preserve"> и </w:t>
      </w:r>
      <w:r>
        <w:rPr>
          <w:rFonts w:cs="Franklin Gothic Book"/>
          <w:position w:val="-12"/>
        </w:rPr>
        <w:pict>
          <v:shape id="_x0000_i1064" type="#_x0000_t75" style="width:14.25pt;height:18.75pt">
            <v:imagedata r:id="rId128" o:title=""/>
          </v:shape>
        </w:pict>
      </w:r>
      <w:r>
        <w:rPr>
          <w:rFonts w:cs="Franklin Gothic Book"/>
        </w:rPr>
        <w:t xml:space="preserve">, а по деформациям - </w:t>
      </w:r>
      <w:r>
        <w:rPr>
          <w:rFonts w:cs="Franklin Gothic Book"/>
          <w:position w:val="-12"/>
        </w:rPr>
        <w:pict>
          <v:shape id="_x0000_i1065" type="#_x0000_t75" style="width:15.75pt;height:18.75pt">
            <v:imagedata r:id="rId129" o:title=""/>
          </v:shape>
        </w:pict>
      </w:r>
      <w:r>
        <w:rPr>
          <w:rFonts w:cs="Franklin Gothic Book"/>
        </w:rPr>
        <w:t xml:space="preserve">, </w:t>
      </w:r>
      <w:r>
        <w:rPr>
          <w:rFonts w:cs="Franklin Gothic Book"/>
          <w:position w:val="-12"/>
        </w:rPr>
        <w:pict>
          <v:shape id="_x0000_i1066" type="#_x0000_t75" style="width:14.25pt;height:18.75pt">
            <v:imagedata r:id="rId130" o:title=""/>
          </v:shape>
        </w:pict>
      </w:r>
      <w:r>
        <w:rPr>
          <w:rFonts w:cs="Franklin Gothic Book"/>
        </w:rPr>
        <w:t xml:space="preserve">, </w:t>
      </w:r>
      <w:r>
        <w:rPr>
          <w:rFonts w:cs="Franklin Gothic Book"/>
          <w:position w:val="-12"/>
        </w:rPr>
        <w:pict>
          <v:shape id="_x0000_i1067" type="#_x0000_t75" style="width:18pt;height:18.75pt">
            <v:imagedata r:id="rId131" o:title=""/>
          </v:shape>
        </w:pict>
      </w:r>
      <w:r>
        <w:rPr>
          <w:rFonts w:cs="Franklin Gothic Book"/>
        </w:rPr>
        <w:t xml:space="preserve"> и </w:t>
      </w:r>
      <w:r>
        <w:rPr>
          <w:rFonts w:cs="Franklin Gothic Book"/>
          <w:position w:val="-12"/>
        </w:rPr>
        <w:pict>
          <v:shape id="_x0000_i1068" type="#_x0000_t75" style="width:15.75pt;height:18.75pt">
            <v:imagedata r:id="rId132"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5.3.17. Число определений характеристик грунтов, необходимое для вычисления их нормативных и расчетных значений, должно устанавливаться в зависимости от степени неоднородности грунтов основания, требуемой точности вычисления характеристики и уровня ответственности сооружения и указываться в программе исследований. Следует учитывать, что увеличение числа определений характеристик грунтов приводит к повышению их расчетных значений и, следовательно, к более экономичным проектным решениям.</w:t>
      </w:r>
    </w:p>
    <w:p w:rsidR="004A514E" w:rsidRDefault="004A514E">
      <w:pPr>
        <w:widowControl w:val="0"/>
        <w:autoSpaceDE w:val="0"/>
        <w:autoSpaceDN w:val="0"/>
        <w:adjustRightInd w:val="0"/>
        <w:ind w:firstLine="540"/>
        <w:jc w:val="both"/>
        <w:rPr>
          <w:rFonts w:cs="Franklin Gothic Book"/>
        </w:rPr>
      </w:pPr>
      <w:r>
        <w:rPr>
          <w:rFonts w:cs="Franklin Gothic Book"/>
        </w:rPr>
        <w:t xml:space="preserve">Число одноименных частных определений для каждого выделенного на площадке инженерно-геологического или расчетного грунтового элемента </w:t>
      </w:r>
      <w:hyperlink r:id="rId133" w:history="1">
        <w:r>
          <w:rPr>
            <w:rFonts w:cs="Franklin Gothic Book"/>
            <w:color w:val="0000FF"/>
          </w:rPr>
          <w:t>(ГОСТ 20522)</w:t>
        </w:r>
      </w:hyperlink>
      <w:r>
        <w:rPr>
          <w:rFonts w:cs="Franklin Gothic Book"/>
        </w:rPr>
        <w:t xml:space="preserve"> должно быть не менее десяти для физических характеристик и не менее шести - для механических характеристик. При определении модуля деформации по результатам испытаний грунтов в полевых условиях штампом допускается ограничиваться результатами трех испытаний (или двух, если они отклоняются от среднего не более чем на 25%).</w:t>
      </w:r>
    </w:p>
    <w:p w:rsidR="004A514E" w:rsidRDefault="004A514E">
      <w:pPr>
        <w:widowControl w:val="0"/>
        <w:autoSpaceDE w:val="0"/>
        <w:autoSpaceDN w:val="0"/>
        <w:adjustRightInd w:val="0"/>
        <w:ind w:firstLine="540"/>
        <w:jc w:val="both"/>
        <w:rPr>
          <w:rFonts w:cs="Franklin Gothic Book"/>
        </w:rPr>
      </w:pPr>
      <w:bookmarkStart w:id="36" w:name="Par323"/>
      <w:bookmarkEnd w:id="36"/>
      <w:r>
        <w:rPr>
          <w:rFonts w:cs="Franklin Gothic Book"/>
        </w:rPr>
        <w:t xml:space="preserve">5.3.18. Для предварительных расчетов оснований сооружений I и II уровней ответственности, а также для окончательных расчетов оснований сооружений III уровня ответственности и опор воздушных линий электропередачи независимо от их уровня ответственности допускается определять нормативные и расчетные значения прочностных и деформационных характеристик грунтов по таблицам </w:t>
      </w:r>
      <w:hyperlink w:anchor="Par3793" w:history="1">
        <w:r>
          <w:rPr>
            <w:rFonts w:cs="Franklin Gothic Book"/>
            <w:color w:val="0000FF"/>
          </w:rPr>
          <w:t>Приложения</w:t>
        </w:r>
        <w:proofErr w:type="gramStart"/>
        <w:r>
          <w:rPr>
            <w:rFonts w:cs="Franklin Gothic Book"/>
            <w:color w:val="0000FF"/>
          </w:rPr>
          <w:t xml:space="preserve"> Б</w:t>
        </w:r>
        <w:proofErr w:type="gramEnd"/>
      </w:hyperlink>
      <w:r>
        <w:rPr>
          <w:rFonts w:cs="Franklin Gothic Book"/>
        </w:rPr>
        <w:t xml:space="preserve"> в зависимости от их физических характеристик. При соответствующем обосновании допускается использовать данные таблиц </w:t>
      </w:r>
      <w:hyperlink w:anchor="Par3793" w:history="1">
        <w:r>
          <w:rPr>
            <w:rFonts w:cs="Franklin Gothic Book"/>
            <w:color w:val="0000FF"/>
          </w:rPr>
          <w:t>Приложения</w:t>
        </w:r>
        <w:proofErr w:type="gramStart"/>
        <w:r>
          <w:rPr>
            <w:rFonts w:cs="Franklin Gothic Book"/>
            <w:color w:val="0000FF"/>
          </w:rPr>
          <w:t xml:space="preserve"> Б</w:t>
        </w:r>
        <w:proofErr w:type="gramEnd"/>
      </w:hyperlink>
      <w:r>
        <w:rPr>
          <w:rFonts w:cs="Franklin Gothic Book"/>
        </w:rPr>
        <w:t xml:space="preserve"> для окончательных расчетов сооружений II уровня ответственности, приведенных в </w:t>
      </w:r>
      <w:hyperlink w:anchor="Par1169" w:history="1">
        <w:r>
          <w:rPr>
            <w:rFonts w:cs="Franklin Gothic Book"/>
            <w:color w:val="0000FF"/>
          </w:rPr>
          <w:t>таблице 5.11</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Примечания. 1. Нормативные значения угла внутреннего трения </w:t>
      </w:r>
      <w:r>
        <w:rPr>
          <w:rFonts w:cs="Franklin Gothic Book"/>
          <w:position w:val="-12"/>
        </w:rPr>
        <w:pict>
          <v:shape id="_x0000_i1069" type="#_x0000_t75" style="width:14.25pt;height:18.75pt">
            <v:imagedata r:id="rId134" o:title=""/>
          </v:shape>
        </w:pict>
      </w:r>
      <w:r>
        <w:rPr>
          <w:rFonts w:cs="Franklin Gothic Book"/>
        </w:rPr>
        <w:t xml:space="preserve">, удельного сцепления </w:t>
      </w:r>
      <w:r>
        <w:rPr>
          <w:rFonts w:cs="Franklin Gothic Book"/>
          <w:position w:val="-12"/>
        </w:rPr>
        <w:pict>
          <v:shape id="_x0000_i1070" type="#_x0000_t75" style="width:12.75pt;height:18.75pt">
            <v:imagedata r:id="rId135" o:title=""/>
          </v:shape>
        </w:pict>
      </w:r>
      <w:r>
        <w:rPr>
          <w:rFonts w:cs="Franklin Gothic Book"/>
        </w:rPr>
        <w:t xml:space="preserve"> и модуля деформации E допускается принимать по таблицам </w:t>
      </w:r>
      <w:hyperlink w:anchor="Par3793" w:history="1">
        <w:r>
          <w:rPr>
            <w:rFonts w:cs="Franklin Gothic Book"/>
            <w:color w:val="0000FF"/>
          </w:rPr>
          <w:t>Приложения</w:t>
        </w:r>
        <w:proofErr w:type="gramStart"/>
        <w:r>
          <w:rPr>
            <w:rFonts w:cs="Franklin Gothic Book"/>
            <w:color w:val="0000FF"/>
          </w:rPr>
          <w:t xml:space="preserve"> Б</w:t>
        </w:r>
        <w:proofErr w:type="gramEnd"/>
      </w:hyperlink>
      <w:r>
        <w:rPr>
          <w:rFonts w:cs="Franklin Gothic Book"/>
        </w:rPr>
        <w:t>. Расчетные значения характеристик в этом случае принимают при следующих значениях коэффициента надежности по грунту:</w:t>
      </w:r>
    </w:p>
    <w:p w:rsidR="004A514E" w:rsidRDefault="004A514E">
      <w:pPr>
        <w:pStyle w:val="ConsPlusNonformat"/>
      </w:pPr>
      <w:r>
        <w:t xml:space="preserve">    в расчетах оснований по деформациям</w:t>
      </w:r>
      <w:proofErr w:type="gramStart"/>
      <w:r>
        <w:t xml:space="preserve"> .................... </w:t>
      </w:r>
      <w:r>
        <w:rPr>
          <w:position w:val="-14"/>
        </w:rPr>
        <w:pict>
          <v:shape id="_x0000_i1071" type="#_x0000_t75" style="width:30.75pt;height:18.75pt">
            <v:imagedata r:id="rId136" o:title=""/>
          </v:shape>
        </w:pict>
      </w:r>
      <w:r>
        <w:t>;</w:t>
      </w:r>
      <w:proofErr w:type="gramEnd"/>
    </w:p>
    <w:p w:rsidR="004A514E" w:rsidRDefault="004A514E">
      <w:pPr>
        <w:pStyle w:val="ConsPlusNonformat"/>
      </w:pPr>
      <w:r>
        <w:t xml:space="preserve">    в расчетах оснований по несущей способности:</w:t>
      </w:r>
    </w:p>
    <w:p w:rsidR="004A514E" w:rsidRDefault="004A514E">
      <w:pPr>
        <w:pStyle w:val="ConsPlusNonformat"/>
      </w:pPr>
      <w:r>
        <w:t xml:space="preserve">      для удельного сцепления</w:t>
      </w:r>
      <w:proofErr w:type="gramStart"/>
      <w:r>
        <w:t xml:space="preserve"> .............................. </w:t>
      </w:r>
      <w:r>
        <w:rPr>
          <w:position w:val="-14"/>
        </w:rPr>
        <w:pict>
          <v:shape id="_x0000_i1072" type="#_x0000_t75" style="width:50.25pt;height:18.75pt">
            <v:imagedata r:id="rId137" o:title=""/>
          </v:shape>
        </w:pict>
      </w:r>
      <w:r>
        <w:t>;</w:t>
      </w:r>
      <w:proofErr w:type="gramEnd"/>
    </w:p>
    <w:p w:rsidR="004A514E" w:rsidRDefault="004A514E">
      <w:pPr>
        <w:pStyle w:val="ConsPlusNonformat"/>
      </w:pPr>
      <w:r>
        <w:t xml:space="preserve">      для угла внутреннего трения песчаных грунтов</w:t>
      </w:r>
      <w:proofErr w:type="gramStart"/>
      <w:r>
        <w:t xml:space="preserve"> ......... </w:t>
      </w:r>
      <w:r>
        <w:rPr>
          <w:position w:val="-14"/>
        </w:rPr>
        <w:pict>
          <v:shape id="_x0000_i1073" type="#_x0000_t75" style="width:48.75pt;height:18.75pt">
            <v:imagedata r:id="rId138" o:title=""/>
          </v:shape>
        </w:pict>
      </w:r>
      <w:r>
        <w:t>;</w:t>
      </w:r>
      <w:proofErr w:type="gramEnd"/>
    </w:p>
    <w:p w:rsidR="004A514E" w:rsidRDefault="004A514E">
      <w:pPr>
        <w:pStyle w:val="ConsPlusNonformat"/>
      </w:pPr>
      <w:r>
        <w:t xml:space="preserve">      то же, глинистых грунтов</w:t>
      </w:r>
      <w:proofErr w:type="gramStart"/>
      <w:r>
        <w:t xml:space="preserve"> ............................. </w:t>
      </w:r>
      <w:r>
        <w:rPr>
          <w:position w:val="-14"/>
        </w:rPr>
        <w:pict>
          <v:shape id="_x0000_i1074" type="#_x0000_t75" style="width:56.25pt;height:18.75pt">
            <v:imagedata r:id="rId139" o:title=""/>
          </v:shape>
        </w:pict>
      </w:r>
      <w:r>
        <w:t>.</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 xml:space="preserve">2. Для отдельных районов допускается вместо таблиц </w:t>
      </w:r>
      <w:hyperlink w:anchor="Par3793" w:history="1">
        <w:r>
          <w:rPr>
            <w:rFonts w:cs="Franklin Gothic Book"/>
            <w:color w:val="0000FF"/>
          </w:rPr>
          <w:t>Приложения</w:t>
        </w:r>
        <w:proofErr w:type="gramStart"/>
        <w:r>
          <w:rPr>
            <w:rFonts w:cs="Franklin Gothic Book"/>
            <w:color w:val="0000FF"/>
          </w:rPr>
          <w:t xml:space="preserve"> Б</w:t>
        </w:r>
        <w:proofErr w:type="gramEnd"/>
      </w:hyperlink>
      <w:r>
        <w:rPr>
          <w:rFonts w:cs="Franklin Gothic Book"/>
        </w:rPr>
        <w:t xml:space="preserve"> пользоваться региональными таблицами характеристик грунтов, специфических для этих районов, приведенными в территориальных строительных нормах.</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2"/>
        <w:rPr>
          <w:rFonts w:cs="Franklin Gothic Book"/>
        </w:rPr>
      </w:pPr>
      <w:bookmarkStart w:id="37" w:name="Par332"/>
      <w:bookmarkEnd w:id="37"/>
      <w:r>
        <w:rPr>
          <w:rFonts w:cs="Franklin Gothic Book"/>
        </w:rPr>
        <w:t>5.4. Подземные воды</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5.4.1. При проектировании оснований, фундаментов и подземных сооружений в условиях нового строительства или реконструкции необходимо учитывать гидрогеологические условия площадки и возможность их изменения в процессе строительства и эксплуатации сооружения, а именно:</w:t>
      </w:r>
    </w:p>
    <w:p w:rsidR="004A514E" w:rsidRDefault="004A514E">
      <w:pPr>
        <w:widowControl w:val="0"/>
        <w:autoSpaceDE w:val="0"/>
        <w:autoSpaceDN w:val="0"/>
        <w:adjustRightInd w:val="0"/>
        <w:ind w:firstLine="540"/>
        <w:jc w:val="both"/>
        <w:rPr>
          <w:rFonts w:cs="Franklin Gothic Book"/>
        </w:rPr>
      </w:pPr>
      <w:r>
        <w:rPr>
          <w:rFonts w:cs="Franklin Gothic Book"/>
        </w:rPr>
        <w:t>естественные сезонные и многолетние колебания уровней подземных вод;</w:t>
      </w:r>
    </w:p>
    <w:p w:rsidR="004A514E" w:rsidRDefault="004A514E">
      <w:pPr>
        <w:widowControl w:val="0"/>
        <w:autoSpaceDE w:val="0"/>
        <w:autoSpaceDN w:val="0"/>
        <w:adjustRightInd w:val="0"/>
        <w:ind w:firstLine="540"/>
        <w:jc w:val="both"/>
        <w:rPr>
          <w:rFonts w:cs="Franklin Gothic Book"/>
        </w:rPr>
      </w:pPr>
      <w:r>
        <w:rPr>
          <w:rFonts w:cs="Franklin Gothic Book"/>
        </w:rPr>
        <w:lastRenderedPageBreak/>
        <w:t>техногенные изменения уровней подземных вод и возможность образования "верховодки";</w:t>
      </w:r>
    </w:p>
    <w:p w:rsidR="004A514E" w:rsidRDefault="004A514E">
      <w:pPr>
        <w:widowControl w:val="0"/>
        <w:autoSpaceDE w:val="0"/>
        <w:autoSpaceDN w:val="0"/>
        <w:adjustRightInd w:val="0"/>
        <w:ind w:firstLine="540"/>
        <w:jc w:val="both"/>
        <w:rPr>
          <w:rFonts w:cs="Franklin Gothic Book"/>
        </w:rPr>
      </w:pPr>
      <w:r>
        <w:rPr>
          <w:rFonts w:cs="Franklin Gothic Book"/>
        </w:rPr>
        <w:t>высоту зоны капиллярного подъема над уровнем подземных вод в пылеватых песках и глинистых грунтах;</w:t>
      </w:r>
    </w:p>
    <w:p w:rsidR="004A514E" w:rsidRDefault="004A514E">
      <w:pPr>
        <w:widowControl w:val="0"/>
        <w:autoSpaceDE w:val="0"/>
        <w:autoSpaceDN w:val="0"/>
        <w:adjustRightInd w:val="0"/>
        <w:ind w:firstLine="540"/>
        <w:jc w:val="both"/>
        <w:rPr>
          <w:rFonts w:cs="Franklin Gothic Book"/>
        </w:rPr>
      </w:pPr>
      <w:r>
        <w:rPr>
          <w:rFonts w:cs="Franklin Gothic Book"/>
        </w:rPr>
        <w:t>степень агрессивности подземных вод по отношению к материалам подземных конструкций и коррозионную агрессивность грунтов по результатам инженерно-геологических изысканий с учетом технологических особенностей производства.</w:t>
      </w:r>
    </w:p>
    <w:p w:rsidR="004A514E" w:rsidRDefault="004A514E">
      <w:pPr>
        <w:widowControl w:val="0"/>
        <w:autoSpaceDE w:val="0"/>
        <w:autoSpaceDN w:val="0"/>
        <w:adjustRightInd w:val="0"/>
        <w:ind w:firstLine="540"/>
        <w:jc w:val="both"/>
        <w:rPr>
          <w:rFonts w:cs="Franklin Gothic Book"/>
        </w:rPr>
      </w:pPr>
      <w:r>
        <w:rPr>
          <w:rFonts w:cs="Franklin Gothic Book"/>
        </w:rPr>
        <w:t xml:space="preserve">5.4.2. Для оценки степени воздействия </w:t>
      </w:r>
      <w:proofErr w:type="gramStart"/>
      <w:r>
        <w:rPr>
          <w:rFonts w:cs="Franklin Gothic Book"/>
        </w:rPr>
        <w:t>сооружения</w:t>
      </w:r>
      <w:proofErr w:type="gramEnd"/>
      <w:r>
        <w:rPr>
          <w:rFonts w:cs="Franklin Gothic Book"/>
        </w:rPr>
        <w:t xml:space="preserve"> на режим подземных вод застраиваемой и прилегающей к ней территорий необходимо выполнить прогноз изменения гидрогеологических условий для стадии строительства и эксплуатации.</w:t>
      </w:r>
    </w:p>
    <w:p w:rsidR="004A514E" w:rsidRDefault="004A514E">
      <w:pPr>
        <w:widowControl w:val="0"/>
        <w:autoSpaceDE w:val="0"/>
        <w:autoSpaceDN w:val="0"/>
        <w:adjustRightInd w:val="0"/>
        <w:ind w:firstLine="540"/>
        <w:jc w:val="both"/>
        <w:rPr>
          <w:rFonts w:cs="Franklin Gothic Book"/>
        </w:rPr>
      </w:pPr>
      <w:r>
        <w:rPr>
          <w:rFonts w:cs="Franklin Gothic Book"/>
        </w:rPr>
        <w:t>5.4.3. Прогноз изменения гидрогеологических условий должен выполняться для сооружений I и II уровней ответственности с учетом изменений факторов, оказывающих влияние на формирование многолетнего режима подземных вод, методами математического моделирования, аналитическими и др. Для выполнения указанных исследований необходимо привлекать специализированные организации.</w:t>
      </w:r>
    </w:p>
    <w:p w:rsidR="004A514E" w:rsidRDefault="004A514E">
      <w:pPr>
        <w:widowControl w:val="0"/>
        <w:autoSpaceDE w:val="0"/>
        <w:autoSpaceDN w:val="0"/>
        <w:adjustRightInd w:val="0"/>
        <w:ind w:firstLine="540"/>
        <w:jc w:val="both"/>
        <w:rPr>
          <w:rFonts w:cs="Franklin Gothic Book"/>
        </w:rPr>
      </w:pPr>
      <w:r>
        <w:rPr>
          <w:rFonts w:cs="Franklin Gothic Book"/>
        </w:rPr>
        <w:t xml:space="preserve">5.4.4. При выполнении прогноза изменений гидрогеологических условий должны быть выявлены режимообразующие факторы, которые следует подразделять </w:t>
      </w:r>
      <w:proofErr w:type="gramStart"/>
      <w:r>
        <w:rPr>
          <w:rFonts w:cs="Franklin Gothic Book"/>
        </w:rPr>
        <w:t>на</w:t>
      </w:r>
      <w:proofErr w:type="gramEnd"/>
      <w:r>
        <w:rPr>
          <w:rFonts w:cs="Franklin Gothic Book"/>
        </w:rPr>
        <w:t xml:space="preserve"> региональные и локальные.</w:t>
      </w:r>
    </w:p>
    <w:p w:rsidR="004A514E" w:rsidRDefault="004A514E">
      <w:pPr>
        <w:widowControl w:val="0"/>
        <w:autoSpaceDE w:val="0"/>
        <w:autoSpaceDN w:val="0"/>
        <w:adjustRightInd w:val="0"/>
        <w:ind w:firstLine="540"/>
        <w:jc w:val="both"/>
        <w:rPr>
          <w:rFonts w:cs="Franklin Gothic Book"/>
        </w:rPr>
      </w:pPr>
      <w:r>
        <w:rPr>
          <w:rFonts w:cs="Franklin Gothic Book"/>
        </w:rPr>
        <w:t>Региональные факторы включают: подпор подземных вод от рек, каналов и других водоемов, от утечек предприятий, полей фильтрации станций аэрации; образование воронок депрессии как следствие работы водозаборов подземных вод, дренажей, систем осушения сооружений метрополитена, карьеров и пр.</w:t>
      </w:r>
    </w:p>
    <w:p w:rsidR="004A514E" w:rsidRDefault="004A514E">
      <w:pPr>
        <w:widowControl w:val="0"/>
        <w:autoSpaceDE w:val="0"/>
        <w:autoSpaceDN w:val="0"/>
        <w:adjustRightInd w:val="0"/>
        <w:ind w:firstLine="540"/>
        <w:jc w:val="both"/>
        <w:rPr>
          <w:rFonts w:cs="Franklin Gothic Book"/>
        </w:rPr>
      </w:pPr>
      <w:r>
        <w:rPr>
          <w:rFonts w:cs="Franklin Gothic Book"/>
        </w:rPr>
        <w:t>Локальные факторы включают: подпор подземных вод от барражного эффекта, созданного подземными сооружениями (в том числе свайными полями), от инфильтрации за счет утечек из водонесущих коммуникаций окружающей застройки; образование депрессионных воронок от действия различных видов дренажей при строительстве и эксплуатации сооружений.</w:t>
      </w:r>
    </w:p>
    <w:p w:rsidR="004A514E" w:rsidRDefault="004A514E">
      <w:pPr>
        <w:widowControl w:val="0"/>
        <w:autoSpaceDE w:val="0"/>
        <w:autoSpaceDN w:val="0"/>
        <w:adjustRightInd w:val="0"/>
        <w:ind w:firstLine="540"/>
        <w:jc w:val="both"/>
        <w:rPr>
          <w:rFonts w:cs="Franklin Gothic Book"/>
        </w:rPr>
      </w:pPr>
      <w:r>
        <w:rPr>
          <w:rFonts w:cs="Franklin Gothic Book"/>
        </w:rPr>
        <w:t xml:space="preserve">5.4.5. </w:t>
      </w:r>
      <w:proofErr w:type="gramStart"/>
      <w:r>
        <w:rPr>
          <w:rFonts w:cs="Franklin Gothic Book"/>
        </w:rPr>
        <w:t>Для получения достоверных прогнозных оценок изменений гидрогеологических условий при проектировании сооружений I и II уровней ответственности следует использовать результаты режимных наблюдений за подземными водами (на застраиваемой и прилегающей территориях), а также выполнить комплекс опытно-фильтрационных работ по определению фильтрационных параметров водоносных горизонтов, влияющих на изменения гидрогеологической обстановки в районе нового строительства.</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5.4.6. Оценку возможных естественных сезонных и многолетних колебаний уровня подземных вод производят на основе данных многолетних режимных наблюдений по государственной стационарной сети с использованием результатов краткосрочных наблюдений, в том числе разовых замеров уровня подземных вод, выполняемых при инженерных изысканиях на площадке строительства.</w:t>
      </w:r>
    </w:p>
    <w:p w:rsidR="004A514E" w:rsidRDefault="004A514E">
      <w:pPr>
        <w:widowControl w:val="0"/>
        <w:autoSpaceDE w:val="0"/>
        <w:autoSpaceDN w:val="0"/>
        <w:adjustRightInd w:val="0"/>
        <w:ind w:firstLine="540"/>
        <w:jc w:val="both"/>
        <w:rPr>
          <w:rFonts w:cs="Franklin Gothic Book"/>
        </w:rPr>
      </w:pPr>
      <w:r>
        <w:rPr>
          <w:rFonts w:cs="Franklin Gothic Book"/>
        </w:rPr>
        <w:t>5.4.7. Для разработки проектов сооружений и производства земляных работ необходимы данные о среднем многолетнем положении уровня подземных вод и их максимальном и минимальном уровнях за период наблюдений, а также о продолжительности стояния паводковых (весенних и летне-осенних) уровней подземных вод.</w:t>
      </w:r>
    </w:p>
    <w:p w:rsidR="004A514E" w:rsidRDefault="004A514E">
      <w:pPr>
        <w:widowControl w:val="0"/>
        <w:autoSpaceDE w:val="0"/>
        <w:autoSpaceDN w:val="0"/>
        <w:adjustRightInd w:val="0"/>
        <w:ind w:firstLine="540"/>
        <w:jc w:val="both"/>
        <w:rPr>
          <w:rFonts w:cs="Franklin Gothic Book"/>
        </w:rPr>
      </w:pPr>
      <w:r>
        <w:rPr>
          <w:rFonts w:cs="Franklin Gothic Book"/>
        </w:rPr>
        <w:t>5.4.8. По характеру подтопления следует выделять естественно или техногенно подтопленные территории (с глубинами залегания уровня подземных вод менее 3 м) и неподтопленные.</w:t>
      </w:r>
    </w:p>
    <w:p w:rsidR="004A514E" w:rsidRDefault="004A514E">
      <w:pPr>
        <w:widowControl w:val="0"/>
        <w:autoSpaceDE w:val="0"/>
        <w:autoSpaceDN w:val="0"/>
        <w:adjustRightInd w:val="0"/>
        <w:ind w:firstLine="540"/>
        <w:jc w:val="both"/>
        <w:rPr>
          <w:rFonts w:cs="Franklin Gothic Book"/>
        </w:rPr>
      </w:pPr>
      <w:r>
        <w:rPr>
          <w:rFonts w:cs="Franklin Gothic Book"/>
        </w:rPr>
        <w:t>Основными факторами подтопления являются: при строительстве - изменение условий поверхностного стока при вертикальной планировке территории, длительный разрыв между выполнением земляных и строительных работ; при эксплуатации - инфильтрация утечек, уменьшение испарения под зданиями и покрытиями и т.д.</w:t>
      </w:r>
    </w:p>
    <w:p w:rsidR="004A514E" w:rsidRDefault="004A514E">
      <w:pPr>
        <w:widowControl w:val="0"/>
        <w:autoSpaceDE w:val="0"/>
        <w:autoSpaceDN w:val="0"/>
        <w:adjustRightInd w:val="0"/>
        <w:ind w:firstLine="540"/>
        <w:jc w:val="both"/>
        <w:rPr>
          <w:rFonts w:cs="Franklin Gothic Book"/>
        </w:rPr>
      </w:pPr>
      <w:r>
        <w:rPr>
          <w:rFonts w:cs="Franklin Gothic Book"/>
        </w:rPr>
        <w:t>5.4.9. По характеру техногенного воздействия неподтопленные застраиваемые территории подразделяют на: неподтопляемые, потенциально подтопляемые и осушаемые.</w:t>
      </w:r>
    </w:p>
    <w:p w:rsidR="004A514E" w:rsidRDefault="004A514E">
      <w:pPr>
        <w:widowControl w:val="0"/>
        <w:autoSpaceDE w:val="0"/>
        <w:autoSpaceDN w:val="0"/>
        <w:adjustRightInd w:val="0"/>
        <w:ind w:firstLine="540"/>
        <w:jc w:val="both"/>
        <w:rPr>
          <w:rFonts w:cs="Franklin Gothic Book"/>
        </w:rPr>
      </w:pPr>
      <w:r>
        <w:rPr>
          <w:rFonts w:cs="Franklin Gothic Book"/>
        </w:rPr>
        <w:t xml:space="preserve">Неподтопляемые территории - территории, на которых вследствие благоприятных природных условий (наличие проницаемых грунтов большой толщины, глубокое положение </w:t>
      </w:r>
      <w:r>
        <w:rPr>
          <w:rFonts w:cs="Franklin Gothic Book"/>
        </w:rPr>
        <w:lastRenderedPageBreak/>
        <w:t>уровня подземных вод, дренированность территории) и благоприятных техногенных условий (отсутствие или незначительные утечки из коммуникаций, незначительный барражный эффект) не происходит заметного увеличения влажности грунтов основания и повышения уровня подземных вод.</w:t>
      </w:r>
    </w:p>
    <w:p w:rsidR="004A514E" w:rsidRDefault="004A514E">
      <w:pPr>
        <w:widowControl w:val="0"/>
        <w:autoSpaceDE w:val="0"/>
        <w:autoSpaceDN w:val="0"/>
        <w:adjustRightInd w:val="0"/>
        <w:ind w:firstLine="540"/>
        <w:jc w:val="both"/>
        <w:rPr>
          <w:rFonts w:cs="Franklin Gothic Book"/>
        </w:rPr>
      </w:pPr>
      <w:r>
        <w:rPr>
          <w:rFonts w:cs="Franklin Gothic Book"/>
        </w:rPr>
        <w:t>Потенциально подтопляемые территории - территории, на которых вследствие неблагоприятных природных и техногенных условий в результате их строительного освоения или в период эксплуатации возможно повышение уровня подземных вод, вызывающее нарушение условий нормальной эксплуатации сооружений, что требует проведения защитных мероприятий и устройства дренажей.</w:t>
      </w:r>
    </w:p>
    <w:p w:rsidR="004A514E" w:rsidRDefault="004A514E">
      <w:pPr>
        <w:widowControl w:val="0"/>
        <w:autoSpaceDE w:val="0"/>
        <w:autoSpaceDN w:val="0"/>
        <w:adjustRightInd w:val="0"/>
        <w:ind w:firstLine="540"/>
        <w:jc w:val="both"/>
        <w:rPr>
          <w:rFonts w:cs="Franklin Gothic Book"/>
        </w:rPr>
      </w:pPr>
      <w:r>
        <w:rPr>
          <w:rFonts w:cs="Franklin Gothic Book"/>
        </w:rPr>
        <w:t>Осушаемые территории - территории, на которых происходит понижение уровня подземных вод в результате действия водоотлива в период строительства и действия дренажей в период эксплуатации сооружения, что вызывает оседание земной поверхности и может явиться причиной деформаций сооружений.</w:t>
      </w:r>
    </w:p>
    <w:p w:rsidR="004A514E" w:rsidRDefault="004A514E">
      <w:pPr>
        <w:widowControl w:val="0"/>
        <w:autoSpaceDE w:val="0"/>
        <w:autoSpaceDN w:val="0"/>
        <w:adjustRightInd w:val="0"/>
        <w:ind w:firstLine="540"/>
        <w:jc w:val="both"/>
        <w:rPr>
          <w:rFonts w:cs="Franklin Gothic Book"/>
        </w:rPr>
      </w:pPr>
      <w:r>
        <w:rPr>
          <w:rFonts w:cs="Franklin Gothic Book"/>
        </w:rPr>
        <w:t>5.4.10. Оценка потенциальной подтопляемости территории выполняется на основе прогноза изменения гидрогеологических условий с учетом инженерно-геологических условий площадки строительства и прилегающих территорий, конструктивных и технологических особенностей проектируемых (реконструируемых) сооружений и окружающей застройки.</w:t>
      </w:r>
    </w:p>
    <w:p w:rsidR="004A514E" w:rsidRDefault="004A514E">
      <w:pPr>
        <w:widowControl w:val="0"/>
        <w:autoSpaceDE w:val="0"/>
        <w:autoSpaceDN w:val="0"/>
        <w:adjustRightInd w:val="0"/>
        <w:ind w:firstLine="540"/>
        <w:jc w:val="both"/>
        <w:rPr>
          <w:rFonts w:cs="Franklin Gothic Book"/>
        </w:rPr>
      </w:pPr>
      <w:r>
        <w:rPr>
          <w:rFonts w:cs="Franklin Gothic Book"/>
        </w:rPr>
        <w:t xml:space="preserve">5.4.11. Для сооружений I и II уровней ответственности следует выполнить количественный прогноз изменения уровня подземных вод с учетом техногенных факторов на основе специальных комплексных исследований, включающих не </w:t>
      </w:r>
      <w:proofErr w:type="gramStart"/>
      <w:r>
        <w:rPr>
          <w:rFonts w:cs="Franklin Gothic Book"/>
        </w:rPr>
        <w:t>менее годового</w:t>
      </w:r>
      <w:proofErr w:type="gramEnd"/>
      <w:r>
        <w:rPr>
          <w:rFonts w:cs="Franklin Gothic Book"/>
        </w:rPr>
        <w:t xml:space="preserve"> цикла стационарных наблюдений за режимом подземных вод. Для выполнения указанных исследований необходимо привлекать специализированные организации.</w:t>
      </w:r>
    </w:p>
    <w:p w:rsidR="004A514E" w:rsidRDefault="004A514E">
      <w:pPr>
        <w:widowControl w:val="0"/>
        <w:autoSpaceDE w:val="0"/>
        <w:autoSpaceDN w:val="0"/>
        <w:adjustRightInd w:val="0"/>
        <w:ind w:firstLine="540"/>
        <w:jc w:val="both"/>
        <w:rPr>
          <w:rFonts w:cs="Franklin Gothic Book"/>
        </w:rPr>
      </w:pPr>
      <w:r>
        <w:rPr>
          <w:rFonts w:cs="Franklin Gothic Book"/>
        </w:rPr>
        <w:t>5.4.12. При подъеме уровня подземных вод следует учитывать возможность развития дополнительных осадок основания вследствие ухудшения деформационных и прочностных характеристик грунтов при их водонасыщении и изменения напряженного состояния сжимаемой толщи в результате гидростатического и гидродинамического взвешивания.</w:t>
      </w:r>
    </w:p>
    <w:p w:rsidR="004A514E" w:rsidRDefault="004A514E">
      <w:pPr>
        <w:widowControl w:val="0"/>
        <w:autoSpaceDE w:val="0"/>
        <w:autoSpaceDN w:val="0"/>
        <w:adjustRightInd w:val="0"/>
        <w:ind w:firstLine="540"/>
        <w:jc w:val="both"/>
        <w:rPr>
          <w:rFonts w:cs="Franklin Gothic Book"/>
        </w:rPr>
      </w:pPr>
      <w:r>
        <w:rPr>
          <w:rFonts w:cs="Franklin Gothic Book"/>
        </w:rPr>
        <w:t>5.4.13. Техногенное изменение уровня подземных вод на застраиваемой территории зависит от функционального назначения территории: промышленные зоны, селитебные зоны с плотной, смешанной и низкоплотной застройкой, территории, занятые парками и лесами, и т.п. и характеризуется величиной инфильтрационного питания грунтовой толщи W, мм/год, которая определяется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2"/>
        </w:rPr>
        <w:pict>
          <v:shape id="_x0000_i1075" type="#_x0000_t75" style="width:104.25pt;height:18.75pt">
            <v:imagedata r:id="rId140" o:title=""/>
          </v:shape>
        </w:pict>
      </w:r>
      <w:r>
        <w:rPr>
          <w:rFonts w:cs="Franklin Gothic Book"/>
        </w:rPr>
        <w:t>, (5.2)</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где m - степень закрытости территории непроницаемыми покрытиями (асфальт, крыши и т.д.);</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076" type="#_x0000_t75" style="width:22.5pt;height:18.75pt">
            <v:imagedata r:id="rId141" o:title=""/>
          </v:shape>
        </w:pict>
      </w:r>
      <w:r>
        <w:rPr>
          <w:rFonts w:cs="Franklin Gothic Book"/>
        </w:rPr>
        <w:t xml:space="preserve"> - инфильтрационное питание, обусловленное естественным фоном инфильтрации, </w:t>
      </w:r>
      <w:proofErr w:type="gramStart"/>
      <w:r>
        <w:rPr>
          <w:rFonts w:cs="Franklin Gothic Book"/>
        </w:rPr>
        <w:t>мм</w:t>
      </w:r>
      <w:proofErr w:type="gramEnd"/>
      <w:r>
        <w:rPr>
          <w:rFonts w:cs="Franklin Gothic Book"/>
        </w:rPr>
        <w:t>/год;</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077" type="#_x0000_t75" style="width:19.5pt;height:18.75pt">
            <v:imagedata r:id="rId142" o:title=""/>
          </v:shape>
        </w:pict>
      </w:r>
      <w:r>
        <w:rPr>
          <w:rFonts w:cs="Franklin Gothic Book"/>
        </w:rPr>
        <w:t xml:space="preserve"> - инфильтрационное питание, обусловленное техногенными факторами, </w:t>
      </w:r>
      <w:proofErr w:type="gramStart"/>
      <w:r>
        <w:rPr>
          <w:rFonts w:cs="Franklin Gothic Book"/>
        </w:rPr>
        <w:t>мм</w:t>
      </w:r>
      <w:proofErr w:type="gramEnd"/>
      <w:r>
        <w:rPr>
          <w:rFonts w:cs="Franklin Gothic Book"/>
        </w:rPr>
        <w:t>/год.</w:t>
      </w:r>
    </w:p>
    <w:p w:rsidR="004A514E" w:rsidRDefault="004A514E">
      <w:pPr>
        <w:widowControl w:val="0"/>
        <w:autoSpaceDE w:val="0"/>
        <w:autoSpaceDN w:val="0"/>
        <w:adjustRightInd w:val="0"/>
        <w:ind w:firstLine="540"/>
        <w:jc w:val="both"/>
        <w:rPr>
          <w:rFonts w:cs="Franklin Gothic Book"/>
        </w:rPr>
      </w:pPr>
      <w:r>
        <w:rPr>
          <w:rFonts w:cs="Franklin Gothic Book"/>
        </w:rPr>
        <w:t xml:space="preserve">Инфильтрационное питание </w:t>
      </w:r>
      <w:r>
        <w:rPr>
          <w:rFonts w:cs="Franklin Gothic Book"/>
          <w:position w:val="-12"/>
        </w:rPr>
        <w:pict>
          <v:shape id="_x0000_i1078" type="#_x0000_t75" style="width:19.5pt;height:18.75pt">
            <v:imagedata r:id="rId142" o:title=""/>
          </v:shape>
        </w:pict>
      </w:r>
      <w:r>
        <w:rPr>
          <w:rFonts w:cs="Franklin Gothic Book"/>
        </w:rPr>
        <w:t xml:space="preserve"> зависит от предполагаемого водопотребления на застраиваемой территории.</w:t>
      </w:r>
    </w:p>
    <w:p w:rsidR="004A514E" w:rsidRDefault="004A514E">
      <w:pPr>
        <w:widowControl w:val="0"/>
        <w:autoSpaceDE w:val="0"/>
        <w:autoSpaceDN w:val="0"/>
        <w:adjustRightInd w:val="0"/>
        <w:ind w:firstLine="540"/>
        <w:jc w:val="both"/>
        <w:rPr>
          <w:rFonts w:cs="Franklin Gothic Book"/>
        </w:rPr>
      </w:pPr>
      <w:r>
        <w:rPr>
          <w:rFonts w:cs="Franklin Gothic Book"/>
        </w:rPr>
        <w:t>Потери водопотребления, участвующие в формировании питания подземных вод, на территории селитебных районов составляют в среднем 3,6% суммарного водопотребления. Для промышленных зон эти потери зависят от характера водопотребления производства и продолжительности его эксплуатации и составляют от 4 до 6% расхода воды.</w:t>
      </w:r>
    </w:p>
    <w:p w:rsidR="004A514E" w:rsidRDefault="004A514E">
      <w:pPr>
        <w:widowControl w:val="0"/>
        <w:autoSpaceDE w:val="0"/>
        <w:autoSpaceDN w:val="0"/>
        <w:adjustRightInd w:val="0"/>
        <w:ind w:firstLine="540"/>
        <w:jc w:val="both"/>
        <w:rPr>
          <w:rFonts w:cs="Franklin Gothic Book"/>
        </w:rPr>
      </w:pPr>
      <w:r>
        <w:rPr>
          <w:rFonts w:cs="Franklin Gothic Book"/>
        </w:rPr>
        <w:t xml:space="preserve">5.4.14. Для сооружений I и II уровней ответственности количественный прогноз изменений гидрогеологических условий территории производится </w:t>
      </w:r>
      <w:proofErr w:type="gramStart"/>
      <w:r>
        <w:rPr>
          <w:rFonts w:cs="Franklin Gothic Book"/>
        </w:rPr>
        <w:t>для</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расчета водопритоков в котлован;</w:t>
      </w:r>
    </w:p>
    <w:p w:rsidR="004A514E" w:rsidRDefault="004A514E">
      <w:pPr>
        <w:widowControl w:val="0"/>
        <w:autoSpaceDE w:val="0"/>
        <w:autoSpaceDN w:val="0"/>
        <w:adjustRightInd w:val="0"/>
        <w:ind w:firstLine="540"/>
        <w:jc w:val="both"/>
        <w:rPr>
          <w:rFonts w:cs="Franklin Gothic Book"/>
        </w:rPr>
      </w:pPr>
      <w:r>
        <w:rPr>
          <w:rFonts w:cs="Franklin Gothic Book"/>
        </w:rPr>
        <w:t>оценки устойчивости основания и откосов котлована, а также возможности проявления суффозионных процессов;</w:t>
      </w:r>
    </w:p>
    <w:p w:rsidR="004A514E" w:rsidRDefault="004A514E">
      <w:pPr>
        <w:widowControl w:val="0"/>
        <w:autoSpaceDE w:val="0"/>
        <w:autoSpaceDN w:val="0"/>
        <w:adjustRightInd w:val="0"/>
        <w:ind w:firstLine="540"/>
        <w:jc w:val="both"/>
        <w:rPr>
          <w:rFonts w:cs="Franklin Gothic Book"/>
        </w:rPr>
      </w:pPr>
      <w:r>
        <w:rPr>
          <w:rFonts w:cs="Franklin Gothic Book"/>
        </w:rPr>
        <w:t>обоснования необходимости устройства противофильтрационной завесы и ее глубины;</w:t>
      </w:r>
    </w:p>
    <w:p w:rsidR="004A514E" w:rsidRDefault="004A514E">
      <w:pPr>
        <w:widowControl w:val="0"/>
        <w:autoSpaceDE w:val="0"/>
        <w:autoSpaceDN w:val="0"/>
        <w:adjustRightInd w:val="0"/>
        <w:ind w:firstLine="540"/>
        <w:jc w:val="both"/>
        <w:rPr>
          <w:rFonts w:cs="Franklin Gothic Book"/>
        </w:rPr>
      </w:pPr>
      <w:r>
        <w:rPr>
          <w:rFonts w:cs="Franklin Gothic Book"/>
        </w:rPr>
        <w:t xml:space="preserve">оценки влияния дренажа на прилегающие территории с определением размеров </w:t>
      </w:r>
      <w:r>
        <w:rPr>
          <w:rFonts w:cs="Franklin Gothic Book"/>
        </w:rPr>
        <w:lastRenderedPageBreak/>
        <w:t>депрессионной воронки;</w:t>
      </w:r>
    </w:p>
    <w:p w:rsidR="004A514E" w:rsidRDefault="004A514E">
      <w:pPr>
        <w:widowControl w:val="0"/>
        <w:autoSpaceDE w:val="0"/>
        <w:autoSpaceDN w:val="0"/>
        <w:adjustRightInd w:val="0"/>
        <w:ind w:firstLine="540"/>
        <w:jc w:val="both"/>
        <w:rPr>
          <w:rFonts w:cs="Franklin Gothic Book"/>
        </w:rPr>
      </w:pPr>
      <w:r>
        <w:rPr>
          <w:rFonts w:cs="Franklin Gothic Book"/>
        </w:rPr>
        <w:t>оценки барражного эффекта;</w:t>
      </w:r>
    </w:p>
    <w:p w:rsidR="004A514E" w:rsidRDefault="004A514E">
      <w:pPr>
        <w:widowControl w:val="0"/>
        <w:autoSpaceDE w:val="0"/>
        <w:autoSpaceDN w:val="0"/>
        <w:adjustRightInd w:val="0"/>
        <w:ind w:firstLine="540"/>
        <w:jc w:val="both"/>
        <w:rPr>
          <w:rFonts w:cs="Franklin Gothic Book"/>
        </w:rPr>
      </w:pPr>
      <w:r>
        <w:rPr>
          <w:rFonts w:cs="Franklin Gothic Book"/>
        </w:rPr>
        <w:t>расчета давления подземных вод на заглубленную часть сооружения;</w:t>
      </w:r>
    </w:p>
    <w:p w:rsidR="004A514E" w:rsidRDefault="004A514E">
      <w:pPr>
        <w:widowControl w:val="0"/>
        <w:autoSpaceDE w:val="0"/>
        <w:autoSpaceDN w:val="0"/>
        <w:adjustRightInd w:val="0"/>
        <w:ind w:firstLine="540"/>
        <w:jc w:val="both"/>
        <w:rPr>
          <w:rFonts w:cs="Franklin Gothic Book"/>
        </w:rPr>
      </w:pPr>
      <w:r>
        <w:rPr>
          <w:rFonts w:cs="Franklin Gothic Book"/>
        </w:rPr>
        <w:t>расчета оседания земной поверхности;</w:t>
      </w:r>
    </w:p>
    <w:p w:rsidR="004A514E" w:rsidRDefault="004A514E">
      <w:pPr>
        <w:widowControl w:val="0"/>
        <w:autoSpaceDE w:val="0"/>
        <w:autoSpaceDN w:val="0"/>
        <w:adjustRightInd w:val="0"/>
        <w:ind w:firstLine="540"/>
        <w:jc w:val="both"/>
        <w:rPr>
          <w:rFonts w:cs="Franklin Gothic Book"/>
        </w:rPr>
      </w:pPr>
      <w:r>
        <w:rPr>
          <w:rFonts w:cs="Franklin Gothic Book"/>
        </w:rPr>
        <w:t>расчета водопритоков к дренажу и определения зоны его влияния;</w:t>
      </w:r>
    </w:p>
    <w:p w:rsidR="004A514E" w:rsidRDefault="004A514E">
      <w:pPr>
        <w:widowControl w:val="0"/>
        <w:autoSpaceDE w:val="0"/>
        <w:autoSpaceDN w:val="0"/>
        <w:adjustRightInd w:val="0"/>
        <w:ind w:firstLine="540"/>
        <w:jc w:val="both"/>
        <w:rPr>
          <w:rFonts w:cs="Franklin Gothic Book"/>
        </w:rPr>
      </w:pPr>
      <w:r>
        <w:rPr>
          <w:rFonts w:cs="Franklin Gothic Book"/>
        </w:rPr>
        <w:t>оценки высоты зоны капиллярного подъема.</w:t>
      </w:r>
    </w:p>
    <w:p w:rsidR="004A514E" w:rsidRDefault="004A514E">
      <w:pPr>
        <w:widowControl w:val="0"/>
        <w:autoSpaceDE w:val="0"/>
        <w:autoSpaceDN w:val="0"/>
        <w:adjustRightInd w:val="0"/>
        <w:ind w:firstLine="540"/>
        <w:jc w:val="both"/>
        <w:rPr>
          <w:rFonts w:cs="Franklin Gothic Book"/>
        </w:rPr>
      </w:pPr>
      <w:r>
        <w:rPr>
          <w:rFonts w:cs="Franklin Gothic Book"/>
        </w:rPr>
        <w:t>5.4.15. Если при прогнозируемом уровне подземных вод возможно ухудшение физико-механических свой</w:t>
      </w:r>
      <w:proofErr w:type="gramStart"/>
      <w:r>
        <w:rPr>
          <w:rFonts w:cs="Franklin Gothic Book"/>
        </w:rPr>
        <w:t>ств гр</w:t>
      </w:r>
      <w:proofErr w:type="gramEnd"/>
      <w:r>
        <w:rPr>
          <w:rFonts w:cs="Franklin Gothic Book"/>
        </w:rPr>
        <w:t>унтов основания, развитие неблагоприятных геологических и инженерно-геологических процессов, нарушение условий нормальной эксплуатации подземных частей сооружений и т.п., то в проекте должны предусматриваться соответствующие защитные мероприятия, в частности:</w:t>
      </w:r>
    </w:p>
    <w:p w:rsidR="004A514E" w:rsidRDefault="004A514E">
      <w:pPr>
        <w:widowControl w:val="0"/>
        <w:autoSpaceDE w:val="0"/>
        <w:autoSpaceDN w:val="0"/>
        <w:adjustRightInd w:val="0"/>
        <w:ind w:firstLine="540"/>
        <w:jc w:val="both"/>
        <w:rPr>
          <w:rFonts w:cs="Franklin Gothic Book"/>
        </w:rPr>
      </w:pPr>
      <w:r>
        <w:rPr>
          <w:rFonts w:cs="Franklin Gothic Book"/>
        </w:rPr>
        <w:t>гидроизоляция подземных конструкций;</w:t>
      </w:r>
    </w:p>
    <w:p w:rsidR="004A514E" w:rsidRDefault="004A514E">
      <w:pPr>
        <w:widowControl w:val="0"/>
        <w:autoSpaceDE w:val="0"/>
        <w:autoSpaceDN w:val="0"/>
        <w:adjustRightInd w:val="0"/>
        <w:ind w:firstLine="540"/>
        <w:jc w:val="both"/>
        <w:rPr>
          <w:rFonts w:cs="Franklin Gothic Book"/>
        </w:rPr>
      </w:pPr>
      <w:r>
        <w:rPr>
          <w:rFonts w:cs="Franklin Gothic Book"/>
        </w:rPr>
        <w:t>мероприятия, ограничивающие подъем уровня подземных вод, снижающие или исключающие утечки из водонесущих коммуникаций и т.п. (дренаж, противофильтрационные завесы, устройство специальных защитных каналов для коммуникаций и т.д.);</w:t>
      </w:r>
    </w:p>
    <w:p w:rsidR="004A514E" w:rsidRDefault="004A514E">
      <w:pPr>
        <w:widowControl w:val="0"/>
        <w:autoSpaceDE w:val="0"/>
        <w:autoSpaceDN w:val="0"/>
        <w:adjustRightInd w:val="0"/>
        <w:ind w:firstLine="540"/>
        <w:jc w:val="both"/>
        <w:rPr>
          <w:rFonts w:cs="Franklin Gothic Book"/>
        </w:rPr>
      </w:pPr>
      <w:r>
        <w:rPr>
          <w:rFonts w:cs="Franklin Gothic Book"/>
        </w:rPr>
        <w:t>мероприятия, препятствующие механической или химической суффозии грунтов (устройство ограждения котлована, закрепление грунтов);</w:t>
      </w:r>
    </w:p>
    <w:p w:rsidR="004A514E" w:rsidRDefault="004A514E">
      <w:pPr>
        <w:widowControl w:val="0"/>
        <w:autoSpaceDE w:val="0"/>
        <w:autoSpaceDN w:val="0"/>
        <w:adjustRightInd w:val="0"/>
        <w:ind w:firstLine="540"/>
        <w:jc w:val="both"/>
        <w:rPr>
          <w:rFonts w:cs="Franklin Gothic Book"/>
        </w:rPr>
      </w:pPr>
      <w:r>
        <w:rPr>
          <w:rFonts w:cs="Franklin Gothic Book"/>
        </w:rPr>
        <w:t>устройство стационарной сети наблюдательных скважин для контроля над развитием процесса подтопления, своевременное устранение утечек из водонесущих коммуникаций и т.д.</w:t>
      </w:r>
    </w:p>
    <w:p w:rsidR="004A514E" w:rsidRDefault="004A514E">
      <w:pPr>
        <w:widowControl w:val="0"/>
        <w:autoSpaceDE w:val="0"/>
        <w:autoSpaceDN w:val="0"/>
        <w:adjustRightInd w:val="0"/>
        <w:ind w:firstLine="540"/>
        <w:jc w:val="both"/>
        <w:rPr>
          <w:rFonts w:cs="Franklin Gothic Book"/>
        </w:rPr>
      </w:pPr>
      <w:r>
        <w:rPr>
          <w:rFonts w:cs="Franklin Gothic Book"/>
        </w:rPr>
        <w:t>Выбор одного из указанных мероприятий или их комплекса должен производиться на основе технико-экономического анализа с учетом прогнозируемого уровня подземных вод, конструктивных и технологических особенностей проектируемого сооружения, его уровня ответственности и расчетного срока эксплуатации, стоимости и надежности водозащитных мероприятий и т.п.</w:t>
      </w:r>
    </w:p>
    <w:p w:rsidR="004A514E" w:rsidRDefault="004A514E">
      <w:pPr>
        <w:widowControl w:val="0"/>
        <w:autoSpaceDE w:val="0"/>
        <w:autoSpaceDN w:val="0"/>
        <w:adjustRightInd w:val="0"/>
        <w:ind w:firstLine="540"/>
        <w:jc w:val="both"/>
        <w:rPr>
          <w:rFonts w:cs="Franklin Gothic Book"/>
        </w:rPr>
      </w:pPr>
      <w:r>
        <w:rPr>
          <w:rFonts w:cs="Franklin Gothic Book"/>
        </w:rPr>
        <w:t>В необходимых случаях на стадии строительства и эксплуатации сооружения следует осуществлять мониторинг изменения гидрогеологических условий для контроля над возможным процессом подтопления или осушения, своевременным предотвращением утечек из водонесущих коммуникаций, прекращением или уменьшением объема откачек и т.д.</w:t>
      </w:r>
    </w:p>
    <w:p w:rsidR="004A514E" w:rsidRDefault="004A514E">
      <w:pPr>
        <w:widowControl w:val="0"/>
        <w:autoSpaceDE w:val="0"/>
        <w:autoSpaceDN w:val="0"/>
        <w:adjustRightInd w:val="0"/>
        <w:ind w:firstLine="540"/>
        <w:jc w:val="both"/>
        <w:rPr>
          <w:rFonts w:cs="Franklin Gothic Book"/>
        </w:rPr>
      </w:pPr>
      <w:r>
        <w:rPr>
          <w:rFonts w:cs="Franklin Gothic Book"/>
        </w:rPr>
        <w:t xml:space="preserve">5.4.16. Если подземные воды или промышленные стоки агрессивны по отношению к материалам заглубленных конструкций или могут повысить коррозийную агрессивность грунтов, следует предусматривать антикоррозионные мероприятия в соответствии с требованиями </w:t>
      </w:r>
      <w:hyperlink r:id="rId143" w:history="1">
        <w:r>
          <w:rPr>
            <w:rFonts w:cs="Franklin Gothic Book"/>
            <w:color w:val="0000FF"/>
          </w:rPr>
          <w:t>СП 28.13330</w:t>
        </w:r>
      </w:hyperlink>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2"/>
        <w:rPr>
          <w:rFonts w:cs="Franklin Gothic Book"/>
        </w:rPr>
      </w:pPr>
      <w:bookmarkStart w:id="38" w:name="Par384"/>
      <w:bookmarkEnd w:id="38"/>
      <w:r>
        <w:rPr>
          <w:rFonts w:cs="Franklin Gothic Book"/>
        </w:rPr>
        <w:t>5.5. Глубина заложения фундаментов</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5.5.1. Глубина заложения фундаментов должна приниматься с учетом:</w:t>
      </w:r>
    </w:p>
    <w:p w:rsidR="004A514E" w:rsidRDefault="004A514E">
      <w:pPr>
        <w:widowControl w:val="0"/>
        <w:autoSpaceDE w:val="0"/>
        <w:autoSpaceDN w:val="0"/>
        <w:adjustRightInd w:val="0"/>
        <w:ind w:firstLine="540"/>
        <w:jc w:val="both"/>
        <w:rPr>
          <w:rFonts w:cs="Franklin Gothic Book"/>
        </w:rPr>
      </w:pPr>
      <w:r>
        <w:rPr>
          <w:rFonts w:cs="Franklin Gothic Book"/>
        </w:rPr>
        <w:t>назначения и конструктивных особенностей проектируемого сооружения, нагрузок и воздействий на его фундаменты;</w:t>
      </w:r>
    </w:p>
    <w:p w:rsidR="004A514E" w:rsidRDefault="004A514E">
      <w:pPr>
        <w:widowControl w:val="0"/>
        <w:autoSpaceDE w:val="0"/>
        <w:autoSpaceDN w:val="0"/>
        <w:adjustRightInd w:val="0"/>
        <w:ind w:firstLine="540"/>
        <w:jc w:val="both"/>
        <w:rPr>
          <w:rFonts w:cs="Franklin Gothic Book"/>
        </w:rPr>
      </w:pPr>
      <w:r>
        <w:rPr>
          <w:rFonts w:cs="Franklin Gothic Book"/>
        </w:rPr>
        <w:t>глубины заложения фундаментов примыкающих сооружений, а также глубины прокладки инженерных коммуникаций;</w:t>
      </w:r>
    </w:p>
    <w:p w:rsidR="004A514E" w:rsidRDefault="004A514E">
      <w:pPr>
        <w:widowControl w:val="0"/>
        <w:autoSpaceDE w:val="0"/>
        <w:autoSpaceDN w:val="0"/>
        <w:adjustRightInd w:val="0"/>
        <w:ind w:firstLine="540"/>
        <w:jc w:val="both"/>
        <w:rPr>
          <w:rFonts w:cs="Franklin Gothic Book"/>
        </w:rPr>
      </w:pPr>
      <w:r>
        <w:rPr>
          <w:rFonts w:cs="Franklin Gothic Book"/>
        </w:rPr>
        <w:t>существующего и проектируемого рельефа застраиваемой территории;</w:t>
      </w:r>
    </w:p>
    <w:p w:rsidR="004A514E" w:rsidRDefault="004A514E">
      <w:pPr>
        <w:widowControl w:val="0"/>
        <w:autoSpaceDE w:val="0"/>
        <w:autoSpaceDN w:val="0"/>
        <w:adjustRightInd w:val="0"/>
        <w:ind w:firstLine="540"/>
        <w:jc w:val="both"/>
        <w:rPr>
          <w:rFonts w:cs="Franklin Gothic Book"/>
        </w:rPr>
      </w:pPr>
      <w:r>
        <w:rPr>
          <w:rFonts w:cs="Franklin Gothic Book"/>
        </w:rPr>
        <w:t>инженерно-геологических условий площадки строительства (физико-механических свой</w:t>
      </w:r>
      <w:proofErr w:type="gramStart"/>
      <w:r>
        <w:rPr>
          <w:rFonts w:cs="Franklin Gothic Book"/>
        </w:rPr>
        <w:t>ств гр</w:t>
      </w:r>
      <w:proofErr w:type="gramEnd"/>
      <w:r>
        <w:rPr>
          <w:rFonts w:cs="Franklin Gothic Book"/>
        </w:rPr>
        <w:t>унтов, характера напластований, наличия слоев, склонных к скольжению, карманов выветривания, карстовых полостей и пр.);</w:t>
      </w:r>
    </w:p>
    <w:p w:rsidR="004A514E" w:rsidRDefault="004A514E">
      <w:pPr>
        <w:widowControl w:val="0"/>
        <w:autoSpaceDE w:val="0"/>
        <w:autoSpaceDN w:val="0"/>
        <w:adjustRightInd w:val="0"/>
        <w:ind w:firstLine="540"/>
        <w:jc w:val="both"/>
        <w:rPr>
          <w:rFonts w:cs="Franklin Gothic Book"/>
        </w:rPr>
      </w:pPr>
      <w:r>
        <w:rPr>
          <w:rFonts w:cs="Franklin Gothic Book"/>
        </w:rPr>
        <w:t>гидрогеологических условий площадки и возможных их изменений в процессе строительства и эксплуатации сооружения;</w:t>
      </w:r>
    </w:p>
    <w:p w:rsidR="004A514E" w:rsidRDefault="004A514E">
      <w:pPr>
        <w:widowControl w:val="0"/>
        <w:autoSpaceDE w:val="0"/>
        <w:autoSpaceDN w:val="0"/>
        <w:adjustRightInd w:val="0"/>
        <w:ind w:firstLine="540"/>
        <w:jc w:val="both"/>
        <w:rPr>
          <w:rFonts w:cs="Franklin Gothic Book"/>
        </w:rPr>
      </w:pPr>
      <w:r>
        <w:rPr>
          <w:rFonts w:cs="Franklin Gothic Book"/>
        </w:rPr>
        <w:t>возможного размыва грунта у опор сооружений, возводимых в руслах рек (мостов, переходов трубопроводов и т.п.);</w:t>
      </w:r>
    </w:p>
    <w:p w:rsidR="004A514E" w:rsidRDefault="004A514E">
      <w:pPr>
        <w:widowControl w:val="0"/>
        <w:autoSpaceDE w:val="0"/>
        <w:autoSpaceDN w:val="0"/>
        <w:adjustRightInd w:val="0"/>
        <w:ind w:firstLine="540"/>
        <w:jc w:val="both"/>
        <w:rPr>
          <w:rFonts w:cs="Franklin Gothic Book"/>
        </w:rPr>
      </w:pPr>
      <w:r>
        <w:rPr>
          <w:rFonts w:cs="Franklin Gothic Book"/>
        </w:rPr>
        <w:t>глубины сезонного промерзания грунтов.</w:t>
      </w:r>
    </w:p>
    <w:p w:rsidR="004A514E" w:rsidRDefault="004A514E">
      <w:pPr>
        <w:widowControl w:val="0"/>
        <w:autoSpaceDE w:val="0"/>
        <w:autoSpaceDN w:val="0"/>
        <w:adjustRightInd w:val="0"/>
        <w:ind w:firstLine="540"/>
        <w:jc w:val="both"/>
        <w:rPr>
          <w:rFonts w:cs="Franklin Gothic Book"/>
        </w:rPr>
      </w:pPr>
      <w:r>
        <w:rPr>
          <w:rFonts w:cs="Franklin Gothic Book"/>
        </w:rPr>
        <w:t>Выбор оптимальной глубины заложения фундаментов в зависимости от указанных условий рекомендуется выполнять на основе технико-экономического сравнения различных вариантов.</w:t>
      </w:r>
    </w:p>
    <w:p w:rsidR="004A514E" w:rsidRDefault="004A514E">
      <w:pPr>
        <w:widowControl w:val="0"/>
        <w:autoSpaceDE w:val="0"/>
        <w:autoSpaceDN w:val="0"/>
        <w:adjustRightInd w:val="0"/>
        <w:ind w:firstLine="540"/>
        <w:jc w:val="both"/>
        <w:rPr>
          <w:rFonts w:cs="Franklin Gothic Book"/>
        </w:rPr>
      </w:pPr>
      <w:bookmarkStart w:id="39" w:name="Par395"/>
      <w:bookmarkEnd w:id="39"/>
      <w:r>
        <w:rPr>
          <w:rFonts w:cs="Franklin Gothic Book"/>
        </w:rPr>
        <w:lastRenderedPageBreak/>
        <w:t xml:space="preserve">5.5.2. Нормативную глубину сезонного промерзания грунта </w:t>
      </w:r>
      <w:r>
        <w:rPr>
          <w:rFonts w:cs="Franklin Gothic Book"/>
          <w:position w:val="-14"/>
        </w:rPr>
        <w:pict>
          <v:shape id="_x0000_i1079" type="#_x0000_t75" style="width:18pt;height:18.75pt">
            <v:imagedata r:id="rId144" o:title=""/>
          </v:shape>
        </w:pict>
      </w:r>
      <w:r>
        <w:rPr>
          <w:rFonts w:cs="Franklin Gothic Book"/>
        </w:rPr>
        <w:t xml:space="preserve">, </w:t>
      </w:r>
      <w:proofErr w:type="gramStart"/>
      <w:r>
        <w:rPr>
          <w:rFonts w:cs="Franklin Gothic Book"/>
        </w:rPr>
        <w:t>м</w:t>
      </w:r>
      <w:proofErr w:type="gramEnd"/>
      <w:r>
        <w:rPr>
          <w:rFonts w:cs="Franklin Gothic Book"/>
        </w:rPr>
        <w:t>, принимают равной средней из ежегодных максимальных глубин сезонного промерзания грунтов (по данным наблюдений за период не менее 10 лет) на открытой, оголенной от снега горизонтальной площадке при уровне подземных вод, расположенном ниже глубины сезонного промерзания грунтов.</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использовании результатов наблюдений за фактической глубиной промерзания следует учитывать, что она должна определяться по температуре, характеризующей согласно </w:t>
      </w:r>
      <w:hyperlink r:id="rId145" w:history="1">
        <w:r>
          <w:rPr>
            <w:rFonts w:cs="Franklin Gothic Book"/>
            <w:color w:val="0000FF"/>
          </w:rPr>
          <w:t>ГОСТ 25100</w:t>
        </w:r>
      </w:hyperlink>
      <w:r>
        <w:rPr>
          <w:rFonts w:cs="Franklin Gothic Book"/>
        </w:rPr>
        <w:t xml:space="preserve"> переход пластичномерзлого грунта в твердомерзлый грунт.</w:t>
      </w:r>
    </w:p>
    <w:p w:rsidR="004A514E" w:rsidRDefault="004A514E">
      <w:pPr>
        <w:widowControl w:val="0"/>
        <w:autoSpaceDE w:val="0"/>
        <w:autoSpaceDN w:val="0"/>
        <w:adjustRightInd w:val="0"/>
        <w:ind w:firstLine="540"/>
        <w:jc w:val="both"/>
        <w:rPr>
          <w:rFonts w:cs="Franklin Gothic Book"/>
        </w:rPr>
      </w:pPr>
      <w:bookmarkStart w:id="40" w:name="Par397"/>
      <w:bookmarkEnd w:id="40"/>
      <w:r>
        <w:rPr>
          <w:rFonts w:cs="Franklin Gothic Book"/>
        </w:rPr>
        <w:t xml:space="preserve">5.5.3. Нормативную глубину сезонного промерзания грунта </w:t>
      </w:r>
      <w:r>
        <w:rPr>
          <w:rFonts w:cs="Franklin Gothic Book"/>
          <w:position w:val="-14"/>
        </w:rPr>
        <w:pict>
          <v:shape id="_x0000_i1080" type="#_x0000_t75" style="width:18pt;height:18.75pt">
            <v:imagedata r:id="rId144" o:title=""/>
          </v:shape>
        </w:pict>
      </w:r>
      <w:r>
        <w:rPr>
          <w:rFonts w:cs="Franklin Gothic Book"/>
        </w:rPr>
        <w:t xml:space="preserve">, </w:t>
      </w:r>
      <w:proofErr w:type="gramStart"/>
      <w:r>
        <w:rPr>
          <w:rFonts w:cs="Franklin Gothic Book"/>
        </w:rPr>
        <w:t>м</w:t>
      </w:r>
      <w:proofErr w:type="gramEnd"/>
      <w:r>
        <w:rPr>
          <w:rFonts w:cs="Franklin Gothic Book"/>
        </w:rPr>
        <w:t>, при отсутствии данных многолетних наблюдений следует определять на основе теплотехнических расчетов. Для районов, где глубина промерзания не превышает 2,5 м, ее нормативное значение допускается определять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4"/>
        </w:rPr>
        <w:pict>
          <v:shape id="_x0000_i1081" type="#_x0000_t75" style="width:66pt;height:20.25pt">
            <v:imagedata r:id="rId146" o:title=""/>
          </v:shape>
        </w:pict>
      </w:r>
      <w:r>
        <w:rPr>
          <w:rFonts w:cs="Franklin Gothic Book"/>
        </w:rPr>
        <w:t>, (5.3)</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2"/>
        </w:rPr>
        <w:pict>
          <v:shape id="_x0000_i1082" type="#_x0000_t75" style="width:18.75pt;height:18.75pt">
            <v:imagedata r:id="rId147" o:title=""/>
          </v:shape>
        </w:pict>
      </w:r>
      <w:r>
        <w:rPr>
          <w:rFonts w:cs="Franklin Gothic Book"/>
        </w:rPr>
        <w:t xml:space="preserve"> - безразмерный коэффициент, численно равный сумме абсолютных значений среднемесячных отрицательных температур за год в данном районе, принимаемых по </w:t>
      </w:r>
      <w:hyperlink r:id="rId148" w:history="1">
        <w:r>
          <w:rPr>
            <w:rFonts w:cs="Franklin Gothic Book"/>
            <w:color w:val="0000FF"/>
          </w:rPr>
          <w:t>СНиП 23-01</w:t>
        </w:r>
      </w:hyperlink>
      <w:r>
        <w:rPr>
          <w:rFonts w:cs="Franklin Gothic Book"/>
        </w:rPr>
        <w:t>, а при отсутствии в нем данных для конкретного пункта или района строительства - по результатам наблюдений гидрометеорологической станции, находящейся в аналогичных условиях с районом строительства;</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083" type="#_x0000_t75" style="width:14.25pt;height:18.75pt">
            <v:imagedata r:id="rId149" o:title=""/>
          </v:shape>
        </w:pict>
      </w:r>
      <w:r>
        <w:rPr>
          <w:rFonts w:cs="Franklin Gothic Book"/>
        </w:rPr>
        <w:t xml:space="preserve"> - величина, принимаемая равной для суглинков и глин 0,23 м; супесей, песков мелких и пылеватых - 0,28 м; песков гравелистых, крупных и средней крупности - 0,30 м; крупнообломочных грунтов - 0,34 м.</w:t>
      </w:r>
    </w:p>
    <w:p w:rsidR="004A514E" w:rsidRDefault="004A514E">
      <w:pPr>
        <w:widowControl w:val="0"/>
        <w:autoSpaceDE w:val="0"/>
        <w:autoSpaceDN w:val="0"/>
        <w:adjustRightInd w:val="0"/>
        <w:ind w:firstLine="540"/>
        <w:jc w:val="both"/>
        <w:rPr>
          <w:rFonts w:cs="Franklin Gothic Book"/>
        </w:rPr>
      </w:pPr>
      <w:r>
        <w:rPr>
          <w:rFonts w:cs="Franklin Gothic Book"/>
        </w:rPr>
        <w:t xml:space="preserve">Значение </w:t>
      </w:r>
      <w:r>
        <w:rPr>
          <w:rFonts w:cs="Franklin Gothic Book"/>
          <w:position w:val="-12"/>
        </w:rPr>
        <w:pict>
          <v:shape id="_x0000_i1084" type="#_x0000_t75" style="width:14.25pt;height:18.75pt">
            <v:imagedata r:id="rId149" o:title=""/>
          </v:shape>
        </w:pict>
      </w:r>
      <w:r>
        <w:rPr>
          <w:rFonts w:cs="Franklin Gothic Book"/>
        </w:rPr>
        <w:t xml:space="preserve"> для грунтов неоднородного сложения определяют как средневзвешенное в пределах глубины промерзания.</w:t>
      </w:r>
    </w:p>
    <w:p w:rsidR="004A514E" w:rsidRDefault="004A514E">
      <w:pPr>
        <w:widowControl w:val="0"/>
        <w:autoSpaceDE w:val="0"/>
        <w:autoSpaceDN w:val="0"/>
        <w:adjustRightInd w:val="0"/>
        <w:ind w:firstLine="540"/>
        <w:jc w:val="both"/>
        <w:rPr>
          <w:rFonts w:cs="Franklin Gothic Book"/>
        </w:rPr>
      </w:pPr>
      <w:r>
        <w:rPr>
          <w:rFonts w:cs="Franklin Gothic Book"/>
        </w:rPr>
        <w:t xml:space="preserve">Нормативная глубина промерзания грунта в районах, где </w:t>
      </w:r>
      <w:r>
        <w:rPr>
          <w:rFonts w:cs="Franklin Gothic Book"/>
          <w:position w:val="-14"/>
        </w:rPr>
        <w:pict>
          <v:shape id="_x0000_i1085" type="#_x0000_t75" style="width:57.75pt;height:18.75pt">
            <v:imagedata r:id="rId150" o:title=""/>
          </v:shape>
        </w:pict>
      </w:r>
      <w:r>
        <w:rPr>
          <w:rFonts w:cs="Franklin Gothic Book"/>
        </w:rPr>
        <w:t xml:space="preserve">, а также в горных районах (где резко изменяются рельеф местности, инженерно-геологические и климатические условия), должна определяться теплотехническим расчетом в соответствии с требованиями </w:t>
      </w:r>
      <w:hyperlink r:id="rId151" w:history="1">
        <w:r>
          <w:rPr>
            <w:rFonts w:cs="Franklin Gothic Book"/>
            <w:color w:val="0000FF"/>
          </w:rPr>
          <w:t>СП 25.13330</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5.5.4. Расчетную глубину сезонного промерзания грунта </w:t>
      </w:r>
      <w:r>
        <w:rPr>
          <w:rFonts w:cs="Franklin Gothic Book"/>
          <w:position w:val="-14"/>
        </w:rPr>
        <w:pict>
          <v:shape id="_x0000_i1086" type="#_x0000_t75" style="width:15.75pt;height:18.75pt">
            <v:imagedata r:id="rId152" o:title=""/>
          </v:shape>
        </w:pict>
      </w:r>
      <w:r>
        <w:rPr>
          <w:rFonts w:cs="Franklin Gothic Book"/>
        </w:rPr>
        <w:t xml:space="preserve">, </w:t>
      </w:r>
      <w:proofErr w:type="gramStart"/>
      <w:r>
        <w:rPr>
          <w:rFonts w:cs="Franklin Gothic Book"/>
        </w:rPr>
        <w:t>м</w:t>
      </w:r>
      <w:proofErr w:type="gramEnd"/>
      <w:r>
        <w:rPr>
          <w:rFonts w:cs="Franklin Gothic Book"/>
        </w:rPr>
        <w:t>, определяют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41" w:name="Par407"/>
      <w:bookmarkEnd w:id="41"/>
      <w:r>
        <w:rPr>
          <w:rFonts w:cs="Franklin Gothic Book"/>
          <w:position w:val="-14"/>
        </w:rPr>
        <w:pict>
          <v:shape id="_x0000_i1087" type="#_x0000_t75" style="width:52.5pt;height:18.75pt">
            <v:imagedata r:id="rId153" o:title=""/>
          </v:shape>
        </w:pict>
      </w:r>
      <w:r>
        <w:rPr>
          <w:rFonts w:cs="Franklin Gothic Book"/>
        </w:rPr>
        <w:t>, (5.4)</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4"/>
        </w:rPr>
        <w:pict>
          <v:shape id="_x0000_i1088" type="#_x0000_t75" style="width:18pt;height:18.75pt">
            <v:imagedata r:id="rId144" o:title=""/>
          </v:shape>
        </w:pict>
      </w:r>
      <w:r>
        <w:rPr>
          <w:rFonts w:cs="Franklin Gothic Book"/>
        </w:rPr>
        <w:t xml:space="preserve"> - нормативная глубина промерзания, </w:t>
      </w:r>
      <w:proofErr w:type="gramStart"/>
      <w:r>
        <w:rPr>
          <w:rFonts w:cs="Franklin Gothic Book"/>
        </w:rPr>
        <w:t>м</w:t>
      </w:r>
      <w:proofErr w:type="gramEnd"/>
      <w:r>
        <w:rPr>
          <w:rFonts w:cs="Franklin Gothic Book"/>
        </w:rPr>
        <w:t xml:space="preserve">, определяемая по </w:t>
      </w:r>
      <w:hyperlink w:anchor="Par395" w:history="1">
        <w:r>
          <w:rPr>
            <w:rFonts w:cs="Franklin Gothic Book"/>
            <w:color w:val="0000FF"/>
          </w:rPr>
          <w:t>5.5.2</w:t>
        </w:r>
      </w:hyperlink>
      <w:r>
        <w:rPr>
          <w:rFonts w:cs="Franklin Gothic Book"/>
        </w:rPr>
        <w:t xml:space="preserve"> - </w:t>
      </w:r>
      <w:hyperlink w:anchor="Par397" w:history="1">
        <w:r>
          <w:rPr>
            <w:rFonts w:cs="Franklin Gothic Book"/>
            <w:color w:val="0000FF"/>
          </w:rPr>
          <w:t>5.5.3</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089" type="#_x0000_t75" style="width:12.75pt;height:18.75pt">
            <v:imagedata r:id="rId154" o:title=""/>
          </v:shape>
        </w:pict>
      </w:r>
      <w:r>
        <w:rPr>
          <w:rFonts w:cs="Franklin Gothic Book"/>
        </w:rPr>
        <w:t xml:space="preserve"> - коэффициент, учитывающий влияние теплового режима сооружения, принимаемый для наружных фундаментов отапливаемых сооружений - по </w:t>
      </w:r>
      <w:hyperlink w:anchor="Par414" w:history="1">
        <w:r>
          <w:rPr>
            <w:rFonts w:cs="Franklin Gothic Book"/>
            <w:color w:val="0000FF"/>
          </w:rPr>
          <w:t>таблице 5.2</w:t>
        </w:r>
      </w:hyperlink>
      <w:r>
        <w:rPr>
          <w:rFonts w:cs="Franklin Gothic Book"/>
        </w:rPr>
        <w:t xml:space="preserve">; для наружных и внутренних фундаментов неотапливаемых сооружений </w:t>
      </w:r>
      <w:r>
        <w:rPr>
          <w:rFonts w:cs="Franklin Gothic Book"/>
          <w:position w:val="-12"/>
        </w:rPr>
        <w:pict>
          <v:shape id="_x0000_i1090" type="#_x0000_t75" style="width:38.25pt;height:18.75pt">
            <v:imagedata r:id="rId155" o:title=""/>
          </v:shape>
        </w:pict>
      </w:r>
      <w:r>
        <w:rPr>
          <w:rFonts w:cs="Franklin Gothic Book"/>
        </w:rPr>
        <w:t>, кроме районов с отрицательной среднегодовой температурой.</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Примечания. 1. В районах с отрицательной среднегодовой температурой расчетная глубина промерзания грунта для неотапливаемых сооружений должна определяться теплотехническим расчетом в соответствии с требованиями </w:t>
      </w:r>
      <w:hyperlink r:id="rId156" w:history="1">
        <w:r>
          <w:rPr>
            <w:rFonts w:cs="Franklin Gothic Book"/>
            <w:color w:val="0000FF"/>
          </w:rPr>
          <w:t>СП 25.13330</w:t>
        </w:r>
      </w:hyperlink>
      <w:r>
        <w:rPr>
          <w:rFonts w:cs="Franklin Gothic Book"/>
        </w:rPr>
        <w:t xml:space="preserve">. Расчетная глубина промерзания должна определяться теплотехническим расчетом и в случае применения постоянной теплозащиты основания, а </w:t>
      </w:r>
      <w:proofErr w:type="gramStart"/>
      <w:r>
        <w:rPr>
          <w:rFonts w:cs="Franklin Gothic Book"/>
        </w:rPr>
        <w:t>также</w:t>
      </w:r>
      <w:proofErr w:type="gramEnd"/>
      <w:r>
        <w:rPr>
          <w:rFonts w:cs="Franklin Gothic Book"/>
        </w:rPr>
        <w:t xml:space="preserve"> если тепловой режим проектируемого сооружения может существенно влиять на температуру грунтов (холодильники, котельные и т.п.).</w:t>
      </w:r>
    </w:p>
    <w:p w:rsidR="004A514E" w:rsidRDefault="004A514E">
      <w:pPr>
        <w:widowControl w:val="0"/>
        <w:autoSpaceDE w:val="0"/>
        <w:autoSpaceDN w:val="0"/>
        <w:adjustRightInd w:val="0"/>
        <w:ind w:firstLine="540"/>
        <w:jc w:val="both"/>
        <w:rPr>
          <w:rFonts w:cs="Franklin Gothic Book"/>
        </w:rPr>
      </w:pPr>
      <w:r>
        <w:rPr>
          <w:rFonts w:cs="Franklin Gothic Book"/>
        </w:rPr>
        <w:t xml:space="preserve">2. Для зданий с нерегулярным отоплением при определении </w:t>
      </w:r>
      <w:r>
        <w:rPr>
          <w:rFonts w:cs="Franklin Gothic Book"/>
          <w:position w:val="-12"/>
        </w:rPr>
        <w:pict>
          <v:shape id="_x0000_i1091" type="#_x0000_t75" style="width:12.75pt;height:18.75pt">
            <v:imagedata r:id="rId154" o:title=""/>
          </v:shape>
        </w:pict>
      </w:r>
      <w:r>
        <w:rPr>
          <w:rFonts w:cs="Franklin Gothic Book"/>
        </w:rPr>
        <w:t xml:space="preserve"> за расчетную температуру воздуха принимают ее среднесуточное значение с учетом длительности отапливаемого и неотапливаемого периодов в течение суток.</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bookmarkStart w:id="42" w:name="Par414"/>
      <w:bookmarkEnd w:id="42"/>
      <w:r>
        <w:rPr>
          <w:rFonts w:cs="Franklin Gothic Book"/>
        </w:rPr>
        <w:lastRenderedPageBreak/>
        <w:t>Таблица 5.2</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Особенности сооружения  │ Коэффициент k  </w:t>
      </w:r>
      <w:proofErr w:type="gramStart"/>
      <w:r>
        <w:rPr>
          <w:rFonts w:ascii="Courier New" w:hAnsi="Courier New" w:cs="Courier New"/>
          <w:sz w:val="20"/>
          <w:szCs w:val="20"/>
        </w:rPr>
        <w:t>при</w:t>
      </w:r>
      <w:proofErr w:type="gramEnd"/>
      <w:r>
        <w:rPr>
          <w:rFonts w:ascii="Courier New" w:hAnsi="Courier New" w:cs="Courier New"/>
          <w:sz w:val="20"/>
          <w:szCs w:val="20"/>
        </w:rPr>
        <w:t xml:space="preserve"> расчетной среднесуточной  │</w:t>
      </w:r>
    </w:p>
    <w:p w:rsidR="004A514E" w:rsidRDefault="004A514E">
      <w:pPr>
        <w:pStyle w:val="ConsPlusCell"/>
        <w:rPr>
          <w:rFonts w:ascii="Courier New" w:hAnsi="Courier New" w:cs="Courier New"/>
          <w:sz w:val="20"/>
          <w:szCs w:val="20"/>
        </w:rPr>
      </w:pPr>
      <w:r>
        <w:rPr>
          <w:rFonts w:ascii="Courier New" w:hAnsi="Courier New" w:cs="Courier New"/>
          <w:sz w:val="20"/>
          <w:szCs w:val="20"/>
        </w:rPr>
        <w:t>│                          │              h                               │</w:t>
      </w:r>
    </w:p>
    <w:p w:rsidR="004A514E" w:rsidRDefault="004A514E">
      <w:pPr>
        <w:pStyle w:val="ConsPlusCell"/>
        <w:rPr>
          <w:rFonts w:ascii="Courier New" w:hAnsi="Courier New" w:cs="Courier New"/>
          <w:sz w:val="20"/>
          <w:szCs w:val="20"/>
        </w:rPr>
      </w:pPr>
      <w:r>
        <w:rPr>
          <w:rFonts w:ascii="Courier New" w:hAnsi="Courier New" w:cs="Courier New"/>
          <w:sz w:val="20"/>
          <w:szCs w:val="20"/>
        </w:rPr>
        <w:t>│                          │температуре воздуха в помещении, примыкающем  │</w:t>
      </w:r>
    </w:p>
    <w:p w:rsidR="004A514E" w:rsidRDefault="004A514E">
      <w:pPr>
        <w:pStyle w:val="ConsPlusCell"/>
        <w:rPr>
          <w:rFonts w:ascii="Courier New" w:hAnsi="Courier New" w:cs="Courier New"/>
          <w:sz w:val="20"/>
          <w:szCs w:val="20"/>
        </w:rPr>
      </w:pPr>
      <w:r>
        <w:rPr>
          <w:rFonts w:ascii="Courier New" w:hAnsi="Courier New" w:cs="Courier New"/>
          <w:sz w:val="20"/>
          <w:szCs w:val="20"/>
        </w:rPr>
        <w:t>│                          │          к наружным фундаментам, °C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   0    │   5   │  10   │   15   │ 20 и более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│Без подвала с полами,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│устраиваемыми: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по грунту                │  0,9   │  0,8  │  0,7  │  0,6   │    0,5     │</w:t>
      </w:r>
    </w:p>
    <w:p w:rsidR="004A514E" w:rsidRDefault="004A514E">
      <w:pPr>
        <w:pStyle w:val="ConsPlusCell"/>
        <w:rPr>
          <w:rFonts w:ascii="Courier New" w:hAnsi="Courier New" w:cs="Courier New"/>
          <w:sz w:val="20"/>
          <w:szCs w:val="20"/>
        </w:rPr>
      </w:pPr>
      <w:r>
        <w:rPr>
          <w:rFonts w:ascii="Courier New" w:hAnsi="Courier New" w:cs="Courier New"/>
          <w:sz w:val="20"/>
          <w:szCs w:val="20"/>
        </w:rPr>
        <w:t>│ на лагах по грунту       │  1,0   │  0,9  │  0,8  │  0,7   │    0,6     │</w:t>
      </w:r>
    </w:p>
    <w:p w:rsidR="004A514E" w:rsidRDefault="004A514E">
      <w:pPr>
        <w:pStyle w:val="ConsPlusCell"/>
        <w:rPr>
          <w:rFonts w:ascii="Courier New" w:hAnsi="Courier New" w:cs="Courier New"/>
          <w:sz w:val="20"/>
          <w:szCs w:val="20"/>
        </w:rPr>
      </w:pPr>
      <w:r>
        <w:rPr>
          <w:rFonts w:ascii="Courier New" w:hAnsi="Courier New" w:cs="Courier New"/>
          <w:sz w:val="20"/>
          <w:szCs w:val="20"/>
        </w:rPr>
        <w:t>│ по утепленному цокольному│  1,0   │  1,0  │  0,9  │  0,8   │    0,7     │</w:t>
      </w:r>
    </w:p>
    <w:p w:rsidR="004A514E" w:rsidRDefault="004A514E">
      <w:pPr>
        <w:pStyle w:val="ConsPlusCell"/>
        <w:rPr>
          <w:rFonts w:ascii="Courier New" w:hAnsi="Courier New" w:cs="Courier New"/>
          <w:sz w:val="20"/>
          <w:szCs w:val="20"/>
        </w:rPr>
      </w:pPr>
      <w:r>
        <w:rPr>
          <w:rFonts w:ascii="Courier New" w:hAnsi="Courier New" w:cs="Courier New"/>
          <w:sz w:val="20"/>
          <w:szCs w:val="20"/>
        </w:rPr>
        <w:t>│перекрытию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│С подвалом или техническим│  0,8   │  0,7  │  0,6  │  0,5   │    0,4     │</w:t>
      </w:r>
    </w:p>
    <w:p w:rsidR="004A514E" w:rsidRDefault="004A514E">
      <w:pPr>
        <w:pStyle w:val="ConsPlusCell"/>
        <w:rPr>
          <w:rFonts w:ascii="Courier New" w:hAnsi="Courier New" w:cs="Courier New"/>
          <w:sz w:val="20"/>
          <w:szCs w:val="20"/>
        </w:rPr>
      </w:pPr>
      <w:r>
        <w:rPr>
          <w:rFonts w:ascii="Courier New" w:hAnsi="Courier New" w:cs="Courier New"/>
          <w:sz w:val="20"/>
          <w:szCs w:val="20"/>
        </w:rPr>
        <w:t>│подпольем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Примечания. 1. Приведенные  в  таблице   значения   коэффициента   k │</w:t>
      </w:r>
    </w:p>
    <w:p w:rsidR="004A514E" w:rsidRDefault="004A514E">
      <w:pPr>
        <w:pStyle w:val="ConsPlusCell"/>
        <w:rPr>
          <w:rFonts w:ascii="Courier New" w:hAnsi="Courier New" w:cs="Courier New"/>
          <w:sz w:val="20"/>
          <w:szCs w:val="20"/>
        </w:rPr>
      </w:pPr>
      <w:r>
        <w:rPr>
          <w:rFonts w:ascii="Courier New" w:hAnsi="Courier New" w:cs="Courier New"/>
          <w:sz w:val="20"/>
          <w:szCs w:val="20"/>
        </w:rPr>
        <w:t>│                                                                        h│</w:t>
      </w:r>
    </w:p>
    <w:p w:rsidR="004A514E" w:rsidRDefault="004A514E">
      <w:pPr>
        <w:pStyle w:val="ConsPlusCell"/>
        <w:rPr>
          <w:rFonts w:ascii="Courier New" w:hAnsi="Courier New" w:cs="Courier New"/>
          <w:sz w:val="20"/>
          <w:szCs w:val="20"/>
        </w:rPr>
      </w:pPr>
      <w:r>
        <w:rPr>
          <w:rFonts w:ascii="Courier New" w:hAnsi="Courier New" w:cs="Courier New"/>
          <w:sz w:val="20"/>
          <w:szCs w:val="20"/>
        </w:rPr>
        <w:t>│относятся к фундаментам, у которых расстояние от внешней грани  стены  до│</w:t>
      </w:r>
    </w:p>
    <w:p w:rsidR="004A514E" w:rsidRDefault="004A514E">
      <w:pPr>
        <w:pStyle w:val="ConsPlusCell"/>
        <w:rPr>
          <w:rFonts w:ascii="Courier New" w:hAnsi="Courier New" w:cs="Courier New"/>
          <w:sz w:val="20"/>
          <w:szCs w:val="20"/>
        </w:rPr>
      </w:pPr>
      <w:r>
        <w:rPr>
          <w:rFonts w:ascii="Courier New" w:hAnsi="Courier New" w:cs="Courier New"/>
          <w:sz w:val="20"/>
          <w:szCs w:val="20"/>
        </w:rPr>
        <w:t>│края фундамента a  &lt; 0,5 м; если a  &gt;= 1,5 м,  значения  коэффициента  k │</w:t>
      </w:r>
    </w:p>
    <w:p w:rsidR="004A514E" w:rsidRDefault="004A514E">
      <w:pPr>
        <w:pStyle w:val="ConsPlusCell"/>
        <w:rPr>
          <w:rFonts w:ascii="Courier New" w:hAnsi="Courier New" w:cs="Courier New"/>
          <w:sz w:val="20"/>
          <w:szCs w:val="20"/>
        </w:rPr>
      </w:pPr>
      <w:r>
        <w:rPr>
          <w:rFonts w:ascii="Courier New" w:hAnsi="Courier New" w:cs="Courier New"/>
          <w:sz w:val="20"/>
          <w:szCs w:val="20"/>
        </w:rPr>
        <w:t>│                 f                f                                     h│</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│повышают на 0,1, но не более чем до  значения k  = 1;  </w:t>
      </w:r>
      <w:proofErr w:type="gramStart"/>
      <w:r>
        <w:rPr>
          <w:rFonts w:ascii="Courier New" w:hAnsi="Courier New" w:cs="Courier New"/>
          <w:sz w:val="20"/>
          <w:szCs w:val="20"/>
        </w:rPr>
        <w:t>при</w:t>
      </w:r>
      <w:proofErr w:type="gramEnd"/>
      <w:r>
        <w:rPr>
          <w:rFonts w:ascii="Courier New" w:hAnsi="Courier New" w:cs="Courier New"/>
          <w:sz w:val="20"/>
          <w:szCs w:val="20"/>
        </w:rPr>
        <w:t xml:space="preserve">  промежуточном│</w:t>
      </w:r>
    </w:p>
    <w:p w:rsidR="004A514E" w:rsidRDefault="004A514E">
      <w:pPr>
        <w:pStyle w:val="ConsPlusCell"/>
        <w:rPr>
          <w:rFonts w:ascii="Courier New" w:hAnsi="Courier New" w:cs="Courier New"/>
          <w:sz w:val="20"/>
          <w:szCs w:val="20"/>
        </w:rPr>
      </w:pPr>
      <w:r>
        <w:rPr>
          <w:rFonts w:ascii="Courier New" w:hAnsi="Courier New" w:cs="Courier New"/>
          <w:sz w:val="20"/>
          <w:szCs w:val="20"/>
        </w:rPr>
        <w:t>│                                               h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значении</w:t>
      </w:r>
      <w:proofErr w:type="gramEnd"/>
      <w:r>
        <w:rPr>
          <w:rFonts w:ascii="Courier New" w:hAnsi="Courier New" w:cs="Courier New"/>
          <w:sz w:val="20"/>
          <w:szCs w:val="20"/>
        </w:rPr>
        <w:t xml:space="preserve"> a  значения коэффициента k  определяют интерполяцией.           │</w:t>
      </w:r>
    </w:p>
    <w:p w:rsidR="004A514E" w:rsidRDefault="004A514E">
      <w:pPr>
        <w:pStyle w:val="ConsPlusCell"/>
        <w:rPr>
          <w:rFonts w:ascii="Courier New" w:hAnsi="Courier New" w:cs="Courier New"/>
          <w:sz w:val="20"/>
          <w:szCs w:val="20"/>
        </w:rPr>
      </w:pPr>
      <w:r>
        <w:rPr>
          <w:rFonts w:ascii="Courier New" w:hAnsi="Courier New" w:cs="Courier New"/>
          <w:sz w:val="20"/>
          <w:szCs w:val="20"/>
        </w:rPr>
        <w:t>│          f                        h                                     │</w:t>
      </w:r>
    </w:p>
    <w:p w:rsidR="004A514E" w:rsidRDefault="004A514E">
      <w:pPr>
        <w:pStyle w:val="ConsPlusCell"/>
        <w:rPr>
          <w:rFonts w:ascii="Courier New" w:hAnsi="Courier New" w:cs="Courier New"/>
          <w:sz w:val="20"/>
          <w:szCs w:val="20"/>
        </w:rPr>
      </w:pPr>
      <w:r>
        <w:rPr>
          <w:rFonts w:ascii="Courier New" w:hAnsi="Courier New" w:cs="Courier New"/>
          <w:sz w:val="20"/>
          <w:szCs w:val="20"/>
        </w:rPr>
        <w:t>│    2.  К  помещениям,  примыкающим  к  наружным  фундаментам,  относятся│</w:t>
      </w:r>
    </w:p>
    <w:p w:rsidR="004A514E" w:rsidRDefault="004A514E">
      <w:pPr>
        <w:pStyle w:val="ConsPlusCell"/>
        <w:rPr>
          <w:rFonts w:ascii="Courier New" w:hAnsi="Courier New" w:cs="Courier New"/>
          <w:sz w:val="20"/>
          <w:szCs w:val="20"/>
        </w:rPr>
      </w:pPr>
      <w:r>
        <w:rPr>
          <w:rFonts w:ascii="Courier New" w:hAnsi="Courier New" w:cs="Courier New"/>
          <w:sz w:val="20"/>
          <w:szCs w:val="20"/>
        </w:rPr>
        <w:t>│подвалы и технические подполья, а при их отсутствии -  помещения  первого│</w:t>
      </w:r>
    </w:p>
    <w:p w:rsidR="004A514E" w:rsidRDefault="004A514E">
      <w:pPr>
        <w:pStyle w:val="ConsPlusCell"/>
        <w:rPr>
          <w:rFonts w:ascii="Courier New" w:hAnsi="Courier New" w:cs="Courier New"/>
          <w:sz w:val="20"/>
          <w:szCs w:val="20"/>
        </w:rPr>
      </w:pPr>
      <w:r>
        <w:rPr>
          <w:rFonts w:ascii="Courier New" w:hAnsi="Courier New" w:cs="Courier New"/>
          <w:sz w:val="20"/>
          <w:szCs w:val="20"/>
        </w:rPr>
        <w:t>│этажа.                                                                   │</w:t>
      </w:r>
    </w:p>
    <w:p w:rsidR="004A514E" w:rsidRDefault="004A514E">
      <w:pPr>
        <w:pStyle w:val="ConsPlusCell"/>
        <w:rPr>
          <w:rFonts w:ascii="Courier New" w:hAnsi="Courier New" w:cs="Courier New"/>
          <w:sz w:val="20"/>
          <w:szCs w:val="20"/>
        </w:rPr>
      </w:pPr>
      <w:r>
        <w:rPr>
          <w:rFonts w:ascii="Courier New" w:hAnsi="Courier New" w:cs="Courier New"/>
          <w:sz w:val="20"/>
          <w:szCs w:val="20"/>
        </w:rPr>
        <w:t>│    3. При промежуточных значениях  температуры  воздуха  коэффициент  k │</w:t>
      </w:r>
    </w:p>
    <w:p w:rsidR="004A514E" w:rsidRDefault="004A514E">
      <w:pPr>
        <w:pStyle w:val="ConsPlusCell"/>
        <w:rPr>
          <w:rFonts w:ascii="Courier New" w:hAnsi="Courier New" w:cs="Courier New"/>
          <w:sz w:val="20"/>
          <w:szCs w:val="20"/>
        </w:rPr>
      </w:pPr>
      <w:r>
        <w:rPr>
          <w:rFonts w:ascii="Courier New" w:hAnsi="Courier New" w:cs="Courier New"/>
          <w:sz w:val="20"/>
          <w:szCs w:val="20"/>
        </w:rPr>
        <w:t>│                                                                        h│</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│принимают с округлением до ближайшего  меньшего  значения,  указанного  </w:t>
      </w:r>
      <w:proofErr w:type="gramStart"/>
      <w:r>
        <w:rPr>
          <w:rFonts w:ascii="Courier New" w:hAnsi="Courier New" w:cs="Courier New"/>
          <w:sz w:val="20"/>
          <w:szCs w:val="20"/>
        </w:rPr>
        <w:t>в</w:t>
      </w:r>
      <w:proofErr w:type="gramEnd"/>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│таблице.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5.5.5. Глубина заложения фундаментов отапливаемых сооружений по условиям недопущения морозного пучения грунтов основания должна назначаться:</w:t>
      </w:r>
    </w:p>
    <w:p w:rsidR="004A514E" w:rsidRDefault="004A514E">
      <w:pPr>
        <w:widowControl w:val="0"/>
        <w:autoSpaceDE w:val="0"/>
        <w:autoSpaceDN w:val="0"/>
        <w:adjustRightInd w:val="0"/>
        <w:ind w:firstLine="540"/>
        <w:jc w:val="both"/>
        <w:rPr>
          <w:rFonts w:cs="Franklin Gothic Book"/>
        </w:rPr>
      </w:pPr>
      <w:r>
        <w:rPr>
          <w:rFonts w:cs="Franklin Gothic Book"/>
        </w:rPr>
        <w:t>для наружных фундаментов (от уровня планировки) по таблице 5.3;</w:t>
      </w:r>
    </w:p>
    <w:p w:rsidR="004A514E" w:rsidRDefault="004A514E">
      <w:pPr>
        <w:widowControl w:val="0"/>
        <w:autoSpaceDE w:val="0"/>
        <w:autoSpaceDN w:val="0"/>
        <w:adjustRightInd w:val="0"/>
        <w:ind w:firstLine="540"/>
        <w:jc w:val="both"/>
        <w:rPr>
          <w:rFonts w:cs="Franklin Gothic Book"/>
        </w:rPr>
      </w:pPr>
      <w:r>
        <w:rPr>
          <w:rFonts w:cs="Franklin Gothic Book"/>
        </w:rPr>
        <w:t>для внутренних фундаментов - независимо от расчетной глубины промерзания грунтов.</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bookmarkStart w:id="43" w:name="Par455"/>
      <w:bookmarkEnd w:id="43"/>
      <w:r>
        <w:rPr>
          <w:rFonts w:cs="Franklin Gothic Book"/>
        </w:rPr>
        <w:t>Таблица 5.3</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Грунты под подошвой фундамента  │    Глубина заложения фундаментов     │</w:t>
      </w:r>
    </w:p>
    <w:p w:rsidR="004A514E" w:rsidRDefault="004A514E">
      <w:pPr>
        <w:pStyle w:val="ConsPlusCell"/>
        <w:rPr>
          <w:rFonts w:ascii="Courier New" w:hAnsi="Courier New" w:cs="Courier New"/>
          <w:sz w:val="20"/>
          <w:szCs w:val="20"/>
        </w:rPr>
      </w:pPr>
      <w:r>
        <w:rPr>
          <w:rFonts w:ascii="Courier New" w:hAnsi="Courier New" w:cs="Courier New"/>
          <w:sz w:val="20"/>
          <w:szCs w:val="20"/>
        </w:rPr>
        <w:t>│                                  │в зависимости от глубины расположения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   уровня подземных вод d , м, </w:t>
      </w:r>
      <w:proofErr w:type="gramStart"/>
      <w:r>
        <w:rPr>
          <w:rFonts w:ascii="Courier New" w:hAnsi="Courier New" w:cs="Courier New"/>
          <w:sz w:val="20"/>
          <w:szCs w:val="20"/>
        </w:rPr>
        <w:t>при</w:t>
      </w:r>
      <w:proofErr w:type="gramEnd"/>
      <w:r>
        <w:rPr>
          <w:rFonts w:ascii="Courier New" w:hAnsi="Courier New" w:cs="Courier New"/>
          <w:sz w:val="20"/>
          <w:szCs w:val="20"/>
        </w:rPr>
        <w:t xml:space="preserve">    │</w:t>
      </w:r>
    </w:p>
    <w:p w:rsidR="004A514E" w:rsidRDefault="004A514E">
      <w:pPr>
        <w:pStyle w:val="ConsPlusCell"/>
        <w:rPr>
          <w:rFonts w:ascii="Courier New" w:hAnsi="Courier New" w:cs="Courier New"/>
          <w:sz w:val="20"/>
          <w:szCs w:val="20"/>
        </w:rPr>
      </w:pPr>
      <w:r>
        <w:rPr>
          <w:rFonts w:ascii="Courier New" w:hAnsi="Courier New" w:cs="Courier New"/>
          <w:sz w:val="20"/>
          <w:szCs w:val="20"/>
        </w:rPr>
        <w:t>│                                  │                         w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   d  &lt;= d  + 2    │   d  &gt; d  + 2    │</w:t>
      </w:r>
    </w:p>
    <w:p w:rsidR="004A514E" w:rsidRDefault="004A514E">
      <w:pPr>
        <w:pStyle w:val="ConsPlusCell"/>
        <w:rPr>
          <w:rFonts w:ascii="Courier New" w:hAnsi="Courier New" w:cs="Courier New"/>
          <w:sz w:val="20"/>
          <w:szCs w:val="20"/>
        </w:rPr>
      </w:pPr>
      <w:r>
        <w:rPr>
          <w:rFonts w:ascii="Courier New" w:hAnsi="Courier New" w:cs="Courier New"/>
          <w:sz w:val="20"/>
          <w:szCs w:val="20"/>
        </w:rPr>
        <w:t>│                                  │    w     f        │    w    f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│Скальные, крупнообломочные</w:t>
      </w:r>
      <w:proofErr w:type="gramStart"/>
      <w:r>
        <w:rPr>
          <w:rFonts w:ascii="Courier New" w:hAnsi="Courier New" w:cs="Courier New"/>
          <w:sz w:val="20"/>
          <w:szCs w:val="20"/>
        </w:rPr>
        <w:t xml:space="preserve">        │ Н</w:t>
      </w:r>
      <w:proofErr w:type="gramEnd"/>
      <w:r>
        <w:rPr>
          <w:rFonts w:ascii="Courier New" w:hAnsi="Courier New" w:cs="Courier New"/>
          <w:sz w:val="20"/>
          <w:szCs w:val="20"/>
        </w:rPr>
        <w:t>е зависит от d   │Не зависит от d   │</w:t>
      </w:r>
    </w:p>
    <w:p w:rsidR="004A514E" w:rsidRDefault="004A514E">
      <w:pPr>
        <w:pStyle w:val="ConsPlusCell"/>
        <w:rPr>
          <w:rFonts w:ascii="Courier New" w:hAnsi="Courier New" w:cs="Courier New"/>
          <w:sz w:val="20"/>
          <w:szCs w:val="20"/>
        </w:rPr>
      </w:pPr>
      <w:r>
        <w:rPr>
          <w:rFonts w:ascii="Courier New" w:hAnsi="Courier New" w:cs="Courier New"/>
          <w:sz w:val="20"/>
          <w:szCs w:val="20"/>
        </w:rPr>
        <w:t>│с песчаным заполнителем, пески    │                f  │               f  │</w:t>
      </w:r>
    </w:p>
    <w:p w:rsidR="004A514E" w:rsidRDefault="004A514E">
      <w:pPr>
        <w:pStyle w:val="ConsPlusCell"/>
        <w:rPr>
          <w:rFonts w:ascii="Courier New" w:hAnsi="Courier New" w:cs="Courier New"/>
          <w:sz w:val="20"/>
          <w:szCs w:val="20"/>
        </w:rPr>
      </w:pPr>
      <w:r>
        <w:rPr>
          <w:rFonts w:ascii="Courier New" w:hAnsi="Courier New" w:cs="Courier New"/>
          <w:sz w:val="20"/>
          <w:szCs w:val="20"/>
        </w:rPr>
        <w:t>│гравелистые, крупные и средней    │                   │                  │</w:t>
      </w:r>
    </w:p>
    <w:p w:rsidR="004A514E" w:rsidRDefault="004A514E">
      <w:pPr>
        <w:pStyle w:val="ConsPlusCell"/>
        <w:rPr>
          <w:rFonts w:ascii="Courier New" w:hAnsi="Courier New" w:cs="Courier New"/>
          <w:sz w:val="20"/>
          <w:szCs w:val="20"/>
        </w:rPr>
      </w:pPr>
      <w:r>
        <w:rPr>
          <w:rFonts w:ascii="Courier New" w:hAnsi="Courier New" w:cs="Courier New"/>
          <w:sz w:val="20"/>
          <w:szCs w:val="20"/>
        </w:rPr>
        <w:t>│крупности                         │                   │                  │</w:t>
      </w:r>
    </w:p>
    <w:p w:rsidR="004A514E" w:rsidRDefault="004A514E">
      <w:pPr>
        <w:pStyle w:val="ConsPlusCell"/>
        <w:rPr>
          <w:rFonts w:ascii="Courier New" w:hAnsi="Courier New" w:cs="Courier New"/>
          <w:sz w:val="20"/>
          <w:szCs w:val="20"/>
        </w:rPr>
      </w:pPr>
      <w:r>
        <w:rPr>
          <w:rFonts w:ascii="Courier New" w:hAnsi="Courier New" w:cs="Courier New"/>
          <w:sz w:val="20"/>
          <w:szCs w:val="20"/>
        </w:rPr>
        <w:t>│Пески мелкие и пылеватые</w:t>
      </w:r>
      <w:proofErr w:type="gramStart"/>
      <w:r>
        <w:rPr>
          <w:rFonts w:ascii="Courier New" w:hAnsi="Courier New" w:cs="Courier New"/>
          <w:sz w:val="20"/>
          <w:szCs w:val="20"/>
        </w:rPr>
        <w:t xml:space="preserve">          │   Н</w:t>
      </w:r>
      <w:proofErr w:type="gramEnd"/>
      <w:r>
        <w:rPr>
          <w:rFonts w:ascii="Courier New" w:hAnsi="Courier New" w:cs="Courier New"/>
          <w:sz w:val="20"/>
          <w:szCs w:val="20"/>
        </w:rPr>
        <w:t>е менее d      │      То же       │</w:t>
      </w:r>
    </w:p>
    <w:p w:rsidR="004A514E" w:rsidRDefault="004A514E">
      <w:pPr>
        <w:pStyle w:val="ConsPlusCell"/>
        <w:rPr>
          <w:rFonts w:ascii="Courier New" w:hAnsi="Courier New" w:cs="Courier New"/>
          <w:sz w:val="20"/>
          <w:szCs w:val="20"/>
        </w:rPr>
      </w:pPr>
      <w:r>
        <w:rPr>
          <w:rFonts w:ascii="Courier New" w:hAnsi="Courier New" w:cs="Courier New"/>
          <w:sz w:val="20"/>
          <w:szCs w:val="20"/>
        </w:rPr>
        <w:t>│                                  │             f     │                  │</w:t>
      </w:r>
    </w:p>
    <w:p w:rsidR="004A514E" w:rsidRDefault="004A514E">
      <w:pPr>
        <w:pStyle w:val="ConsPlusCell"/>
        <w:rPr>
          <w:rFonts w:ascii="Courier New" w:hAnsi="Courier New" w:cs="Courier New"/>
          <w:sz w:val="20"/>
          <w:szCs w:val="20"/>
        </w:rPr>
      </w:pPr>
      <w:r>
        <w:rPr>
          <w:rFonts w:ascii="Courier New" w:hAnsi="Courier New" w:cs="Courier New"/>
          <w:sz w:val="20"/>
          <w:szCs w:val="20"/>
        </w:rPr>
        <w:t>│Супеси с показателем текучести</w:t>
      </w:r>
      <w:proofErr w:type="gramStart"/>
      <w:r>
        <w:rPr>
          <w:rFonts w:ascii="Courier New" w:hAnsi="Courier New" w:cs="Courier New"/>
          <w:sz w:val="20"/>
          <w:szCs w:val="20"/>
        </w:rPr>
        <w:t xml:space="preserve">    │       Т</w:t>
      </w:r>
      <w:proofErr w:type="gramEnd"/>
      <w:r>
        <w:rPr>
          <w:rFonts w:ascii="Courier New" w:hAnsi="Courier New" w:cs="Courier New"/>
          <w:sz w:val="20"/>
          <w:szCs w:val="20"/>
        </w:rPr>
        <w:t>о же       │        "         │</w:t>
      </w:r>
    </w:p>
    <w:p w:rsidR="004A514E" w:rsidRDefault="004A514E">
      <w:pPr>
        <w:pStyle w:val="ConsPlusCell"/>
        <w:rPr>
          <w:rFonts w:ascii="Courier New" w:hAnsi="Courier New" w:cs="Courier New"/>
          <w:sz w:val="20"/>
          <w:szCs w:val="20"/>
        </w:rPr>
      </w:pPr>
      <w:r>
        <w:rPr>
          <w:rFonts w:ascii="Courier New" w:hAnsi="Courier New" w:cs="Courier New"/>
          <w:sz w:val="20"/>
          <w:szCs w:val="20"/>
        </w:rPr>
        <w:t>│I  &lt; 0                            │                   │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                  │</w:t>
      </w:r>
    </w:p>
    <w:p w:rsidR="004A514E" w:rsidRDefault="004A514E">
      <w:pPr>
        <w:pStyle w:val="ConsPlusCell"/>
        <w:rPr>
          <w:rFonts w:ascii="Courier New" w:hAnsi="Courier New" w:cs="Courier New"/>
          <w:sz w:val="20"/>
          <w:szCs w:val="20"/>
        </w:rPr>
      </w:pPr>
      <w:r>
        <w:rPr>
          <w:rFonts w:ascii="Courier New" w:hAnsi="Courier New" w:cs="Courier New"/>
          <w:sz w:val="20"/>
          <w:szCs w:val="20"/>
        </w:rPr>
        <w:t>│То же, при I  &gt;= 0                │         "         │   Не менее d     │</w:t>
      </w:r>
    </w:p>
    <w:p w:rsidR="004A514E" w:rsidRDefault="004A514E">
      <w:pPr>
        <w:pStyle w:val="ConsPlusCell"/>
        <w:rPr>
          <w:rFonts w:ascii="Courier New" w:hAnsi="Courier New" w:cs="Courier New"/>
          <w:sz w:val="20"/>
          <w:szCs w:val="20"/>
        </w:rPr>
      </w:pPr>
      <w:r>
        <w:rPr>
          <w:rFonts w:ascii="Courier New" w:hAnsi="Courier New" w:cs="Courier New"/>
          <w:sz w:val="20"/>
          <w:szCs w:val="20"/>
        </w:rPr>
        <w:lastRenderedPageBreak/>
        <w:t>│            L                     │                   │             f    │</w:t>
      </w:r>
    </w:p>
    <w:p w:rsidR="004A514E" w:rsidRDefault="004A514E">
      <w:pPr>
        <w:pStyle w:val="ConsPlusCell"/>
        <w:rPr>
          <w:rFonts w:ascii="Courier New" w:hAnsi="Courier New" w:cs="Courier New"/>
          <w:sz w:val="20"/>
          <w:szCs w:val="20"/>
        </w:rPr>
      </w:pPr>
      <w:r>
        <w:rPr>
          <w:rFonts w:ascii="Courier New" w:hAnsi="Courier New" w:cs="Courier New"/>
          <w:sz w:val="20"/>
          <w:szCs w:val="20"/>
        </w:rPr>
        <w:t>│Суглинки, глины, а также          │         "         │      То же       │</w:t>
      </w:r>
    </w:p>
    <w:p w:rsidR="004A514E" w:rsidRDefault="004A514E">
      <w:pPr>
        <w:pStyle w:val="ConsPlusCell"/>
        <w:rPr>
          <w:rFonts w:ascii="Courier New" w:hAnsi="Courier New" w:cs="Courier New"/>
          <w:sz w:val="20"/>
          <w:szCs w:val="20"/>
        </w:rPr>
      </w:pPr>
      <w:r>
        <w:rPr>
          <w:rFonts w:ascii="Courier New" w:hAnsi="Courier New" w:cs="Courier New"/>
          <w:sz w:val="20"/>
          <w:szCs w:val="20"/>
        </w:rPr>
        <w:t>│крупнообломочные грунты           │                   │                  │</w:t>
      </w:r>
    </w:p>
    <w:p w:rsidR="004A514E" w:rsidRDefault="004A514E">
      <w:pPr>
        <w:pStyle w:val="ConsPlusCell"/>
        <w:rPr>
          <w:rFonts w:ascii="Courier New" w:hAnsi="Courier New" w:cs="Courier New"/>
          <w:sz w:val="20"/>
          <w:szCs w:val="20"/>
        </w:rPr>
      </w:pPr>
      <w:r>
        <w:rPr>
          <w:rFonts w:ascii="Courier New" w:hAnsi="Courier New" w:cs="Courier New"/>
          <w:sz w:val="20"/>
          <w:szCs w:val="20"/>
        </w:rPr>
        <w:t>│с глинистым заполнителем          │                   │                  │</w:t>
      </w:r>
    </w:p>
    <w:p w:rsidR="004A514E" w:rsidRDefault="004A514E">
      <w:pPr>
        <w:pStyle w:val="ConsPlusCell"/>
        <w:rPr>
          <w:rFonts w:ascii="Courier New" w:hAnsi="Courier New" w:cs="Courier New"/>
          <w:sz w:val="20"/>
          <w:szCs w:val="20"/>
        </w:rPr>
      </w:pPr>
      <w:r>
        <w:rPr>
          <w:rFonts w:ascii="Courier New" w:hAnsi="Courier New" w:cs="Courier New"/>
          <w:sz w:val="20"/>
          <w:szCs w:val="20"/>
        </w:rPr>
        <w:t>│при показателе текучести грунта   │                   │                  │</w:t>
      </w:r>
    </w:p>
    <w:p w:rsidR="004A514E" w:rsidRDefault="004A514E">
      <w:pPr>
        <w:pStyle w:val="ConsPlusCell"/>
        <w:rPr>
          <w:rFonts w:ascii="Courier New" w:hAnsi="Courier New" w:cs="Courier New"/>
          <w:sz w:val="20"/>
          <w:szCs w:val="20"/>
        </w:rPr>
      </w:pPr>
      <w:r>
        <w:rPr>
          <w:rFonts w:ascii="Courier New" w:hAnsi="Courier New" w:cs="Courier New"/>
          <w:sz w:val="20"/>
          <w:szCs w:val="20"/>
        </w:rPr>
        <w:t>│или заполнителя I  &gt;= 0,25        │                   │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                  │</w:t>
      </w:r>
    </w:p>
    <w:p w:rsidR="004A514E" w:rsidRDefault="004A514E">
      <w:pPr>
        <w:pStyle w:val="ConsPlusCell"/>
        <w:rPr>
          <w:rFonts w:ascii="Courier New" w:hAnsi="Courier New" w:cs="Courier New"/>
          <w:sz w:val="20"/>
          <w:szCs w:val="20"/>
        </w:rPr>
      </w:pPr>
      <w:r>
        <w:rPr>
          <w:rFonts w:ascii="Courier New" w:hAnsi="Courier New" w:cs="Courier New"/>
          <w:sz w:val="20"/>
          <w:szCs w:val="20"/>
        </w:rPr>
        <w:t>│То же, при I  &lt; 0,25              │         "         │ Не менее 0,5d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              f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Примечания. 1.   В   </w:t>
      </w:r>
      <w:proofErr w:type="gramStart"/>
      <w:r>
        <w:rPr>
          <w:rFonts w:ascii="Courier New" w:hAnsi="Courier New" w:cs="Courier New"/>
          <w:sz w:val="20"/>
          <w:szCs w:val="20"/>
        </w:rPr>
        <w:t>случаях</w:t>
      </w:r>
      <w:proofErr w:type="gramEnd"/>
      <w:r>
        <w:rPr>
          <w:rFonts w:ascii="Courier New" w:hAnsi="Courier New" w:cs="Courier New"/>
          <w:sz w:val="20"/>
          <w:szCs w:val="20"/>
        </w:rPr>
        <w:t xml:space="preserve">  когда  глубина  заложения   фундаментов│</w:t>
      </w:r>
    </w:p>
    <w:p w:rsidR="004A514E" w:rsidRDefault="004A514E">
      <w:pPr>
        <w:pStyle w:val="ConsPlusCell"/>
        <w:rPr>
          <w:rFonts w:ascii="Courier New" w:hAnsi="Courier New" w:cs="Courier New"/>
          <w:sz w:val="20"/>
          <w:szCs w:val="20"/>
        </w:rPr>
      </w:pPr>
      <w:r>
        <w:rPr>
          <w:rFonts w:ascii="Courier New" w:hAnsi="Courier New" w:cs="Courier New"/>
          <w:sz w:val="20"/>
          <w:szCs w:val="20"/>
        </w:rPr>
        <w:t>│не зависит от расчетной глубины промерзания d ,  соответствующие  грунты,│</w:t>
      </w:r>
    </w:p>
    <w:p w:rsidR="004A514E" w:rsidRDefault="004A514E">
      <w:pPr>
        <w:pStyle w:val="ConsPlusCell"/>
        <w:rPr>
          <w:rFonts w:ascii="Courier New" w:hAnsi="Courier New" w:cs="Courier New"/>
          <w:sz w:val="20"/>
          <w:szCs w:val="20"/>
        </w:rPr>
      </w:pPr>
      <w:r>
        <w:rPr>
          <w:rFonts w:ascii="Courier New" w:hAnsi="Courier New" w:cs="Courier New"/>
          <w:sz w:val="20"/>
          <w:szCs w:val="20"/>
        </w:rPr>
        <w:t>│                                             f                           │</w:t>
      </w:r>
    </w:p>
    <w:p w:rsidR="004A514E" w:rsidRDefault="004A514E">
      <w:pPr>
        <w:pStyle w:val="ConsPlusCell"/>
        <w:rPr>
          <w:rFonts w:ascii="Courier New" w:hAnsi="Courier New" w:cs="Courier New"/>
          <w:sz w:val="20"/>
          <w:szCs w:val="20"/>
        </w:rPr>
      </w:pPr>
      <w:r>
        <w:rPr>
          <w:rFonts w:ascii="Courier New" w:hAnsi="Courier New" w:cs="Courier New"/>
          <w:sz w:val="20"/>
          <w:szCs w:val="20"/>
        </w:rPr>
        <w:t>│указанные в настоящей  таблице,  должны  залегать  до  глубины  не  менее│</w:t>
      </w:r>
    </w:p>
    <w:p w:rsidR="004A514E" w:rsidRDefault="004A514E">
      <w:pPr>
        <w:pStyle w:val="ConsPlusCell"/>
        <w:rPr>
          <w:rFonts w:ascii="Courier New" w:hAnsi="Courier New" w:cs="Courier New"/>
          <w:sz w:val="20"/>
          <w:szCs w:val="20"/>
        </w:rPr>
      </w:pPr>
      <w:r>
        <w:rPr>
          <w:rFonts w:ascii="Courier New" w:hAnsi="Courier New" w:cs="Courier New"/>
          <w:sz w:val="20"/>
          <w:szCs w:val="20"/>
        </w:rPr>
        <w:t>│нормативной глубины промерзания d  .                                     │</w:t>
      </w:r>
    </w:p>
    <w:p w:rsidR="004A514E" w:rsidRDefault="004A514E">
      <w:pPr>
        <w:pStyle w:val="ConsPlusCell"/>
        <w:rPr>
          <w:rFonts w:ascii="Courier New" w:hAnsi="Courier New" w:cs="Courier New"/>
          <w:sz w:val="20"/>
          <w:szCs w:val="20"/>
        </w:rPr>
      </w:pPr>
      <w:r>
        <w:rPr>
          <w:rFonts w:ascii="Courier New" w:hAnsi="Courier New" w:cs="Courier New"/>
          <w:sz w:val="20"/>
          <w:szCs w:val="20"/>
        </w:rPr>
        <w:t>│                                 fn                                      │</w:t>
      </w:r>
    </w:p>
    <w:p w:rsidR="004A514E" w:rsidRDefault="004A514E">
      <w:pPr>
        <w:pStyle w:val="ConsPlusCell"/>
        <w:rPr>
          <w:rFonts w:ascii="Courier New" w:hAnsi="Courier New" w:cs="Courier New"/>
          <w:sz w:val="20"/>
          <w:szCs w:val="20"/>
        </w:rPr>
      </w:pPr>
      <w:r>
        <w:rPr>
          <w:rFonts w:ascii="Courier New" w:hAnsi="Courier New" w:cs="Courier New"/>
          <w:sz w:val="20"/>
          <w:szCs w:val="20"/>
        </w:rPr>
        <w:t>│    2.  Положение  уровня  подземных  вод  должно  приниматься  с  учетом│</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│положений </w:t>
      </w:r>
      <w:hyperlink w:anchor="Par332" w:history="1">
        <w:r>
          <w:rPr>
            <w:rFonts w:ascii="Courier New" w:hAnsi="Courier New" w:cs="Courier New"/>
            <w:color w:val="0000FF"/>
            <w:sz w:val="20"/>
            <w:szCs w:val="20"/>
          </w:rPr>
          <w:t>подраздела 5.4</w:t>
        </w:r>
      </w:hyperlink>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Глубину заложения наружных фундаментов допускается назначать независимо от расчетной глубины промерзания, если:</w:t>
      </w:r>
    </w:p>
    <w:p w:rsidR="004A514E" w:rsidRDefault="004A514E">
      <w:pPr>
        <w:widowControl w:val="0"/>
        <w:autoSpaceDE w:val="0"/>
        <w:autoSpaceDN w:val="0"/>
        <w:adjustRightInd w:val="0"/>
        <w:ind w:firstLine="540"/>
        <w:jc w:val="both"/>
        <w:rPr>
          <w:rFonts w:cs="Franklin Gothic Book"/>
        </w:rPr>
      </w:pPr>
      <w:r>
        <w:rPr>
          <w:rFonts w:cs="Franklin Gothic Book"/>
        </w:rPr>
        <w:t>специальными исследованиями на данной площадке установлено, что они не имеют пучинистых свойств;</w:t>
      </w:r>
    </w:p>
    <w:p w:rsidR="004A514E" w:rsidRDefault="004A514E">
      <w:pPr>
        <w:widowControl w:val="0"/>
        <w:autoSpaceDE w:val="0"/>
        <w:autoSpaceDN w:val="0"/>
        <w:adjustRightInd w:val="0"/>
        <w:ind w:firstLine="540"/>
        <w:jc w:val="both"/>
        <w:rPr>
          <w:rFonts w:cs="Franklin Gothic Book"/>
        </w:rPr>
      </w:pPr>
      <w:r>
        <w:rPr>
          <w:rFonts w:cs="Franklin Gothic Book"/>
        </w:rPr>
        <w:t>специальными исследованиями и расчетами установлено, что деформации грунтов основания при их промерзании и оттаивании не нарушают эксплуатационную надежность сооружения;</w:t>
      </w:r>
    </w:p>
    <w:p w:rsidR="004A514E" w:rsidRDefault="004A514E">
      <w:pPr>
        <w:widowControl w:val="0"/>
        <w:autoSpaceDE w:val="0"/>
        <w:autoSpaceDN w:val="0"/>
        <w:adjustRightInd w:val="0"/>
        <w:ind w:firstLine="540"/>
        <w:jc w:val="both"/>
        <w:rPr>
          <w:rFonts w:cs="Franklin Gothic Book"/>
        </w:rPr>
      </w:pPr>
      <w:r>
        <w:rPr>
          <w:rFonts w:cs="Franklin Gothic Book"/>
        </w:rPr>
        <w:t>предусмотрены специальные теплотехнические мероприятия, исключающие промерзание грунтов.</w:t>
      </w:r>
    </w:p>
    <w:p w:rsidR="004A514E" w:rsidRDefault="004A514E">
      <w:pPr>
        <w:widowControl w:val="0"/>
        <w:autoSpaceDE w:val="0"/>
        <w:autoSpaceDN w:val="0"/>
        <w:adjustRightInd w:val="0"/>
        <w:ind w:firstLine="540"/>
        <w:jc w:val="both"/>
        <w:rPr>
          <w:rFonts w:cs="Franklin Gothic Book"/>
        </w:rPr>
      </w:pPr>
      <w:r>
        <w:rPr>
          <w:rFonts w:cs="Franklin Gothic Book"/>
        </w:rPr>
        <w:t xml:space="preserve">5.5.6. Глубину заложения наружных и внутренних фундаментов отапливаемых сооружений с холодными подвалами и техническими подпольями (имеющими отрицательную температуру в зимний период) следует принимать по </w:t>
      </w:r>
      <w:hyperlink w:anchor="Par455" w:history="1">
        <w:r>
          <w:rPr>
            <w:rFonts w:cs="Franklin Gothic Book"/>
            <w:color w:val="0000FF"/>
          </w:rPr>
          <w:t>таблице 5.3</w:t>
        </w:r>
      </w:hyperlink>
      <w:r>
        <w:rPr>
          <w:rFonts w:cs="Franklin Gothic Book"/>
        </w:rPr>
        <w:t>, считая от пола подвала или технического подполья.</w:t>
      </w:r>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 xml:space="preserve">При наличии в холодном подвале (техническом подполье) отапливаемого сооружения отрицательной среднезимней температуры глубину заложения внутренних фундаментов принимают по </w:t>
      </w:r>
      <w:hyperlink w:anchor="Par455" w:history="1">
        <w:r>
          <w:rPr>
            <w:rFonts w:cs="Franklin Gothic Book"/>
            <w:color w:val="0000FF"/>
          </w:rPr>
          <w:t>таблице 5.3</w:t>
        </w:r>
      </w:hyperlink>
      <w:r>
        <w:rPr>
          <w:rFonts w:cs="Franklin Gothic Book"/>
        </w:rPr>
        <w:t xml:space="preserve"> в зависимости от расчетной глубины промерзания грунта, определяемой по </w:t>
      </w:r>
      <w:hyperlink w:anchor="Par407" w:history="1">
        <w:r>
          <w:rPr>
            <w:rFonts w:cs="Franklin Gothic Book"/>
            <w:color w:val="0000FF"/>
          </w:rPr>
          <w:t>формуле 5.4</w:t>
        </w:r>
      </w:hyperlink>
      <w:r>
        <w:rPr>
          <w:rFonts w:cs="Franklin Gothic Book"/>
        </w:rPr>
        <w:t xml:space="preserve"> при коэффициенте </w:t>
      </w:r>
      <w:r>
        <w:rPr>
          <w:rFonts w:cs="Franklin Gothic Book"/>
          <w:position w:val="-12"/>
        </w:rPr>
        <w:pict>
          <v:shape id="_x0000_i1092" type="#_x0000_t75" style="width:30pt;height:18.75pt">
            <v:imagedata r:id="rId157" o:title=""/>
          </v:shape>
        </w:pict>
      </w:r>
      <w:r>
        <w:rPr>
          <w:rFonts w:cs="Franklin Gothic Book"/>
        </w:rPr>
        <w:t xml:space="preserve">. При этом нормативную глубину промерзания, считая от пола подвала, определяют расчетом по </w:t>
      </w:r>
      <w:hyperlink w:anchor="Par397" w:history="1">
        <w:r>
          <w:rPr>
            <w:rFonts w:cs="Franklin Gothic Book"/>
            <w:color w:val="0000FF"/>
          </w:rPr>
          <w:t>5.5.3</w:t>
        </w:r>
      </w:hyperlink>
      <w:r>
        <w:rPr>
          <w:rFonts w:cs="Franklin Gothic Book"/>
        </w:rPr>
        <w:t xml:space="preserve"> с учетом среднезимней температуры воздуха в подвале.</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 xml:space="preserve">Глубину заложения наружных фундаментов отапливаемых сооружений с холодным подвалом (техническим подпольем) принимают наибольшей из значений глубины заложения внутренних фундаментов и расчетной глубины промерзания грунта с коэффициентом </w:t>
      </w:r>
      <w:r>
        <w:rPr>
          <w:rFonts w:cs="Franklin Gothic Book"/>
          <w:position w:val="-12"/>
        </w:rPr>
        <w:pict>
          <v:shape id="_x0000_i1093" type="#_x0000_t75" style="width:30pt;height:18.75pt">
            <v:imagedata r:id="rId157" o:title=""/>
          </v:shape>
        </w:pict>
      </w:r>
      <w:r>
        <w:rPr>
          <w:rFonts w:cs="Franklin Gothic Book"/>
        </w:rPr>
        <w:t>, считая от уровня планировки.</w:t>
      </w:r>
    </w:p>
    <w:p w:rsidR="004A514E" w:rsidRDefault="004A514E">
      <w:pPr>
        <w:widowControl w:val="0"/>
        <w:autoSpaceDE w:val="0"/>
        <w:autoSpaceDN w:val="0"/>
        <w:adjustRightInd w:val="0"/>
        <w:ind w:firstLine="540"/>
        <w:jc w:val="both"/>
        <w:rPr>
          <w:rFonts w:cs="Franklin Gothic Book"/>
        </w:rPr>
      </w:pPr>
      <w:r>
        <w:rPr>
          <w:rFonts w:cs="Franklin Gothic Book"/>
        </w:rPr>
        <w:t xml:space="preserve">5.5.7. Глубина заложения наружных и внутренних фундаментов неотапливаемых сооружений должна назначаться по </w:t>
      </w:r>
      <w:hyperlink w:anchor="Par455" w:history="1">
        <w:r>
          <w:rPr>
            <w:rFonts w:cs="Franklin Gothic Book"/>
            <w:color w:val="0000FF"/>
          </w:rPr>
          <w:t>таблице 5.3</w:t>
        </w:r>
      </w:hyperlink>
      <w:r>
        <w:rPr>
          <w:rFonts w:cs="Franklin Gothic Book"/>
        </w:rPr>
        <w:t>, при этом глубина исчисляется: при отсутствии подвала или технического подполья - от уровня планировки, а при их наличии - от пола подвала или технического подполья.</w:t>
      </w:r>
    </w:p>
    <w:p w:rsidR="004A514E" w:rsidRDefault="004A514E">
      <w:pPr>
        <w:widowControl w:val="0"/>
        <w:autoSpaceDE w:val="0"/>
        <w:autoSpaceDN w:val="0"/>
        <w:adjustRightInd w:val="0"/>
        <w:ind w:firstLine="540"/>
        <w:jc w:val="both"/>
        <w:rPr>
          <w:rFonts w:cs="Franklin Gothic Book"/>
        </w:rPr>
      </w:pPr>
      <w:r>
        <w:rPr>
          <w:rFonts w:cs="Franklin Gothic Book"/>
        </w:rPr>
        <w:t>5.5.8. В проекте оснований и фундаментов должны предусматриваться мероприятия, не допускающие увлажнения грунтов основания, а также промораживания их в период строительства.</w:t>
      </w:r>
    </w:p>
    <w:p w:rsidR="004A514E" w:rsidRDefault="004A514E">
      <w:pPr>
        <w:widowControl w:val="0"/>
        <w:autoSpaceDE w:val="0"/>
        <w:autoSpaceDN w:val="0"/>
        <w:adjustRightInd w:val="0"/>
        <w:ind w:firstLine="540"/>
        <w:jc w:val="both"/>
        <w:rPr>
          <w:rFonts w:cs="Franklin Gothic Book"/>
        </w:rPr>
      </w:pPr>
      <w:r>
        <w:rPr>
          <w:rFonts w:cs="Franklin Gothic Book"/>
        </w:rPr>
        <w:t xml:space="preserve">5.5.9. При проектировании сооружений уровень подземных вод должен приниматься с учетом его прогнозирования на период эксплуатации сооружения по </w:t>
      </w:r>
      <w:hyperlink w:anchor="Par332" w:history="1">
        <w:r>
          <w:rPr>
            <w:rFonts w:cs="Franklin Gothic Book"/>
            <w:color w:val="0000FF"/>
          </w:rPr>
          <w:t>подразделу 5.4</w:t>
        </w:r>
      </w:hyperlink>
      <w:r>
        <w:rPr>
          <w:rFonts w:cs="Franklin Gothic Book"/>
        </w:rPr>
        <w:t xml:space="preserve"> и влияния на него водопонижающих мероприятий, если они предусмотрены проектом (см. </w:t>
      </w:r>
      <w:hyperlink w:anchor="Par3495" w:history="1">
        <w:r>
          <w:rPr>
            <w:rFonts w:cs="Franklin Gothic Book"/>
            <w:color w:val="0000FF"/>
          </w:rPr>
          <w:t>раздел 11</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5.5.10. Фундаменты сооружения или его отсека должны закладываться на одном уровне. При необходимости заложения соседних фундаментов на разных отметках их допустимую разность </w:t>
      </w:r>
      <w:r>
        <w:rPr>
          <w:rFonts w:cs="Franklin Gothic Book"/>
          <w:position w:val="-6"/>
        </w:rPr>
        <w:pict>
          <v:shape id="_x0000_i1094" type="#_x0000_t75" style="width:18pt;height:14.25pt">
            <v:imagedata r:id="rId158" o:title=""/>
          </v:shape>
        </w:pict>
      </w:r>
      <w:r>
        <w:rPr>
          <w:rFonts w:cs="Franklin Gothic Book"/>
        </w:rPr>
        <w:t xml:space="preserve">, </w:t>
      </w:r>
      <w:proofErr w:type="gramStart"/>
      <w:r>
        <w:rPr>
          <w:rFonts w:cs="Franklin Gothic Book"/>
        </w:rPr>
        <w:t>м</w:t>
      </w:r>
      <w:proofErr w:type="gramEnd"/>
      <w:r>
        <w:rPr>
          <w:rFonts w:cs="Franklin Gothic Book"/>
        </w:rPr>
        <w:t>, определяют исходя из условия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44" w:name="Par508"/>
      <w:bookmarkEnd w:id="44"/>
      <w:r>
        <w:rPr>
          <w:rFonts w:cs="Franklin Gothic Book"/>
          <w:position w:val="-8"/>
        </w:rPr>
        <w:lastRenderedPageBreak/>
        <w:pict>
          <v:shape id="_x0000_i1095" type="#_x0000_t75" style="width:101.25pt;height:18pt">
            <v:imagedata r:id="rId159" o:title=""/>
          </v:shape>
        </w:pict>
      </w:r>
      <w:r>
        <w:rPr>
          <w:rFonts w:cs="Franklin Gothic Book"/>
        </w:rPr>
        <w:t>, (5.5)</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6"/>
        </w:rPr>
        <w:pict>
          <v:shape id="_x0000_i1096" type="#_x0000_t75" style="width:12pt;height:11.25pt">
            <v:imagedata r:id="rId160" o:title=""/>
          </v:shape>
        </w:pict>
      </w:r>
      <w:r>
        <w:rPr>
          <w:rFonts w:cs="Franklin Gothic Book"/>
        </w:rPr>
        <w:t xml:space="preserve"> - расстояние между фундаментами в свету, </w:t>
      </w:r>
      <w:proofErr w:type="gramStart"/>
      <w:r>
        <w:rPr>
          <w:rFonts w:cs="Franklin Gothic Book"/>
        </w:rPr>
        <w:t>м</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097" type="#_x0000_t75" style="width:12.75pt;height:18.75pt">
            <v:imagedata r:id="rId161" o:title=""/>
          </v:shape>
        </w:pict>
      </w:r>
      <w:r>
        <w:rPr>
          <w:rFonts w:cs="Franklin Gothic Book"/>
        </w:rPr>
        <w:t xml:space="preserve">, </w:t>
      </w:r>
      <w:r>
        <w:rPr>
          <w:rFonts w:cs="Franklin Gothic Book"/>
          <w:position w:val="-12"/>
        </w:rPr>
        <w:pict>
          <v:shape id="_x0000_i1098" type="#_x0000_t75" style="width:11.25pt;height:18.75pt">
            <v:imagedata r:id="rId162" o:title=""/>
          </v:shape>
        </w:pict>
      </w:r>
      <w:r>
        <w:rPr>
          <w:rFonts w:cs="Franklin Gothic Book"/>
        </w:rPr>
        <w:t xml:space="preserve"> - расчетные значения угла внутреннего трения, град, и удельного сцепления, кПа;</w:t>
      </w:r>
    </w:p>
    <w:p w:rsidR="004A514E" w:rsidRDefault="004A514E">
      <w:pPr>
        <w:widowControl w:val="0"/>
        <w:autoSpaceDE w:val="0"/>
        <w:autoSpaceDN w:val="0"/>
        <w:adjustRightInd w:val="0"/>
        <w:ind w:firstLine="540"/>
        <w:jc w:val="both"/>
        <w:rPr>
          <w:rFonts w:cs="Franklin Gothic Book"/>
        </w:rPr>
      </w:pPr>
      <w:r>
        <w:rPr>
          <w:rFonts w:cs="Franklin Gothic Book"/>
        </w:rPr>
        <w:t>p - среднее давление под подошвой вышерасположенного фундамента от расчетных нагрузок (для расчета основания по несущей способности), кПа.</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2"/>
        <w:rPr>
          <w:rFonts w:cs="Franklin Gothic Book"/>
        </w:rPr>
      </w:pPr>
      <w:bookmarkStart w:id="45" w:name="Par514"/>
      <w:bookmarkEnd w:id="45"/>
      <w:r>
        <w:rPr>
          <w:rFonts w:cs="Franklin Gothic Book"/>
        </w:rPr>
        <w:t>5.6. Расчет оснований по деформациям</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5.6.1. Целью расчета оснований по деформациям является ограничение абсолютных или относительных перемещений такими пределами, при которых гарантируется нормальная эксплуатация сооружения и не снижается его долговечность (вследствие появления недопустимых общих и неравномерных осадок, подъемов, кренов, изменений проектных уровней и положений конструкций, расстройств их соединений и т.п.). При этом имеется в виду, что прочность и трещиностойкость фундаментов и надфундаментных конструкций проверены расчетом, учитывающим усилия, которые возникают при взаимодействии сооружения с основанием.</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Примечание. При проектировании сооружений, расположенных вблизи окружающей застройки, необходимо учитывать дополнительные деформации оснований сооружений окружающей застройки от </w:t>
      </w:r>
      <w:proofErr w:type="gramStart"/>
      <w:r>
        <w:rPr>
          <w:rFonts w:cs="Franklin Gothic Book"/>
        </w:rPr>
        <w:t>воздействия</w:t>
      </w:r>
      <w:proofErr w:type="gramEnd"/>
      <w:r>
        <w:rPr>
          <w:rFonts w:cs="Franklin Gothic Book"/>
        </w:rPr>
        <w:t xml:space="preserve"> проектируемых или реконструируемых сооружений (см. </w:t>
      </w:r>
      <w:hyperlink w:anchor="Par3111" w:history="1">
        <w:r>
          <w:rPr>
            <w:rFonts w:cs="Franklin Gothic Book"/>
            <w:color w:val="0000FF"/>
          </w:rPr>
          <w:t>раздел 9</w:t>
        </w:r>
      </w:hyperlink>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5.6.2. </w:t>
      </w:r>
      <w:proofErr w:type="gramStart"/>
      <w:r>
        <w:rPr>
          <w:rFonts w:cs="Franklin Gothic Book"/>
        </w:rPr>
        <w:t>Деформации и перемещения основания (далее - деформации основания) подразделяются на: осадки, просадки, подъемы и осадки, оседания, горизонтальные перемещения и провалы.</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Деформации основания в зависимости от причин возникновения разделены на два вида:</w:t>
      </w:r>
    </w:p>
    <w:p w:rsidR="004A514E" w:rsidRDefault="004A514E">
      <w:pPr>
        <w:widowControl w:val="0"/>
        <w:autoSpaceDE w:val="0"/>
        <w:autoSpaceDN w:val="0"/>
        <w:adjustRightInd w:val="0"/>
        <w:ind w:firstLine="540"/>
        <w:jc w:val="both"/>
        <w:rPr>
          <w:rFonts w:cs="Franklin Gothic Book"/>
        </w:rPr>
      </w:pPr>
      <w:r>
        <w:rPr>
          <w:rFonts w:cs="Franklin Gothic Book"/>
        </w:rPr>
        <w:t>первый - деформации от внешней нагрузки на основание;</w:t>
      </w:r>
    </w:p>
    <w:p w:rsidR="004A514E" w:rsidRDefault="004A514E">
      <w:pPr>
        <w:widowControl w:val="0"/>
        <w:autoSpaceDE w:val="0"/>
        <w:autoSpaceDN w:val="0"/>
        <w:adjustRightInd w:val="0"/>
        <w:ind w:firstLine="540"/>
        <w:jc w:val="both"/>
        <w:rPr>
          <w:rFonts w:cs="Franklin Gothic Book"/>
        </w:rPr>
      </w:pPr>
      <w:r>
        <w:rPr>
          <w:rFonts w:cs="Franklin Gothic Book"/>
        </w:rPr>
        <w:t>второй - деформации, не связанные с внешней нагрузкой на основание и проявляющиеся в виде вертикальных и горизонтальных перемещений поверхности основания.</w:t>
      </w:r>
    </w:p>
    <w:p w:rsidR="004A514E" w:rsidRDefault="004A514E">
      <w:pPr>
        <w:widowControl w:val="0"/>
        <w:autoSpaceDE w:val="0"/>
        <w:autoSpaceDN w:val="0"/>
        <w:adjustRightInd w:val="0"/>
        <w:ind w:firstLine="540"/>
        <w:jc w:val="both"/>
        <w:rPr>
          <w:rFonts w:cs="Franklin Gothic Book"/>
        </w:rPr>
      </w:pPr>
      <w:r>
        <w:rPr>
          <w:rFonts w:cs="Franklin Gothic Book"/>
        </w:rPr>
        <w:t>5.6.3. Расчет оснований по деформациям должен производиться исходя из условия совместной работы сооружения и основания.</w:t>
      </w:r>
    </w:p>
    <w:p w:rsidR="004A514E" w:rsidRDefault="004A514E">
      <w:pPr>
        <w:widowControl w:val="0"/>
        <w:autoSpaceDE w:val="0"/>
        <w:autoSpaceDN w:val="0"/>
        <w:adjustRightInd w:val="0"/>
        <w:ind w:firstLine="540"/>
        <w:jc w:val="both"/>
        <w:rPr>
          <w:rFonts w:cs="Franklin Gothic Book"/>
        </w:rPr>
      </w:pPr>
      <w:r>
        <w:rPr>
          <w:rFonts w:cs="Franklin Gothic Book"/>
        </w:rPr>
        <w:t xml:space="preserve">Деформации основания фундаментов допускается определять без учета совместной работы сооружения и основания в случаях, оговоренных в </w:t>
      </w:r>
      <w:hyperlink w:anchor="Par244" w:history="1">
        <w:r>
          <w:rPr>
            <w:rFonts w:cs="Franklin Gothic Book"/>
            <w:color w:val="0000FF"/>
          </w:rPr>
          <w:t>5.2.1</w:t>
        </w:r>
      </w:hyperlink>
      <w:r>
        <w:rPr>
          <w:rFonts w:cs="Franklin Gothic Book"/>
        </w:rPr>
        <w:t>.</w:t>
      </w:r>
    </w:p>
    <w:p w:rsidR="004A514E" w:rsidRDefault="004A514E">
      <w:pPr>
        <w:widowControl w:val="0"/>
        <w:autoSpaceDE w:val="0"/>
        <w:autoSpaceDN w:val="0"/>
        <w:adjustRightInd w:val="0"/>
        <w:ind w:firstLine="540"/>
        <w:jc w:val="both"/>
        <w:rPr>
          <w:rFonts w:cs="Franklin Gothic Book"/>
        </w:rPr>
      </w:pPr>
      <w:bookmarkStart w:id="46" w:name="Par525"/>
      <w:bookmarkEnd w:id="46"/>
      <w:r>
        <w:rPr>
          <w:rFonts w:cs="Franklin Gothic Book"/>
        </w:rPr>
        <w:t>5.6.4. Совместная деформация основания и сооружения может характеризоваться:</w:t>
      </w:r>
    </w:p>
    <w:p w:rsidR="004A514E" w:rsidRDefault="004A514E">
      <w:pPr>
        <w:widowControl w:val="0"/>
        <w:autoSpaceDE w:val="0"/>
        <w:autoSpaceDN w:val="0"/>
        <w:adjustRightInd w:val="0"/>
        <w:ind w:firstLine="540"/>
        <w:jc w:val="both"/>
        <w:rPr>
          <w:rFonts w:cs="Franklin Gothic Book"/>
        </w:rPr>
      </w:pPr>
      <w:r>
        <w:rPr>
          <w:rFonts w:cs="Franklin Gothic Book"/>
        </w:rPr>
        <w:t>осадкой (подъемом) основания фундамента s;</w:t>
      </w:r>
    </w:p>
    <w:p w:rsidR="004A514E" w:rsidRDefault="004A514E">
      <w:pPr>
        <w:widowControl w:val="0"/>
        <w:autoSpaceDE w:val="0"/>
        <w:autoSpaceDN w:val="0"/>
        <w:adjustRightInd w:val="0"/>
        <w:ind w:firstLine="540"/>
        <w:jc w:val="both"/>
        <w:rPr>
          <w:rFonts w:cs="Franklin Gothic Book"/>
        </w:rPr>
      </w:pPr>
      <w:r>
        <w:rPr>
          <w:rFonts w:cs="Franklin Gothic Book"/>
        </w:rPr>
        <w:t xml:space="preserve">средней осадкой основания фундамента </w:t>
      </w:r>
      <w:r>
        <w:rPr>
          <w:rFonts w:cs="Franklin Gothic Book"/>
          <w:position w:val="-6"/>
        </w:rPr>
        <w:pict>
          <v:shape id="_x0000_i1099" type="#_x0000_t75" style="width:10.5pt;height:12.75pt">
            <v:imagedata r:id="rId163"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относительной разностью осадок (подъемов) основания двух фундаментов </w:t>
      </w:r>
      <w:r>
        <w:rPr>
          <w:rFonts w:cs="Franklin Gothic Book"/>
          <w:position w:val="-6"/>
        </w:rPr>
        <w:pict>
          <v:shape id="_x0000_i1100" type="#_x0000_t75" style="width:30.75pt;height:14.25pt">
            <v:imagedata r:id="rId164" o:title=""/>
          </v:shape>
        </w:pict>
      </w:r>
      <w:r>
        <w:rPr>
          <w:rFonts w:cs="Franklin Gothic Book"/>
        </w:rPr>
        <w:t xml:space="preserve"> (L - расстояние между фундаментами);</w:t>
      </w:r>
    </w:p>
    <w:p w:rsidR="004A514E" w:rsidRDefault="004A514E">
      <w:pPr>
        <w:widowControl w:val="0"/>
        <w:autoSpaceDE w:val="0"/>
        <w:autoSpaceDN w:val="0"/>
        <w:adjustRightInd w:val="0"/>
        <w:ind w:firstLine="540"/>
        <w:jc w:val="both"/>
        <w:rPr>
          <w:rFonts w:cs="Franklin Gothic Book"/>
        </w:rPr>
      </w:pPr>
      <w:r>
        <w:rPr>
          <w:rFonts w:cs="Franklin Gothic Book"/>
        </w:rPr>
        <w:t>креном фундамента (сооружения) i;</w:t>
      </w:r>
    </w:p>
    <w:p w:rsidR="004A514E" w:rsidRDefault="004A514E">
      <w:pPr>
        <w:widowControl w:val="0"/>
        <w:autoSpaceDE w:val="0"/>
        <w:autoSpaceDN w:val="0"/>
        <w:adjustRightInd w:val="0"/>
        <w:ind w:firstLine="540"/>
        <w:jc w:val="both"/>
        <w:rPr>
          <w:rFonts w:cs="Franklin Gothic Book"/>
        </w:rPr>
      </w:pPr>
      <w:r>
        <w:rPr>
          <w:rFonts w:cs="Franklin Gothic Book"/>
        </w:rPr>
        <w:t>относительным прогибом или выгибом f/L (L - длина однозначно изгибаемого участка сооружения);</w:t>
      </w:r>
    </w:p>
    <w:p w:rsidR="004A514E" w:rsidRDefault="004A514E">
      <w:pPr>
        <w:widowControl w:val="0"/>
        <w:autoSpaceDE w:val="0"/>
        <w:autoSpaceDN w:val="0"/>
        <w:adjustRightInd w:val="0"/>
        <w:ind w:firstLine="540"/>
        <w:jc w:val="both"/>
        <w:rPr>
          <w:rFonts w:cs="Franklin Gothic Book"/>
        </w:rPr>
      </w:pPr>
      <w:r>
        <w:rPr>
          <w:rFonts w:cs="Franklin Gothic Book"/>
        </w:rPr>
        <w:t>кривизной изгибаемого участка сооружения;</w:t>
      </w:r>
    </w:p>
    <w:p w:rsidR="004A514E" w:rsidRDefault="004A514E">
      <w:pPr>
        <w:widowControl w:val="0"/>
        <w:autoSpaceDE w:val="0"/>
        <w:autoSpaceDN w:val="0"/>
        <w:adjustRightInd w:val="0"/>
        <w:ind w:firstLine="540"/>
        <w:jc w:val="both"/>
        <w:rPr>
          <w:rFonts w:cs="Franklin Gothic Book"/>
        </w:rPr>
      </w:pPr>
      <w:r>
        <w:rPr>
          <w:rFonts w:cs="Franklin Gothic Book"/>
        </w:rPr>
        <w:t>относительным углом закручивания сооружения;</w:t>
      </w:r>
    </w:p>
    <w:p w:rsidR="004A514E" w:rsidRDefault="004A514E">
      <w:pPr>
        <w:widowControl w:val="0"/>
        <w:autoSpaceDE w:val="0"/>
        <w:autoSpaceDN w:val="0"/>
        <w:adjustRightInd w:val="0"/>
        <w:ind w:firstLine="540"/>
        <w:jc w:val="both"/>
        <w:rPr>
          <w:rFonts w:cs="Franklin Gothic Book"/>
        </w:rPr>
      </w:pPr>
      <w:r>
        <w:rPr>
          <w:rFonts w:cs="Franklin Gothic Book"/>
        </w:rPr>
        <w:t xml:space="preserve">горизонтальным перемещением фундамента (сооружения) </w:t>
      </w:r>
      <w:r>
        <w:rPr>
          <w:rFonts w:cs="Franklin Gothic Book"/>
          <w:position w:val="-12"/>
        </w:rPr>
        <w:pict>
          <v:shape id="_x0000_i1101" type="#_x0000_t75" style="width:12.75pt;height:18.75pt">
            <v:imagedata r:id="rId165"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bookmarkStart w:id="47" w:name="Par534"/>
      <w:bookmarkEnd w:id="47"/>
      <w:r>
        <w:rPr>
          <w:rFonts w:cs="Franklin Gothic Book"/>
        </w:rPr>
        <w:t>5.6.5. Расчет оснований по деформациям производят исходя из условия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48" w:name="Par536"/>
      <w:bookmarkEnd w:id="48"/>
      <w:r>
        <w:rPr>
          <w:rFonts w:cs="Franklin Gothic Book"/>
          <w:position w:val="-12"/>
        </w:rPr>
        <w:pict>
          <v:shape id="_x0000_i1102" type="#_x0000_t75" style="width:29.25pt;height:18.75pt">
            <v:imagedata r:id="rId166" o:title=""/>
          </v:shape>
        </w:pict>
      </w:r>
      <w:r>
        <w:rPr>
          <w:rFonts w:cs="Franklin Gothic Book"/>
        </w:rPr>
        <w:t>, (5.6)</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где s - осадка основания фундамента (совместная деформация основания и сооружения);</w:t>
      </w:r>
    </w:p>
    <w:p w:rsidR="004A514E" w:rsidRDefault="004A514E">
      <w:pPr>
        <w:widowControl w:val="0"/>
        <w:autoSpaceDE w:val="0"/>
        <w:autoSpaceDN w:val="0"/>
        <w:adjustRightInd w:val="0"/>
        <w:ind w:firstLine="540"/>
        <w:jc w:val="both"/>
        <w:rPr>
          <w:rFonts w:cs="Franklin Gothic Book"/>
        </w:rPr>
      </w:pPr>
      <w:r>
        <w:rPr>
          <w:rFonts w:cs="Franklin Gothic Book"/>
          <w:position w:val="-12"/>
        </w:rPr>
        <w:lastRenderedPageBreak/>
        <w:pict>
          <v:shape id="_x0000_i1103" type="#_x0000_t75" style="width:12pt;height:18.75pt">
            <v:imagedata r:id="rId167" o:title=""/>
          </v:shape>
        </w:pict>
      </w:r>
      <w:r>
        <w:rPr>
          <w:rFonts w:cs="Franklin Gothic Book"/>
        </w:rPr>
        <w:t xml:space="preserve"> - предельное значение осадки основания фундамента (совместной деформации основания и сооружения), устанавливаемое в соответствии с указаниями </w:t>
      </w:r>
      <w:hyperlink w:anchor="Par1148" w:history="1">
        <w:r>
          <w:rPr>
            <w:rFonts w:cs="Franklin Gothic Book"/>
            <w:color w:val="0000FF"/>
          </w:rPr>
          <w:t>5.6.46</w:t>
        </w:r>
      </w:hyperlink>
      <w:r>
        <w:rPr>
          <w:rFonts w:cs="Franklin Gothic Book"/>
        </w:rPr>
        <w:t xml:space="preserve"> - </w:t>
      </w:r>
      <w:hyperlink w:anchor="Par1162" w:history="1">
        <w:r>
          <w:rPr>
            <w:rFonts w:cs="Franklin Gothic Book"/>
            <w:color w:val="0000FF"/>
          </w:rPr>
          <w:t>5.6.50</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Примечания. 1. Для определения совместной деформации основания и сооружения s могут использоваться методы, указанные в </w:t>
      </w:r>
      <w:hyperlink w:anchor="Par218" w:history="1">
        <w:r>
          <w:rPr>
            <w:rFonts w:cs="Franklin Gothic Book"/>
            <w:color w:val="0000FF"/>
          </w:rPr>
          <w:t>5.1.4</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2. При расчете оснований по деформациям условие </w:t>
      </w:r>
      <w:hyperlink w:anchor="Par536" w:history="1">
        <w:r>
          <w:rPr>
            <w:rFonts w:cs="Franklin Gothic Book"/>
            <w:color w:val="0000FF"/>
          </w:rPr>
          <w:t>формулы (5.6)</w:t>
        </w:r>
      </w:hyperlink>
      <w:r>
        <w:rPr>
          <w:rFonts w:cs="Franklin Gothic Book"/>
        </w:rPr>
        <w:t xml:space="preserve"> должно </w:t>
      </w:r>
      <w:proofErr w:type="gramStart"/>
      <w:r>
        <w:rPr>
          <w:rFonts w:cs="Franklin Gothic Book"/>
        </w:rPr>
        <w:t>выполняться</w:t>
      </w:r>
      <w:proofErr w:type="gramEnd"/>
      <w:r>
        <w:rPr>
          <w:rFonts w:cs="Franklin Gothic Book"/>
        </w:rPr>
        <w:t xml:space="preserve"> в том числе для параметров, указанных в </w:t>
      </w:r>
      <w:hyperlink w:anchor="Par525" w:history="1">
        <w:r>
          <w:rPr>
            <w:rFonts w:cs="Franklin Gothic Book"/>
            <w:color w:val="0000FF"/>
          </w:rPr>
          <w:t>5.6.4</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3. В необходимых случаях для оценки напряженно-деформированного состояния конструкций сооружений с учетом длительных процессов и прогноза времени консолидации основания следует производить расчет осадок во времени с учетом первичной и вторичной консолидации.</w:t>
      </w:r>
    </w:p>
    <w:p w:rsidR="004A514E" w:rsidRDefault="004A514E">
      <w:pPr>
        <w:widowControl w:val="0"/>
        <w:autoSpaceDE w:val="0"/>
        <w:autoSpaceDN w:val="0"/>
        <w:adjustRightInd w:val="0"/>
        <w:ind w:firstLine="540"/>
        <w:jc w:val="both"/>
        <w:rPr>
          <w:rFonts w:cs="Franklin Gothic Book"/>
        </w:rPr>
      </w:pPr>
      <w:r>
        <w:rPr>
          <w:rFonts w:cs="Franklin Gothic Book"/>
        </w:rPr>
        <w:t>4. Осадки основания фундаментов, происходящие в процессе строительства (например, осадки от веса насыпей до устройства фундаментов, осадки до омоноличивания стыков строительных конструкций), допускается не учитывать, если они не влияют на эксплуатационную надежность сооружений.</w:t>
      </w:r>
    </w:p>
    <w:p w:rsidR="004A514E" w:rsidRDefault="004A514E">
      <w:pPr>
        <w:widowControl w:val="0"/>
        <w:autoSpaceDE w:val="0"/>
        <w:autoSpaceDN w:val="0"/>
        <w:adjustRightInd w:val="0"/>
        <w:ind w:firstLine="540"/>
        <w:jc w:val="both"/>
        <w:rPr>
          <w:rFonts w:cs="Franklin Gothic Book"/>
        </w:rPr>
      </w:pPr>
      <w:r>
        <w:rPr>
          <w:rFonts w:cs="Franklin Gothic Book"/>
        </w:rPr>
        <w:t xml:space="preserve">5. При расчете оснований по деформациям необходимо учитывать возможность изменения как расчетных, так и предельных значений деформаций основания за счет применения мероприятий, указанных в </w:t>
      </w:r>
      <w:hyperlink w:anchor="Par1441" w:history="1">
        <w:r>
          <w:rPr>
            <w:rFonts w:cs="Franklin Gothic Book"/>
            <w:color w:val="0000FF"/>
          </w:rPr>
          <w:t>подразделе 5.9</w:t>
        </w:r>
      </w:hyperlink>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bookmarkStart w:id="49" w:name="Par546"/>
      <w:bookmarkEnd w:id="49"/>
      <w:r>
        <w:rPr>
          <w:rFonts w:cs="Franklin Gothic Book"/>
        </w:rPr>
        <w:t xml:space="preserve">5.6.6. Расчетная схема основания, используемая для определения совместной деформации основания и сооружения, должна выбираться в соответствии с указаниями </w:t>
      </w:r>
      <w:hyperlink w:anchor="Par220" w:history="1">
        <w:r>
          <w:rPr>
            <w:rFonts w:cs="Franklin Gothic Book"/>
            <w:color w:val="0000FF"/>
          </w:rPr>
          <w:t>5.1.6</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Расчет деформаций основания фундамента при среднем давлении под подошвой фундамента p, не превышающем расчетное сопротивление грунта R (см. </w:t>
      </w:r>
      <w:hyperlink w:anchor="Par557" w:history="1">
        <w:r>
          <w:rPr>
            <w:rFonts w:cs="Franklin Gothic Book"/>
            <w:color w:val="0000FF"/>
          </w:rPr>
          <w:t>5.6.7</w:t>
        </w:r>
      </w:hyperlink>
      <w:r>
        <w:rPr>
          <w:rFonts w:cs="Franklin Gothic Book"/>
        </w:rPr>
        <w:t xml:space="preserve">), следует выполнять, применяя расчетную схему в виде линейно деформируемого полупространства (см. </w:t>
      </w:r>
      <w:hyperlink w:anchor="Par888" w:history="1">
        <w:r>
          <w:rPr>
            <w:rFonts w:cs="Franklin Gothic Book"/>
            <w:color w:val="0000FF"/>
          </w:rPr>
          <w:t>5.6.31</w:t>
        </w:r>
      </w:hyperlink>
      <w:r>
        <w:rPr>
          <w:rFonts w:cs="Franklin Gothic Book"/>
        </w:rPr>
        <w:t xml:space="preserve">) с условным ограничением глубины сжимаемой толщи </w:t>
      </w:r>
      <w:r>
        <w:rPr>
          <w:rFonts w:cs="Franklin Gothic Book"/>
          <w:position w:val="-12"/>
        </w:rPr>
        <w:pict>
          <v:shape id="_x0000_i1104" type="#_x0000_t75" style="width:16.5pt;height:18.75pt">
            <v:imagedata r:id="rId168" o:title=""/>
          </v:shape>
        </w:pict>
      </w:r>
      <w:r>
        <w:rPr>
          <w:rFonts w:cs="Franklin Gothic Book"/>
        </w:rPr>
        <w:t xml:space="preserve"> (см. </w:t>
      </w:r>
      <w:hyperlink w:anchor="Par1069" w:history="1">
        <w:r>
          <w:rPr>
            <w:rFonts w:cs="Franklin Gothic Book"/>
            <w:color w:val="0000FF"/>
          </w:rPr>
          <w:t>5.6.41</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Для предварительных расчетов деформаций основания фундаментов сооружений II и III уровней ответственности при среднем давлении под подошвой фундамента p, не превышающем расчетное сопротивление грунта R (см. </w:t>
      </w:r>
      <w:hyperlink w:anchor="Par557" w:history="1">
        <w:r>
          <w:rPr>
            <w:rFonts w:cs="Franklin Gothic Book"/>
            <w:color w:val="0000FF"/>
          </w:rPr>
          <w:t>5.6.7</w:t>
        </w:r>
      </w:hyperlink>
      <w:r>
        <w:rPr>
          <w:rFonts w:cs="Franklin Gothic Book"/>
        </w:rPr>
        <w:t xml:space="preserve">), допускается применять расчетную схему в виде линейно деформируемого слоя (см. </w:t>
      </w:r>
      <w:hyperlink w:anchor="Par4419" w:history="1">
        <w:r>
          <w:rPr>
            <w:rFonts w:cs="Franklin Gothic Book"/>
            <w:color w:val="0000FF"/>
          </w:rPr>
          <w:t>Приложение Г</w:t>
        </w:r>
      </w:hyperlink>
      <w:r>
        <w:rPr>
          <w:rFonts w:cs="Franklin Gothic Book"/>
        </w:rPr>
        <w:t>), при соблюдении следующих условий:</w:t>
      </w:r>
    </w:p>
    <w:p w:rsidR="004A514E" w:rsidRDefault="004A514E">
      <w:pPr>
        <w:widowControl w:val="0"/>
        <w:autoSpaceDE w:val="0"/>
        <w:autoSpaceDN w:val="0"/>
        <w:adjustRightInd w:val="0"/>
        <w:ind w:firstLine="540"/>
        <w:jc w:val="both"/>
        <w:rPr>
          <w:rFonts w:cs="Franklin Gothic Book"/>
        </w:rPr>
      </w:pPr>
      <w:r>
        <w:rPr>
          <w:rFonts w:cs="Franklin Gothic Book"/>
        </w:rPr>
        <w:t>ширина (диаметр) фундамента b &gt;= 10 м;</w:t>
      </w:r>
    </w:p>
    <w:p w:rsidR="004A514E" w:rsidRDefault="004A514E">
      <w:pPr>
        <w:widowControl w:val="0"/>
        <w:autoSpaceDE w:val="0"/>
        <w:autoSpaceDN w:val="0"/>
        <w:adjustRightInd w:val="0"/>
        <w:ind w:firstLine="540"/>
        <w:jc w:val="both"/>
        <w:rPr>
          <w:rFonts w:cs="Franklin Gothic Book"/>
        </w:rPr>
      </w:pPr>
      <w:r>
        <w:rPr>
          <w:rFonts w:cs="Franklin Gothic Book"/>
        </w:rPr>
        <w:t>среднее давление под подошвой фундамента p изменяется в пределах от 150 до 500 кПа;</w:t>
      </w:r>
    </w:p>
    <w:p w:rsidR="004A514E" w:rsidRDefault="004A514E">
      <w:pPr>
        <w:widowControl w:val="0"/>
        <w:autoSpaceDE w:val="0"/>
        <w:autoSpaceDN w:val="0"/>
        <w:adjustRightInd w:val="0"/>
        <w:ind w:firstLine="540"/>
        <w:jc w:val="both"/>
        <w:rPr>
          <w:rFonts w:cs="Franklin Gothic Book"/>
        </w:rPr>
      </w:pPr>
      <w:r>
        <w:rPr>
          <w:rFonts w:cs="Franklin Gothic Book"/>
        </w:rPr>
        <w:t>глубина заложения фундамента от уровня планировки d &lt;= 5 м;</w:t>
      </w:r>
    </w:p>
    <w:p w:rsidR="004A514E" w:rsidRDefault="004A514E">
      <w:pPr>
        <w:widowControl w:val="0"/>
        <w:autoSpaceDE w:val="0"/>
        <w:autoSpaceDN w:val="0"/>
        <w:adjustRightInd w:val="0"/>
        <w:ind w:firstLine="540"/>
        <w:jc w:val="both"/>
        <w:rPr>
          <w:rFonts w:cs="Franklin Gothic Book"/>
        </w:rPr>
      </w:pPr>
      <w:r>
        <w:rPr>
          <w:rFonts w:cs="Franklin Gothic Book"/>
        </w:rPr>
        <w:t>в основании фундамента залегают грунты с модулем деформации E &gt;= 10 МПа.</w:t>
      </w:r>
    </w:p>
    <w:p w:rsidR="004A514E" w:rsidRDefault="004A514E">
      <w:pPr>
        <w:widowControl w:val="0"/>
        <w:autoSpaceDE w:val="0"/>
        <w:autoSpaceDN w:val="0"/>
        <w:adjustRightInd w:val="0"/>
        <w:ind w:firstLine="540"/>
        <w:jc w:val="both"/>
        <w:rPr>
          <w:rFonts w:cs="Franklin Gothic Book"/>
        </w:rPr>
      </w:pPr>
      <w:r>
        <w:rPr>
          <w:rFonts w:cs="Franklin Gothic Book"/>
        </w:rPr>
        <w:t>Примечание. Деформации основания рекомендуется определять с учетом изменения свой</w:t>
      </w:r>
      <w:proofErr w:type="gramStart"/>
      <w:r>
        <w:rPr>
          <w:rFonts w:cs="Franklin Gothic Book"/>
        </w:rPr>
        <w:t>ств гр</w:t>
      </w:r>
      <w:proofErr w:type="gramEnd"/>
      <w:r>
        <w:rPr>
          <w:rFonts w:cs="Franklin Gothic Book"/>
        </w:rPr>
        <w:t>унтов в результате природных и техногенных воздействий на грунты в открытом котловане.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Определение расчетного сопротивления грунта основания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bookmarkStart w:id="50" w:name="Par557"/>
      <w:bookmarkEnd w:id="50"/>
      <w:r>
        <w:rPr>
          <w:rFonts w:cs="Franklin Gothic Book"/>
        </w:rPr>
        <w:t xml:space="preserve">5.6.7. При расчете деформаций основания фундаментов с использованием расчетных схем, указанных в </w:t>
      </w:r>
      <w:hyperlink w:anchor="Par546" w:history="1">
        <w:r>
          <w:rPr>
            <w:rFonts w:cs="Franklin Gothic Book"/>
            <w:color w:val="0000FF"/>
          </w:rPr>
          <w:t>5.6.6</w:t>
        </w:r>
      </w:hyperlink>
      <w:r>
        <w:rPr>
          <w:rFonts w:cs="Franklin Gothic Book"/>
        </w:rPr>
        <w:t>, среднее давление под подошвой фундамента p не должно превышать расчетного сопротивления грунта основания R, определяемого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51" w:name="Par559"/>
      <w:bookmarkEnd w:id="51"/>
      <w:r>
        <w:rPr>
          <w:rFonts w:cs="Franklin Gothic Book"/>
          <w:position w:val="-24"/>
        </w:rPr>
        <w:pict>
          <v:shape id="_x0000_i1105" type="#_x0000_t75" style="width:264pt;height:30.75pt">
            <v:imagedata r:id="rId169" o:title=""/>
          </v:shape>
        </w:pict>
      </w:r>
      <w:r>
        <w:rPr>
          <w:rFonts w:cs="Franklin Gothic Book"/>
        </w:rPr>
        <w:t>, (5.7)</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2"/>
        </w:rPr>
        <w:pict>
          <v:shape id="_x0000_i1106" type="#_x0000_t75" style="width:15.75pt;height:18.75pt">
            <v:imagedata r:id="rId170" o:title=""/>
          </v:shape>
        </w:pict>
      </w:r>
      <w:r>
        <w:rPr>
          <w:rFonts w:cs="Franklin Gothic Book"/>
        </w:rPr>
        <w:t xml:space="preserve"> и </w:t>
      </w:r>
      <w:r>
        <w:rPr>
          <w:rFonts w:cs="Franklin Gothic Book"/>
          <w:position w:val="-12"/>
        </w:rPr>
        <w:pict>
          <v:shape id="_x0000_i1107" type="#_x0000_t75" style="width:18pt;height:18.75pt">
            <v:imagedata r:id="rId171" o:title=""/>
          </v:shape>
        </w:pict>
      </w:r>
      <w:r>
        <w:rPr>
          <w:rFonts w:cs="Franklin Gothic Book"/>
        </w:rPr>
        <w:t xml:space="preserve"> - коэффициенты условий работы, принимаемые по </w:t>
      </w:r>
      <w:hyperlink w:anchor="Par585" w:history="1">
        <w:r>
          <w:rPr>
            <w:rFonts w:cs="Franklin Gothic Book"/>
            <w:color w:val="0000FF"/>
          </w:rPr>
          <w:t>таблице 5.4</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k - коэффициент, принимаемый равным единице, если прочностные характеристики грунта (</w:t>
      </w:r>
      <w:r>
        <w:rPr>
          <w:rFonts w:cs="Franklin Gothic Book"/>
          <w:position w:val="-12"/>
        </w:rPr>
        <w:pict>
          <v:shape id="_x0000_i1108" type="#_x0000_t75" style="width:15.75pt;height:18.75pt">
            <v:imagedata r:id="rId172" o:title=""/>
          </v:shape>
        </w:pict>
      </w:r>
      <w:r>
        <w:rPr>
          <w:rFonts w:cs="Franklin Gothic Book"/>
        </w:rPr>
        <w:t xml:space="preserve"> и </w:t>
      </w:r>
      <w:r>
        <w:rPr>
          <w:rFonts w:cs="Franklin Gothic Book"/>
          <w:position w:val="-12"/>
        </w:rPr>
        <w:pict>
          <v:shape id="_x0000_i1109" type="#_x0000_t75" style="width:14.25pt;height:18.75pt">
            <v:imagedata r:id="rId173" o:title=""/>
          </v:shape>
        </w:pict>
      </w:r>
      <w:r>
        <w:rPr>
          <w:rFonts w:cs="Franklin Gothic Book"/>
        </w:rPr>
        <w:t xml:space="preserve">) определены непосредственными испытаниями, и k = 1,1, если они приняты по таблицам </w:t>
      </w:r>
      <w:hyperlink w:anchor="Par3793" w:history="1">
        <w:r>
          <w:rPr>
            <w:rFonts w:cs="Franklin Gothic Book"/>
            <w:color w:val="0000FF"/>
          </w:rPr>
          <w:t>Приложения</w:t>
        </w:r>
        <w:proofErr w:type="gramStart"/>
        <w:r>
          <w:rPr>
            <w:rFonts w:cs="Franklin Gothic Book"/>
            <w:color w:val="0000FF"/>
          </w:rPr>
          <w:t xml:space="preserve"> Б</w:t>
        </w:r>
        <w:proofErr w:type="gramEnd"/>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110" type="#_x0000_t75" style="width:18.75pt;height:18.75pt">
            <v:imagedata r:id="rId174" o:title=""/>
          </v:shape>
        </w:pict>
      </w:r>
      <w:r>
        <w:rPr>
          <w:rFonts w:cs="Franklin Gothic Book"/>
        </w:rPr>
        <w:t xml:space="preserve">, </w:t>
      </w:r>
      <w:r>
        <w:rPr>
          <w:rFonts w:cs="Franklin Gothic Book"/>
          <w:position w:val="-14"/>
        </w:rPr>
        <w:pict>
          <v:shape id="_x0000_i1111" type="#_x0000_t75" style="width:18.75pt;height:18.75pt">
            <v:imagedata r:id="rId175" o:title=""/>
          </v:shape>
        </w:pict>
      </w:r>
      <w:r>
        <w:rPr>
          <w:rFonts w:cs="Franklin Gothic Book"/>
        </w:rPr>
        <w:t xml:space="preserve">, </w:t>
      </w:r>
      <w:r>
        <w:rPr>
          <w:rFonts w:cs="Franklin Gothic Book"/>
          <w:position w:val="-12"/>
        </w:rPr>
        <w:pict>
          <v:shape id="_x0000_i1112" type="#_x0000_t75" style="width:18.75pt;height:18.75pt">
            <v:imagedata r:id="rId176" o:title=""/>
          </v:shape>
        </w:pict>
      </w:r>
      <w:r>
        <w:rPr>
          <w:rFonts w:cs="Franklin Gothic Book"/>
        </w:rPr>
        <w:t xml:space="preserve"> - коэффициенты, принимаемые по </w:t>
      </w:r>
      <w:hyperlink w:anchor="Par635" w:history="1">
        <w:r>
          <w:rPr>
            <w:rFonts w:cs="Franklin Gothic Book"/>
            <w:color w:val="0000FF"/>
          </w:rPr>
          <w:t>таблице 5.5</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2"/>
        </w:rPr>
        <w:lastRenderedPageBreak/>
        <w:pict>
          <v:shape id="_x0000_i1113" type="#_x0000_t75" style="width:12.75pt;height:18.75pt">
            <v:imagedata r:id="rId177" o:title=""/>
          </v:shape>
        </w:pict>
      </w:r>
      <w:r>
        <w:rPr>
          <w:rFonts w:cs="Franklin Gothic Book"/>
        </w:rPr>
        <w:t xml:space="preserve"> - коэффициент, принимаемый равным единице при b &lt; 10 м; </w:t>
      </w:r>
      <w:r>
        <w:rPr>
          <w:rFonts w:cs="Franklin Gothic Book"/>
          <w:position w:val="-12"/>
        </w:rPr>
        <w:pict>
          <v:shape id="_x0000_i1114" type="#_x0000_t75" style="width:75.75pt;height:18.75pt">
            <v:imagedata r:id="rId178" o:title=""/>
          </v:shape>
        </w:pict>
      </w:r>
      <w:r>
        <w:rPr>
          <w:rFonts w:cs="Franklin Gothic Book"/>
        </w:rPr>
        <w:t xml:space="preserve"> при b &gt;= 10 м (здесь </w:t>
      </w:r>
      <w:r>
        <w:rPr>
          <w:rFonts w:cs="Franklin Gothic Book"/>
          <w:position w:val="-12"/>
        </w:rPr>
        <w:pict>
          <v:shape id="_x0000_i1115" type="#_x0000_t75" style="width:42.75pt;height:18.75pt">
            <v:imagedata r:id="rId179"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b - ширина подошвы фундамента, м (при бетонной или щебеночной подготовке толщиной </w:t>
      </w:r>
      <w:r>
        <w:rPr>
          <w:rFonts w:cs="Franklin Gothic Book"/>
          <w:position w:val="-12"/>
        </w:rPr>
        <w:pict>
          <v:shape id="_x0000_i1116" type="#_x0000_t75" style="width:12.75pt;height:18.75pt">
            <v:imagedata r:id="rId180" o:title=""/>
          </v:shape>
        </w:pict>
      </w:r>
      <w:r>
        <w:rPr>
          <w:rFonts w:cs="Franklin Gothic Book"/>
        </w:rPr>
        <w:t xml:space="preserve"> допускается увеличивать b </w:t>
      </w:r>
      <w:proofErr w:type="gramStart"/>
      <w:r>
        <w:rPr>
          <w:rFonts w:cs="Franklin Gothic Book"/>
        </w:rPr>
        <w:t>на</w:t>
      </w:r>
      <w:proofErr w:type="gramEnd"/>
      <w:r>
        <w:rPr>
          <w:rFonts w:cs="Franklin Gothic Book"/>
        </w:rPr>
        <w:t xml:space="preserve"> </w:t>
      </w:r>
      <w:r>
        <w:rPr>
          <w:rFonts w:cs="Franklin Gothic Book"/>
          <w:position w:val="-12"/>
        </w:rPr>
        <w:pict>
          <v:shape id="_x0000_i1117" type="#_x0000_t75" style="width:18.75pt;height:18.75pt">
            <v:imagedata r:id="rId181"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118" type="#_x0000_t75" style="width:14.25pt;height:18.75pt">
            <v:imagedata r:id="rId182" o:title=""/>
          </v:shape>
        </w:pict>
      </w:r>
      <w:r>
        <w:rPr>
          <w:rFonts w:cs="Franklin Gothic Book"/>
        </w:rPr>
        <w:t xml:space="preserve"> - осредненное (см. </w:t>
      </w:r>
      <w:hyperlink w:anchor="Par767" w:history="1">
        <w:r>
          <w:rPr>
            <w:rFonts w:cs="Franklin Gothic Book"/>
            <w:color w:val="0000FF"/>
          </w:rPr>
          <w:t>5.6.10</w:t>
        </w:r>
      </w:hyperlink>
      <w:r>
        <w:rPr>
          <w:rFonts w:cs="Franklin Gothic Book"/>
        </w:rPr>
        <w:t>) расчетное значение удельного веса грунтов, залегающих ниже подошвы фундамента (при наличии подземных вод определяется с учетом взвешивающего действия воды), кН/м3;</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119" type="#_x0000_t75" style="width:14.25pt;height:18.75pt">
            <v:imagedata r:id="rId183" o:title=""/>
          </v:shape>
        </w:pict>
      </w:r>
      <w:r>
        <w:rPr>
          <w:rFonts w:cs="Franklin Gothic Book"/>
        </w:rPr>
        <w:t xml:space="preserve"> - то же, для грунтов, залегающих выше подошвы фундамента, кН/м3;</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120" type="#_x0000_t75" style="width:14.25pt;height:18.75pt">
            <v:imagedata r:id="rId173" o:title=""/>
          </v:shape>
        </w:pict>
      </w:r>
      <w:r>
        <w:rPr>
          <w:rFonts w:cs="Franklin Gothic Book"/>
        </w:rPr>
        <w:t xml:space="preserve"> - расчетное значение удельного сцепления грунта, залегающего непосредственно под подошвой фундамента (см. </w:t>
      </w:r>
      <w:hyperlink w:anchor="Par767" w:history="1">
        <w:r>
          <w:rPr>
            <w:rFonts w:cs="Franklin Gothic Book"/>
            <w:color w:val="0000FF"/>
          </w:rPr>
          <w:t>5.6.10</w:t>
        </w:r>
      </w:hyperlink>
      <w:r>
        <w:rPr>
          <w:rFonts w:cs="Franklin Gothic Book"/>
        </w:rPr>
        <w:t>), кПа;</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121" type="#_x0000_t75" style="width:12.75pt;height:18.75pt">
            <v:imagedata r:id="rId184" o:title=""/>
          </v:shape>
        </w:pict>
      </w:r>
      <w:r>
        <w:rPr>
          <w:rFonts w:cs="Franklin Gothic Book"/>
        </w:rPr>
        <w:t xml:space="preserve"> - глубина заложения фундаментов, </w:t>
      </w:r>
      <w:proofErr w:type="gramStart"/>
      <w:r>
        <w:rPr>
          <w:rFonts w:cs="Franklin Gothic Book"/>
        </w:rPr>
        <w:t>м</w:t>
      </w:r>
      <w:proofErr w:type="gramEnd"/>
      <w:r>
        <w:rPr>
          <w:rFonts w:cs="Franklin Gothic Book"/>
        </w:rPr>
        <w:t xml:space="preserve">, бесподвальных сооружений от уровня планировки или приведенная глубина заложения наружных и внутренних фундаментов от пола подвала, определяемая по формуле (5.8). При плитных фундаментах </w:t>
      </w:r>
      <w:proofErr w:type="gramStart"/>
      <w:r>
        <w:rPr>
          <w:rFonts w:cs="Franklin Gothic Book"/>
        </w:rPr>
        <w:t xml:space="preserve">за </w:t>
      </w:r>
      <w:r>
        <w:rPr>
          <w:rFonts w:cs="Franklin Gothic Book"/>
          <w:position w:val="-12"/>
        </w:rPr>
        <w:pict>
          <v:shape id="_x0000_i1122" type="#_x0000_t75" style="width:12.75pt;height:18.75pt">
            <v:imagedata r:id="rId184" o:title=""/>
          </v:shape>
        </w:pict>
      </w:r>
      <w:r>
        <w:rPr>
          <w:rFonts w:cs="Franklin Gothic Book"/>
        </w:rPr>
        <w:t xml:space="preserve"> принимают</w:t>
      </w:r>
      <w:proofErr w:type="gramEnd"/>
      <w:r>
        <w:rPr>
          <w:rFonts w:cs="Franklin Gothic Book"/>
        </w:rPr>
        <w:t xml:space="preserve"> наименьшую глубину от подошвы плиты до уровня планировки;</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123" type="#_x0000_t75" style="width:14.25pt;height:18.75pt">
            <v:imagedata r:id="rId185" o:title=""/>
          </v:shape>
        </w:pict>
      </w:r>
      <w:r>
        <w:rPr>
          <w:rFonts w:cs="Franklin Gothic Book"/>
        </w:rPr>
        <w:t xml:space="preserve"> - глубина подвала, расстояние от уровня планировки до пола подвала, </w:t>
      </w:r>
      <w:proofErr w:type="gramStart"/>
      <w:r>
        <w:rPr>
          <w:rFonts w:cs="Franklin Gothic Book"/>
        </w:rPr>
        <w:t>м</w:t>
      </w:r>
      <w:proofErr w:type="gramEnd"/>
      <w:r>
        <w:rPr>
          <w:rFonts w:cs="Franklin Gothic Book"/>
        </w:rPr>
        <w:t xml:space="preserve"> (для сооружений с подвалом глубиной свыше 2 м принимают равным 2 м);</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52" w:name="Par572"/>
      <w:bookmarkEnd w:id="52"/>
      <w:r>
        <w:rPr>
          <w:rFonts w:cs="Franklin Gothic Book"/>
          <w:position w:val="-14"/>
        </w:rPr>
        <w:pict>
          <v:shape id="_x0000_i1124" type="#_x0000_t75" style="width:90.75pt;height:18.75pt">
            <v:imagedata r:id="rId186" o:title=""/>
          </v:shape>
        </w:pict>
      </w:r>
      <w:r>
        <w:rPr>
          <w:rFonts w:cs="Franklin Gothic Book"/>
        </w:rPr>
        <w:t>, (5.8)</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здесь </w:t>
      </w:r>
      <w:r>
        <w:rPr>
          <w:rFonts w:cs="Franklin Gothic Book"/>
          <w:position w:val="-12"/>
        </w:rPr>
        <w:pict>
          <v:shape id="_x0000_i1125" type="#_x0000_t75" style="width:12pt;height:18.75pt">
            <v:imagedata r:id="rId187" o:title=""/>
          </v:shape>
        </w:pict>
      </w:r>
      <w:r>
        <w:rPr>
          <w:rFonts w:cs="Franklin Gothic Book"/>
        </w:rPr>
        <w:t xml:space="preserve"> - толщина слоя грунта выше подошвы фундамента со стороны подвала, </w:t>
      </w:r>
      <w:proofErr w:type="gramStart"/>
      <w:r>
        <w:rPr>
          <w:rFonts w:cs="Franklin Gothic Book"/>
        </w:rPr>
        <w:t>м</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126" type="#_x0000_t75" style="width:15.75pt;height:18.75pt">
            <v:imagedata r:id="rId188" o:title=""/>
          </v:shape>
        </w:pict>
      </w:r>
      <w:r>
        <w:rPr>
          <w:rFonts w:cs="Franklin Gothic Book"/>
        </w:rPr>
        <w:t xml:space="preserve"> - толщина конструкции пола подвала, </w:t>
      </w:r>
      <w:proofErr w:type="gramStart"/>
      <w:r>
        <w:rPr>
          <w:rFonts w:cs="Franklin Gothic Book"/>
        </w:rPr>
        <w:t>м</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127" type="#_x0000_t75" style="width:15.75pt;height:18.75pt">
            <v:imagedata r:id="rId189" o:title=""/>
          </v:shape>
        </w:pict>
      </w:r>
      <w:r>
        <w:rPr>
          <w:rFonts w:cs="Franklin Gothic Book"/>
        </w:rPr>
        <w:t xml:space="preserve"> - расчетное значение удельного веса конструкции пола подвала, кН/м3.</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бетонной или щебеночной подготовке толщиной </w:t>
      </w:r>
      <w:r>
        <w:rPr>
          <w:rFonts w:cs="Franklin Gothic Book"/>
          <w:position w:val="-12"/>
        </w:rPr>
        <w:pict>
          <v:shape id="_x0000_i1128" type="#_x0000_t75" style="width:12.75pt;height:18.75pt">
            <v:imagedata r:id="rId190" o:title=""/>
          </v:shape>
        </w:pict>
      </w:r>
      <w:r>
        <w:rPr>
          <w:rFonts w:cs="Franklin Gothic Book"/>
        </w:rPr>
        <w:t xml:space="preserve"> допускается увеличивать </w:t>
      </w:r>
      <w:r>
        <w:rPr>
          <w:rFonts w:cs="Franklin Gothic Book"/>
          <w:position w:val="-12"/>
        </w:rPr>
        <w:pict>
          <v:shape id="_x0000_i1129" type="#_x0000_t75" style="width:12.75pt;height:18.75pt">
            <v:imagedata r:id="rId191" o:title=""/>
          </v:shape>
        </w:pict>
      </w:r>
      <w:r>
        <w:rPr>
          <w:rFonts w:cs="Franklin Gothic Book"/>
        </w:rPr>
        <w:t xml:space="preserve"> </w:t>
      </w:r>
      <w:proofErr w:type="gramStart"/>
      <w:r>
        <w:rPr>
          <w:rFonts w:cs="Franklin Gothic Book"/>
        </w:rPr>
        <w:t>на</w:t>
      </w:r>
      <w:proofErr w:type="gramEnd"/>
      <w:r>
        <w:rPr>
          <w:rFonts w:cs="Franklin Gothic Book"/>
        </w:rPr>
        <w:t xml:space="preserve"> </w:t>
      </w:r>
      <w:r>
        <w:rPr>
          <w:rFonts w:cs="Franklin Gothic Book"/>
          <w:position w:val="-12"/>
        </w:rPr>
        <w:pict>
          <v:shape id="_x0000_i1130" type="#_x0000_t75" style="width:12.75pt;height:18.75pt">
            <v:imagedata r:id="rId190"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Примечания. 1. </w:t>
      </w:r>
      <w:hyperlink w:anchor="Par559" w:history="1">
        <w:r>
          <w:rPr>
            <w:rFonts w:cs="Franklin Gothic Book"/>
            <w:color w:val="0000FF"/>
          </w:rPr>
          <w:t>Формулу (5.7)</w:t>
        </w:r>
      </w:hyperlink>
      <w:r>
        <w:rPr>
          <w:rFonts w:cs="Franklin Gothic Book"/>
        </w:rPr>
        <w:t xml:space="preserve"> допускается применять при любой форме фундаментов в плане. Если подошва фундамента имеет форму круга или правильного многоугольника площадью A, значение b принимают </w:t>
      </w:r>
      <w:proofErr w:type="gramStart"/>
      <w:r>
        <w:rPr>
          <w:rFonts w:cs="Franklin Gothic Book"/>
        </w:rPr>
        <w:t>равным</w:t>
      </w:r>
      <w:proofErr w:type="gramEnd"/>
      <w:r>
        <w:rPr>
          <w:rFonts w:cs="Franklin Gothic Book"/>
        </w:rPr>
        <w:t xml:space="preserve"> </w:t>
      </w:r>
      <w:r>
        <w:rPr>
          <w:rFonts w:cs="Franklin Gothic Book"/>
          <w:position w:val="-6"/>
        </w:rPr>
        <w:pict>
          <v:shape id="_x0000_i1131" type="#_x0000_t75" style="width:20.25pt;height:18pt">
            <v:imagedata r:id="rId192"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2. Расчетные значения удельного веса грунтов и материала пола подвала, входящие в </w:t>
      </w:r>
      <w:hyperlink w:anchor="Par559" w:history="1">
        <w:r>
          <w:rPr>
            <w:rFonts w:cs="Franklin Gothic Book"/>
            <w:color w:val="0000FF"/>
          </w:rPr>
          <w:t>формулу (5.7)</w:t>
        </w:r>
      </w:hyperlink>
      <w:r>
        <w:rPr>
          <w:rFonts w:cs="Franklin Gothic Book"/>
        </w:rPr>
        <w:t xml:space="preserve">, допускается принимать </w:t>
      </w:r>
      <w:proofErr w:type="gramStart"/>
      <w:r>
        <w:rPr>
          <w:rFonts w:cs="Franklin Gothic Book"/>
        </w:rPr>
        <w:t>равными</w:t>
      </w:r>
      <w:proofErr w:type="gramEnd"/>
      <w:r>
        <w:rPr>
          <w:rFonts w:cs="Franklin Gothic Book"/>
        </w:rPr>
        <w:t xml:space="preserve"> их нормативным значениям.</w:t>
      </w:r>
    </w:p>
    <w:p w:rsidR="004A514E" w:rsidRDefault="004A514E">
      <w:pPr>
        <w:widowControl w:val="0"/>
        <w:autoSpaceDE w:val="0"/>
        <w:autoSpaceDN w:val="0"/>
        <w:adjustRightInd w:val="0"/>
        <w:ind w:firstLine="540"/>
        <w:jc w:val="both"/>
        <w:rPr>
          <w:rFonts w:cs="Franklin Gothic Book"/>
        </w:rPr>
      </w:pPr>
      <w:r>
        <w:rPr>
          <w:rFonts w:cs="Franklin Gothic Book"/>
        </w:rPr>
        <w:t>3. Расчетное сопротивление грунта при соответствующем обосновании может быть увеличено, если конструкция фундамента улучшает условия его совместной работы с основанием, например, фундаменты прерывистые, щелевые, с промежуточной подготовкой и др.</w:t>
      </w:r>
    </w:p>
    <w:p w:rsidR="004A514E" w:rsidRDefault="004A514E">
      <w:pPr>
        <w:widowControl w:val="0"/>
        <w:autoSpaceDE w:val="0"/>
        <w:autoSpaceDN w:val="0"/>
        <w:adjustRightInd w:val="0"/>
        <w:ind w:firstLine="540"/>
        <w:jc w:val="both"/>
        <w:rPr>
          <w:rFonts w:cs="Franklin Gothic Book"/>
        </w:rPr>
      </w:pPr>
      <w:bookmarkStart w:id="53" w:name="Par581"/>
      <w:bookmarkEnd w:id="53"/>
      <w:r>
        <w:rPr>
          <w:rFonts w:cs="Franklin Gothic Book"/>
        </w:rPr>
        <w:t xml:space="preserve">4. Для фундаментных плит с угловыми вырезами расчетное сопротивление грунта основания допускается увеличивать, применяя коэффициент </w:t>
      </w:r>
      <w:r>
        <w:rPr>
          <w:rFonts w:cs="Franklin Gothic Book"/>
          <w:position w:val="-12"/>
        </w:rPr>
        <w:pict>
          <v:shape id="_x0000_i1132" type="#_x0000_t75" style="width:14.25pt;height:18.75pt">
            <v:imagedata r:id="rId193" o:title=""/>
          </v:shape>
        </w:pict>
      </w:r>
      <w:r>
        <w:rPr>
          <w:rFonts w:cs="Franklin Gothic Book"/>
        </w:rPr>
        <w:t xml:space="preserve"> по </w:t>
      </w:r>
      <w:hyperlink w:anchor="Par736" w:history="1">
        <w:r>
          <w:rPr>
            <w:rFonts w:cs="Franklin Gothic Book"/>
            <w:color w:val="0000FF"/>
          </w:rPr>
          <w:t>таблице 5.6</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5. Если </w:t>
      </w:r>
      <w:r>
        <w:rPr>
          <w:rFonts w:cs="Franklin Gothic Book"/>
          <w:position w:val="-12"/>
        </w:rPr>
        <w:pict>
          <v:shape id="_x0000_i1133" type="#_x0000_t75" style="width:33pt;height:18.75pt">
            <v:imagedata r:id="rId194" o:title=""/>
          </v:shape>
        </w:pict>
      </w:r>
      <w:r>
        <w:rPr>
          <w:rFonts w:cs="Franklin Gothic Book"/>
        </w:rPr>
        <w:t xml:space="preserve"> (d - глубина заложения фундамента от уровня планировки), в </w:t>
      </w:r>
      <w:hyperlink w:anchor="Par559" w:history="1">
        <w:r>
          <w:rPr>
            <w:rFonts w:cs="Franklin Gothic Book"/>
            <w:color w:val="0000FF"/>
          </w:rPr>
          <w:t>формуле (5.7)</w:t>
        </w:r>
      </w:hyperlink>
      <w:r>
        <w:rPr>
          <w:rFonts w:cs="Franklin Gothic Book"/>
        </w:rPr>
        <w:t xml:space="preserve"> принимают </w:t>
      </w:r>
      <w:r>
        <w:rPr>
          <w:rFonts w:cs="Franklin Gothic Book"/>
          <w:position w:val="-12"/>
        </w:rPr>
        <w:pict>
          <v:shape id="_x0000_i1134" type="#_x0000_t75" style="width:33pt;height:18.75pt">
            <v:imagedata r:id="rId195" o:title=""/>
          </v:shape>
        </w:pict>
      </w:r>
      <w:r>
        <w:rPr>
          <w:rFonts w:cs="Franklin Gothic Book"/>
        </w:rPr>
        <w:t xml:space="preserve"> и </w:t>
      </w:r>
      <w:r>
        <w:rPr>
          <w:rFonts w:cs="Franklin Gothic Book"/>
          <w:position w:val="-12"/>
        </w:rPr>
        <w:pict>
          <v:shape id="_x0000_i1135" type="#_x0000_t75" style="width:33pt;height:18.75pt">
            <v:imagedata r:id="rId196"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6. </w:t>
      </w:r>
      <w:proofErr w:type="gramStart"/>
      <w:r>
        <w:rPr>
          <w:rFonts w:cs="Franklin Gothic Book"/>
        </w:rPr>
        <w:t>Расчетное</w:t>
      </w:r>
      <w:proofErr w:type="gramEnd"/>
      <w:r>
        <w:rPr>
          <w:rFonts w:cs="Franklin Gothic Book"/>
        </w:rPr>
        <w:t xml:space="preserve"> сопротивления грунтов основания R, определяемое по </w:t>
      </w:r>
      <w:hyperlink w:anchor="Par4400" w:history="1">
        <w:r>
          <w:rPr>
            <w:rFonts w:cs="Franklin Gothic Book"/>
            <w:color w:val="0000FF"/>
          </w:rPr>
          <w:t>формулам (В.1)</w:t>
        </w:r>
      </w:hyperlink>
      <w:r>
        <w:rPr>
          <w:rFonts w:cs="Franklin Gothic Book"/>
        </w:rPr>
        <w:t xml:space="preserve"> и </w:t>
      </w:r>
      <w:hyperlink w:anchor="Par4404" w:history="1">
        <w:r>
          <w:rPr>
            <w:rFonts w:cs="Franklin Gothic Book"/>
            <w:color w:val="0000FF"/>
          </w:rPr>
          <w:t>(В.2)</w:t>
        </w:r>
      </w:hyperlink>
      <w:r>
        <w:rPr>
          <w:rFonts w:cs="Franklin Gothic Book"/>
        </w:rPr>
        <w:t xml:space="preserve"> с учетом значений </w:t>
      </w:r>
      <w:r>
        <w:rPr>
          <w:rFonts w:cs="Franklin Gothic Book"/>
          <w:position w:val="-12"/>
        </w:rPr>
        <w:pict>
          <v:shape id="_x0000_i1136" type="#_x0000_t75" style="width:15.75pt;height:18.75pt">
            <v:imagedata r:id="rId197" o:title=""/>
          </v:shape>
        </w:pict>
      </w:r>
      <w:r>
        <w:rPr>
          <w:rFonts w:cs="Franklin Gothic Book"/>
        </w:rPr>
        <w:t xml:space="preserve"> </w:t>
      </w:r>
      <w:hyperlink w:anchor="Par4098" w:history="1">
        <w:r>
          <w:rPr>
            <w:rFonts w:cs="Franklin Gothic Book"/>
            <w:color w:val="0000FF"/>
          </w:rPr>
          <w:t>таблиц В.1</w:t>
        </w:r>
      </w:hyperlink>
      <w:r>
        <w:rPr>
          <w:rFonts w:cs="Franklin Gothic Book"/>
        </w:rPr>
        <w:t xml:space="preserve"> - </w:t>
      </w:r>
      <w:hyperlink w:anchor="Par4359" w:history="1">
        <w:r>
          <w:rPr>
            <w:rFonts w:cs="Franklin Gothic Book"/>
            <w:color w:val="0000FF"/>
          </w:rPr>
          <w:t>В.10</w:t>
        </w:r>
      </w:hyperlink>
      <w:r>
        <w:rPr>
          <w:rFonts w:cs="Franklin Gothic Book"/>
        </w:rPr>
        <w:t xml:space="preserve"> Приложения В, допускается применять для предварительного назначения размеров фундаментов в соответствии с указаниями </w:t>
      </w:r>
      <w:hyperlink w:anchor="Par195" w:history="1">
        <w:r>
          <w:rPr>
            <w:rFonts w:cs="Franklin Gothic Book"/>
            <w:color w:val="0000FF"/>
          </w:rPr>
          <w:t>разделов 5</w:t>
        </w:r>
      </w:hyperlink>
      <w:r>
        <w:rPr>
          <w:rFonts w:cs="Franklin Gothic Book"/>
        </w:rPr>
        <w:t xml:space="preserve"> - </w:t>
      </w:r>
      <w:hyperlink w:anchor="Par1487" w:history="1">
        <w:r>
          <w:rPr>
            <w:rFonts w:cs="Franklin Gothic Book"/>
            <w:color w:val="0000FF"/>
          </w:rPr>
          <w:t>6</w:t>
        </w:r>
      </w:hyperlink>
      <w:r>
        <w:rPr>
          <w:rFonts w:cs="Franklin Gothic Book"/>
        </w:rPr>
        <w:t>.</w:t>
      </w:r>
    </w:p>
    <w:p w:rsidR="004A514E" w:rsidRDefault="004A514E">
      <w:pPr>
        <w:widowControl w:val="0"/>
        <w:autoSpaceDE w:val="0"/>
        <w:autoSpaceDN w:val="0"/>
        <w:adjustRightInd w:val="0"/>
        <w:jc w:val="both"/>
        <w:rPr>
          <w:rFonts w:cs="Franklin Gothic Book"/>
        </w:rPr>
      </w:pPr>
    </w:p>
    <w:p w:rsidR="004A514E" w:rsidRDefault="004A514E">
      <w:pPr>
        <w:widowControl w:val="0"/>
        <w:autoSpaceDE w:val="0"/>
        <w:autoSpaceDN w:val="0"/>
        <w:adjustRightInd w:val="0"/>
        <w:jc w:val="right"/>
        <w:rPr>
          <w:rFonts w:cs="Franklin Gothic Book"/>
        </w:rPr>
      </w:pPr>
      <w:bookmarkStart w:id="54" w:name="Par585"/>
      <w:bookmarkEnd w:id="54"/>
      <w:r>
        <w:rPr>
          <w:rFonts w:cs="Franklin Gothic Book"/>
        </w:rPr>
        <w:t>Таблица 5.4</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Грунты            │Коэффициент │   </w:t>
      </w:r>
      <w:proofErr w:type="gramStart"/>
      <w:r>
        <w:rPr>
          <w:rFonts w:ascii="Courier New" w:hAnsi="Courier New" w:cs="Courier New"/>
          <w:sz w:val="20"/>
          <w:szCs w:val="20"/>
        </w:rPr>
        <w:t>Коэффициент</w:t>
      </w:r>
      <w:proofErr w:type="gramEnd"/>
      <w:r>
        <w:rPr>
          <w:rFonts w:ascii="Courier New" w:hAnsi="Courier New" w:cs="Courier New"/>
          <w:sz w:val="20"/>
          <w:szCs w:val="20"/>
        </w:rPr>
        <w:t xml:space="preserve"> гамма   для    │</w:t>
      </w:r>
    </w:p>
    <w:p w:rsidR="004A514E" w:rsidRDefault="004A514E">
      <w:pPr>
        <w:pStyle w:val="ConsPlusCell"/>
        <w:rPr>
          <w:rFonts w:ascii="Courier New" w:hAnsi="Courier New" w:cs="Courier New"/>
          <w:sz w:val="20"/>
          <w:szCs w:val="20"/>
        </w:rPr>
      </w:pPr>
      <w:r>
        <w:rPr>
          <w:rFonts w:ascii="Courier New" w:hAnsi="Courier New" w:cs="Courier New"/>
          <w:sz w:val="20"/>
          <w:szCs w:val="20"/>
        </w:rPr>
        <w:t>│                             │   гамма    │                    c2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        c1  │     сооружений с </w:t>
      </w:r>
      <w:proofErr w:type="gramStart"/>
      <w:r>
        <w:rPr>
          <w:rFonts w:ascii="Courier New" w:hAnsi="Courier New" w:cs="Courier New"/>
          <w:sz w:val="20"/>
          <w:szCs w:val="20"/>
        </w:rPr>
        <w:t>жесткой</w:t>
      </w:r>
      <w:proofErr w:type="gramEnd"/>
      <w:r>
        <w:rPr>
          <w:rFonts w:ascii="Courier New" w:hAnsi="Courier New" w:cs="Courier New"/>
          <w:sz w:val="20"/>
          <w:szCs w:val="20"/>
        </w:rPr>
        <w:t xml:space="preserve">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            │   конструктивной схемой </w:t>
      </w:r>
      <w:proofErr w:type="gramStart"/>
      <w:r>
        <w:rPr>
          <w:rFonts w:ascii="Courier New" w:hAnsi="Courier New" w:cs="Courier New"/>
          <w:sz w:val="20"/>
          <w:szCs w:val="20"/>
        </w:rPr>
        <w:t>при</w:t>
      </w:r>
      <w:proofErr w:type="gramEnd"/>
      <w:r>
        <w:rPr>
          <w:rFonts w:ascii="Courier New" w:hAnsi="Courier New" w:cs="Courier New"/>
          <w:sz w:val="20"/>
          <w:szCs w:val="20"/>
        </w:rPr>
        <w:t xml:space="preserve">  │</w:t>
      </w:r>
    </w:p>
    <w:p w:rsidR="004A514E" w:rsidRDefault="004A514E">
      <w:pPr>
        <w:pStyle w:val="ConsPlusCell"/>
        <w:rPr>
          <w:rFonts w:ascii="Courier New" w:hAnsi="Courier New" w:cs="Courier New"/>
          <w:sz w:val="20"/>
          <w:szCs w:val="20"/>
        </w:rPr>
      </w:pPr>
      <w:r>
        <w:rPr>
          <w:rFonts w:ascii="Courier New" w:hAnsi="Courier New" w:cs="Courier New"/>
          <w:sz w:val="20"/>
          <w:szCs w:val="20"/>
        </w:rPr>
        <w:lastRenderedPageBreak/>
        <w:t>│                             │            │</w:t>
      </w:r>
      <w:proofErr w:type="gramStart"/>
      <w:r>
        <w:rPr>
          <w:rFonts w:ascii="Courier New" w:hAnsi="Courier New" w:cs="Courier New"/>
          <w:sz w:val="20"/>
          <w:szCs w:val="20"/>
        </w:rPr>
        <w:t>отношении</w:t>
      </w:r>
      <w:proofErr w:type="gramEnd"/>
      <w:r>
        <w:rPr>
          <w:rFonts w:ascii="Courier New" w:hAnsi="Courier New" w:cs="Courier New"/>
          <w:sz w:val="20"/>
          <w:szCs w:val="20"/>
        </w:rPr>
        <w:t xml:space="preserve"> длины сооружения или│</w:t>
      </w:r>
    </w:p>
    <w:p w:rsidR="004A514E" w:rsidRDefault="004A514E">
      <w:pPr>
        <w:pStyle w:val="ConsPlusCell"/>
        <w:rPr>
          <w:rFonts w:ascii="Courier New" w:hAnsi="Courier New" w:cs="Courier New"/>
          <w:sz w:val="20"/>
          <w:szCs w:val="20"/>
        </w:rPr>
      </w:pPr>
      <w:r>
        <w:rPr>
          <w:rFonts w:ascii="Courier New" w:hAnsi="Courier New" w:cs="Courier New"/>
          <w:sz w:val="20"/>
          <w:szCs w:val="20"/>
        </w:rPr>
        <w:t>│                             │            │   его отсека к высоте L/H,   │</w:t>
      </w:r>
    </w:p>
    <w:p w:rsidR="004A514E" w:rsidRDefault="004A514E">
      <w:pPr>
        <w:pStyle w:val="ConsPlusCell"/>
        <w:rPr>
          <w:rFonts w:ascii="Courier New" w:hAnsi="Courier New" w:cs="Courier New"/>
          <w:sz w:val="20"/>
          <w:szCs w:val="20"/>
        </w:rPr>
      </w:pPr>
      <w:r>
        <w:rPr>
          <w:rFonts w:ascii="Courier New" w:hAnsi="Courier New" w:cs="Courier New"/>
          <w:sz w:val="20"/>
          <w:szCs w:val="20"/>
        </w:rPr>
        <w:t>│                             │            │            равном            │</w:t>
      </w:r>
    </w:p>
    <w:p w:rsidR="004A514E" w:rsidRDefault="004A514E">
      <w:pPr>
        <w:pStyle w:val="ConsPlusCell"/>
        <w:rPr>
          <w:rFonts w:ascii="Courier New" w:hAnsi="Courier New" w:cs="Courier New"/>
          <w:sz w:val="20"/>
          <w:szCs w:val="20"/>
        </w:rPr>
      </w:pPr>
      <w:r>
        <w:rPr>
          <w:rFonts w:ascii="Courier New" w:hAnsi="Courier New" w:cs="Courier New"/>
          <w:sz w:val="20"/>
          <w:szCs w:val="20"/>
        </w:rPr>
        <w:t>│                             │            ├───────────────┬──────────────┤</w:t>
      </w:r>
    </w:p>
    <w:p w:rsidR="004A514E" w:rsidRDefault="004A514E">
      <w:pPr>
        <w:pStyle w:val="ConsPlusCell"/>
        <w:rPr>
          <w:rFonts w:ascii="Courier New" w:hAnsi="Courier New" w:cs="Courier New"/>
          <w:sz w:val="20"/>
          <w:szCs w:val="20"/>
        </w:rPr>
      </w:pPr>
      <w:r>
        <w:rPr>
          <w:rFonts w:ascii="Courier New" w:hAnsi="Courier New" w:cs="Courier New"/>
          <w:sz w:val="20"/>
          <w:szCs w:val="20"/>
        </w:rPr>
        <w:t>│                             │            │   4 и более   │  1,5 и менее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│Крупнообломочные с песчаным  │     1,4    │      1,2      │      1,4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│заполнителем и пески, </w:t>
      </w:r>
      <w:proofErr w:type="gramStart"/>
      <w:r>
        <w:rPr>
          <w:rFonts w:ascii="Courier New" w:hAnsi="Courier New" w:cs="Courier New"/>
          <w:sz w:val="20"/>
          <w:szCs w:val="20"/>
        </w:rPr>
        <w:t>кроме</w:t>
      </w:r>
      <w:proofErr w:type="gramEnd"/>
      <w:r>
        <w:rPr>
          <w:rFonts w:ascii="Courier New" w:hAnsi="Courier New" w:cs="Courier New"/>
          <w:sz w:val="20"/>
          <w:szCs w:val="20"/>
        </w:rPr>
        <w:t xml:space="preserve">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│мелких и пылеватых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│Пески мелкие                 │     1,3    │      1,1      │      1,3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│Пески пылеватые: маловлажные │    1,25    │      1,0      │      1,2     │</w:t>
      </w:r>
    </w:p>
    <w:p w:rsidR="004A514E" w:rsidRDefault="004A514E">
      <w:pPr>
        <w:pStyle w:val="ConsPlusCell"/>
        <w:rPr>
          <w:rFonts w:ascii="Courier New" w:hAnsi="Courier New" w:cs="Courier New"/>
          <w:sz w:val="20"/>
          <w:szCs w:val="20"/>
        </w:rPr>
      </w:pPr>
      <w:r>
        <w:rPr>
          <w:rFonts w:ascii="Courier New" w:hAnsi="Courier New" w:cs="Courier New"/>
          <w:sz w:val="20"/>
          <w:szCs w:val="20"/>
        </w:rPr>
        <w:t>│и влажные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насыщенные</w:t>
      </w:r>
      <w:proofErr w:type="gramEnd"/>
      <w:r>
        <w:rPr>
          <w:rFonts w:ascii="Courier New" w:hAnsi="Courier New" w:cs="Courier New"/>
          <w:sz w:val="20"/>
          <w:szCs w:val="20"/>
        </w:rPr>
        <w:t xml:space="preserve"> водой             │     1,1    │      1,0      │      1,2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│Глинистые, а также           │    1,25    │      1,0      │      1,1     │</w:t>
      </w:r>
    </w:p>
    <w:p w:rsidR="004A514E" w:rsidRDefault="004A514E">
      <w:pPr>
        <w:pStyle w:val="ConsPlusCell"/>
        <w:rPr>
          <w:rFonts w:ascii="Courier New" w:hAnsi="Courier New" w:cs="Courier New"/>
          <w:sz w:val="20"/>
          <w:szCs w:val="20"/>
        </w:rPr>
      </w:pPr>
      <w:r>
        <w:rPr>
          <w:rFonts w:ascii="Courier New" w:hAnsi="Courier New" w:cs="Courier New"/>
          <w:sz w:val="20"/>
          <w:szCs w:val="20"/>
        </w:rPr>
        <w:t>│крупнообломочные с глинистым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│заполнителем с показателем   │            │               │              │</w:t>
      </w:r>
    </w:p>
    <w:p w:rsidR="004A514E" w:rsidRDefault="004A514E">
      <w:pPr>
        <w:pStyle w:val="ConsPlusCell"/>
        <w:rPr>
          <w:rFonts w:ascii="Courier New" w:hAnsi="Courier New" w:cs="Courier New"/>
          <w:sz w:val="20"/>
          <w:szCs w:val="20"/>
        </w:rPr>
      </w:pPr>
      <w:r>
        <w:rPr>
          <w:rFonts w:ascii="Courier New" w:hAnsi="Courier New" w:cs="Courier New"/>
          <w:sz w:val="20"/>
          <w:szCs w:val="20"/>
        </w:rPr>
        <w:t>│текучести грунта или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│заполнителя I  &lt;= 0,25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│То же, при 0,25 &lt; I  &lt;= 0,5  │     1,2    │      1,0      │      1,1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│То же, при I  &gt; 0,5          │     1,1    │      1,0      │      1,0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Примечания. 1. К сооружениям с жесткой конструктивной схемой  относят│</w:t>
      </w:r>
    </w:p>
    <w:p w:rsidR="004A514E" w:rsidRDefault="004A514E">
      <w:pPr>
        <w:pStyle w:val="ConsPlusCell"/>
        <w:rPr>
          <w:rFonts w:ascii="Courier New" w:hAnsi="Courier New" w:cs="Courier New"/>
          <w:sz w:val="20"/>
          <w:szCs w:val="20"/>
        </w:rPr>
      </w:pPr>
      <w:r>
        <w:rPr>
          <w:rFonts w:ascii="Courier New" w:hAnsi="Courier New" w:cs="Courier New"/>
          <w:sz w:val="20"/>
          <w:szCs w:val="20"/>
        </w:rPr>
        <w:t>│сооружения,  конструкции  которых  специально  приспособлены к восприятию│</w:t>
      </w:r>
    </w:p>
    <w:p w:rsidR="004A514E" w:rsidRDefault="004A514E">
      <w:pPr>
        <w:pStyle w:val="ConsPlusCell"/>
        <w:rPr>
          <w:rFonts w:ascii="Courier New" w:hAnsi="Courier New" w:cs="Courier New"/>
          <w:sz w:val="20"/>
          <w:szCs w:val="20"/>
        </w:rPr>
      </w:pPr>
      <w:r>
        <w:rPr>
          <w:rFonts w:ascii="Courier New" w:hAnsi="Courier New" w:cs="Courier New"/>
          <w:sz w:val="20"/>
          <w:szCs w:val="20"/>
        </w:rPr>
        <w:t>│усилий  от  деформации  оснований,  в  том  числе  за  счет  мероприятий,│</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указанных</w:t>
      </w:r>
      <w:proofErr w:type="gramEnd"/>
      <w:r>
        <w:rPr>
          <w:rFonts w:ascii="Courier New" w:hAnsi="Courier New" w:cs="Courier New"/>
          <w:sz w:val="20"/>
          <w:szCs w:val="20"/>
        </w:rPr>
        <w:t xml:space="preserve"> в </w:t>
      </w:r>
      <w:hyperlink w:anchor="Par1441" w:history="1">
        <w:r>
          <w:rPr>
            <w:rFonts w:ascii="Courier New" w:hAnsi="Courier New" w:cs="Courier New"/>
            <w:color w:val="0000FF"/>
            <w:sz w:val="20"/>
            <w:szCs w:val="20"/>
          </w:rPr>
          <w:t>подразделе 5.9</w:t>
        </w:r>
      </w:hyperlink>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2. Для зданий  с гибкой  конструктивной  схемой значение коэффициента│</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│гамма   принимают </w:t>
      </w:r>
      <w:proofErr w:type="gramStart"/>
      <w:r>
        <w:rPr>
          <w:rFonts w:ascii="Courier New" w:hAnsi="Courier New" w:cs="Courier New"/>
          <w:sz w:val="20"/>
          <w:szCs w:val="20"/>
        </w:rPr>
        <w:t>равным</w:t>
      </w:r>
      <w:proofErr w:type="gramEnd"/>
      <w:r>
        <w:rPr>
          <w:rFonts w:ascii="Courier New" w:hAnsi="Courier New" w:cs="Courier New"/>
          <w:sz w:val="20"/>
          <w:szCs w:val="20"/>
        </w:rPr>
        <w:t xml:space="preserve"> единице.                                        │</w:t>
      </w:r>
    </w:p>
    <w:p w:rsidR="004A514E" w:rsidRDefault="004A514E">
      <w:pPr>
        <w:pStyle w:val="ConsPlusCell"/>
        <w:rPr>
          <w:rFonts w:ascii="Courier New" w:hAnsi="Courier New" w:cs="Courier New"/>
          <w:sz w:val="20"/>
          <w:szCs w:val="20"/>
        </w:rPr>
      </w:pPr>
      <w:r>
        <w:rPr>
          <w:rFonts w:ascii="Courier New" w:hAnsi="Courier New" w:cs="Courier New"/>
          <w:sz w:val="20"/>
          <w:szCs w:val="20"/>
        </w:rPr>
        <w:t>│     c2                                                                  │</w:t>
      </w:r>
    </w:p>
    <w:p w:rsidR="004A514E" w:rsidRDefault="004A514E">
      <w:pPr>
        <w:pStyle w:val="ConsPlusCell"/>
        <w:rPr>
          <w:rFonts w:ascii="Courier New" w:hAnsi="Courier New" w:cs="Courier New"/>
          <w:sz w:val="20"/>
          <w:szCs w:val="20"/>
        </w:rPr>
      </w:pPr>
      <w:r>
        <w:rPr>
          <w:rFonts w:ascii="Courier New" w:hAnsi="Courier New" w:cs="Courier New"/>
          <w:sz w:val="20"/>
          <w:szCs w:val="20"/>
        </w:rPr>
        <w:t>│    3. При  промежуточных  значениях L/H  коэффициент  гамма   определяют│</w:t>
      </w:r>
    </w:p>
    <w:p w:rsidR="004A514E" w:rsidRDefault="004A514E">
      <w:pPr>
        <w:pStyle w:val="ConsPlusCell"/>
        <w:rPr>
          <w:rFonts w:ascii="Courier New" w:hAnsi="Courier New" w:cs="Courier New"/>
          <w:sz w:val="20"/>
          <w:szCs w:val="20"/>
        </w:rPr>
      </w:pPr>
      <w:r>
        <w:rPr>
          <w:rFonts w:ascii="Courier New" w:hAnsi="Courier New" w:cs="Courier New"/>
          <w:sz w:val="20"/>
          <w:szCs w:val="20"/>
        </w:rPr>
        <w:t>│                                                            c2           │</w:t>
      </w:r>
    </w:p>
    <w:p w:rsidR="004A514E" w:rsidRDefault="004A514E">
      <w:pPr>
        <w:pStyle w:val="ConsPlusCell"/>
        <w:rPr>
          <w:rFonts w:ascii="Courier New" w:hAnsi="Courier New" w:cs="Courier New"/>
          <w:sz w:val="20"/>
          <w:szCs w:val="20"/>
        </w:rPr>
      </w:pPr>
      <w:r>
        <w:rPr>
          <w:rFonts w:ascii="Courier New" w:hAnsi="Courier New" w:cs="Courier New"/>
          <w:sz w:val="20"/>
          <w:szCs w:val="20"/>
        </w:rPr>
        <w:t>│интерполяцией.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4. Для рыхлых песков гамма   и гамма   принимают </w:t>
      </w:r>
      <w:proofErr w:type="gramStart"/>
      <w:r>
        <w:rPr>
          <w:rFonts w:ascii="Courier New" w:hAnsi="Courier New" w:cs="Courier New"/>
          <w:sz w:val="20"/>
          <w:szCs w:val="20"/>
        </w:rPr>
        <w:t>равными</w:t>
      </w:r>
      <w:proofErr w:type="gramEnd"/>
      <w:r>
        <w:rPr>
          <w:rFonts w:ascii="Courier New" w:hAnsi="Courier New" w:cs="Courier New"/>
          <w:sz w:val="20"/>
          <w:szCs w:val="20"/>
        </w:rPr>
        <w:t xml:space="preserve"> единице.    │</w:t>
      </w:r>
    </w:p>
    <w:p w:rsidR="004A514E" w:rsidRDefault="004A514E">
      <w:pPr>
        <w:pStyle w:val="ConsPlusCell"/>
        <w:rPr>
          <w:rFonts w:ascii="Courier New" w:hAnsi="Courier New" w:cs="Courier New"/>
          <w:sz w:val="20"/>
          <w:szCs w:val="20"/>
        </w:rPr>
      </w:pPr>
      <w:r>
        <w:rPr>
          <w:rFonts w:ascii="Courier New" w:hAnsi="Courier New" w:cs="Courier New"/>
          <w:sz w:val="20"/>
          <w:szCs w:val="20"/>
        </w:rPr>
        <w:t>│                              c1        c2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bookmarkStart w:id="55" w:name="Par635"/>
      <w:bookmarkEnd w:id="55"/>
      <w:r>
        <w:rPr>
          <w:rFonts w:cs="Franklin Gothic Book"/>
        </w:rPr>
        <w:t>Таблица 5.5</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Угол внутреннего трения фи</w:t>
      </w:r>
      <w:proofErr w:type="gramStart"/>
      <w:r>
        <w:rPr>
          <w:rFonts w:ascii="Courier New" w:hAnsi="Courier New" w:cs="Courier New"/>
          <w:sz w:val="20"/>
          <w:szCs w:val="20"/>
        </w:rPr>
        <w:t xml:space="preserve">  ,</w:t>
      </w:r>
      <w:proofErr w:type="gramEnd"/>
      <w:r>
        <w:rPr>
          <w:rFonts w:ascii="Courier New" w:hAnsi="Courier New" w:cs="Courier New"/>
          <w:sz w:val="20"/>
          <w:szCs w:val="20"/>
        </w:rPr>
        <w:t xml:space="preserve"> град       │       Коэффициенты       │</w:t>
      </w:r>
    </w:p>
    <w:p w:rsidR="004A514E" w:rsidRDefault="004A514E">
      <w:pPr>
        <w:pStyle w:val="ConsPlusCell"/>
        <w:rPr>
          <w:rFonts w:ascii="Courier New" w:hAnsi="Courier New" w:cs="Courier New"/>
          <w:sz w:val="20"/>
          <w:szCs w:val="20"/>
        </w:rPr>
      </w:pPr>
      <w:r>
        <w:rPr>
          <w:rFonts w:ascii="Courier New" w:hAnsi="Courier New" w:cs="Courier New"/>
          <w:sz w:val="20"/>
          <w:szCs w:val="20"/>
        </w:rPr>
        <w:t>│                               II             ├────────┬────────┬────────┤</w:t>
      </w:r>
    </w:p>
    <w:p w:rsidR="004A514E" w:rsidRDefault="004A514E">
      <w:pPr>
        <w:pStyle w:val="ConsPlusCell"/>
        <w:rPr>
          <w:rFonts w:ascii="Courier New" w:hAnsi="Courier New" w:cs="Courier New"/>
          <w:sz w:val="20"/>
          <w:szCs w:val="20"/>
        </w:rPr>
      </w:pPr>
      <w:r>
        <w:rPr>
          <w:rFonts w:ascii="Courier New" w:hAnsi="Courier New" w:cs="Courier New"/>
          <w:sz w:val="20"/>
          <w:szCs w:val="20"/>
        </w:rPr>
        <w:t>│                                              │ M      │  M     │  M     │</w:t>
      </w:r>
    </w:p>
    <w:p w:rsidR="004A514E" w:rsidRDefault="004A514E">
      <w:pPr>
        <w:pStyle w:val="ConsPlusCell"/>
        <w:rPr>
          <w:rFonts w:ascii="Courier New" w:hAnsi="Courier New" w:cs="Courier New"/>
          <w:sz w:val="20"/>
          <w:szCs w:val="20"/>
        </w:rPr>
      </w:pPr>
      <w:r>
        <w:rPr>
          <w:rFonts w:ascii="Courier New" w:hAnsi="Courier New" w:cs="Courier New"/>
          <w:sz w:val="20"/>
          <w:szCs w:val="20"/>
        </w:rPr>
        <w:t>│                                              │  гамма │   q    │   c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0                       │   0    │  1,00  │  3,14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1                       │  0,01  │  1,06  │  3,23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2                       │  0,03  │  1,12  │  3,32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3                       │  0,04  │  1,18  │  3,41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4                       │  0,06  │  1,25  │  3,51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5                       │  0,08  │  1,32  │  3,61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6                       │  0,10  │  1,39  │  3,71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7                       │  0,12  │  1,47  │  3,82  │</w:t>
      </w:r>
    </w:p>
    <w:p w:rsidR="004A514E" w:rsidRDefault="004A514E">
      <w:pPr>
        <w:pStyle w:val="ConsPlusCell"/>
        <w:rPr>
          <w:rFonts w:ascii="Courier New" w:hAnsi="Courier New" w:cs="Courier New"/>
          <w:sz w:val="20"/>
          <w:szCs w:val="20"/>
        </w:rPr>
      </w:pPr>
      <w:r>
        <w:rPr>
          <w:rFonts w:ascii="Courier New" w:hAnsi="Courier New" w:cs="Courier New"/>
          <w:sz w:val="20"/>
          <w:szCs w:val="20"/>
        </w:rPr>
        <w:lastRenderedPageBreak/>
        <w:t>├──────────────────────────────────────────────┼────────┼────────┼────────┤</w:t>
      </w:r>
    </w:p>
    <w:p w:rsidR="004A514E" w:rsidRDefault="004A514E">
      <w:pPr>
        <w:pStyle w:val="ConsPlusCell"/>
        <w:rPr>
          <w:rFonts w:ascii="Courier New" w:hAnsi="Courier New" w:cs="Courier New"/>
          <w:sz w:val="20"/>
          <w:szCs w:val="20"/>
        </w:rPr>
      </w:pPr>
      <w:r>
        <w:rPr>
          <w:rFonts w:ascii="Courier New" w:hAnsi="Courier New" w:cs="Courier New"/>
          <w:sz w:val="20"/>
          <w:szCs w:val="20"/>
        </w:rPr>
        <w:t>│                      8                       │  0,14  │  1,55  │  3,93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9                       │  0,16  │  1,64  │  4,05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10                      │  0,18  │  1,73  │  4,17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11                      │  0,21  │  1,83  │  4,29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12                      │  0,23  │  1,94  │  4,42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13                      │  0,26  │  2,05  │  4,55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14                      │  0,29  │  2,17  │  4,69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15                      │  0,32  │  2,30  │  4,84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16                      │  0,36  │  2,43  │  4,99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17                      │  0,39  │  2,57  │  5,15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18                      │  0,43  │  2,73  │  5,31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19                      │  0,47  │  2,89  │  5,48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20                      │  0,51  │  3,06  │  5,66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21                      │  0,56  │  3,24  │  5,84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22                      │  0,61  │  3,44  │  6,04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23                      │  0,66  │  3,65  │  6,24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24                      │  0,72  │  3,87  │  6,45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25                      │  0,78  │  4,11  │  6,67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26                      │  0,84  │  4,37  │  6,90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27                      │  0,91  │  4,64  │  7,14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28                      │  0,98  │  4,93  │  7,40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29                      │  1,06  │  5,25  │  7,67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30                      │  1,15  │  5,59  │  7,95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31                      │  1,24  │  5,95  │  8,24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32                      │  1,34  │  6,34  │  8,55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33                      │  1,44  │  6,76  │  8,88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34                      │  1,55  │  7,22  │  9,22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35                      │  1,68  │  7,71  │  9,58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36                      │  1,81  │  8,24  │  9,97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37                      │  1,95  │  8,81  │ 10,37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38                      │  2,11  │  9,44  │ 10,80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39                      │  2,28  │ 10,11  │ 11,25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40                      │  2,46  │ 10,85  │ 11,73  │</w:t>
      </w:r>
    </w:p>
    <w:p w:rsidR="004A514E" w:rsidRDefault="004A514E">
      <w:pPr>
        <w:pStyle w:val="ConsPlusCell"/>
        <w:rPr>
          <w:rFonts w:ascii="Courier New" w:hAnsi="Courier New" w:cs="Courier New"/>
          <w:sz w:val="20"/>
          <w:szCs w:val="20"/>
        </w:rPr>
      </w:pPr>
      <w:r>
        <w:rPr>
          <w:rFonts w:ascii="Courier New" w:hAnsi="Courier New" w:cs="Courier New"/>
          <w:sz w:val="20"/>
          <w:szCs w:val="20"/>
        </w:rPr>
        <w:lastRenderedPageBreak/>
        <w:t>├──────────────────────────────────────────────┼────────┼────────┼────────┤</w:t>
      </w:r>
    </w:p>
    <w:p w:rsidR="004A514E" w:rsidRDefault="004A514E">
      <w:pPr>
        <w:pStyle w:val="ConsPlusCell"/>
        <w:rPr>
          <w:rFonts w:ascii="Courier New" w:hAnsi="Courier New" w:cs="Courier New"/>
          <w:sz w:val="20"/>
          <w:szCs w:val="20"/>
        </w:rPr>
      </w:pPr>
      <w:r>
        <w:rPr>
          <w:rFonts w:ascii="Courier New" w:hAnsi="Courier New" w:cs="Courier New"/>
          <w:sz w:val="20"/>
          <w:szCs w:val="20"/>
        </w:rPr>
        <w:t>│                      41                      │  2,66  │ 11,64  │ 12,24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42                      │  2,88  │ 12,51  │ 12,79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43                      │  3,12  │ 13,46  │ 13,37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44                      │  3,38  │ 14,50  │ 13,98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45                      │  3,66  │ 15,64  │ 14,64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bookmarkStart w:id="56" w:name="Par736"/>
      <w:bookmarkEnd w:id="56"/>
      <w:r>
        <w:rPr>
          <w:rFonts w:cs="Franklin Gothic Book"/>
        </w:rPr>
        <w:t>Таблица 5.6</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│Вид фундаментных плит│           Коэффициент k  для грунтов              │</w:t>
      </w:r>
    </w:p>
    <w:p w:rsidR="004A514E" w:rsidRDefault="004A514E">
      <w:pPr>
        <w:pStyle w:val="ConsPlusCell"/>
        <w:rPr>
          <w:rFonts w:ascii="Courier New" w:hAnsi="Courier New" w:cs="Courier New"/>
          <w:sz w:val="20"/>
          <w:szCs w:val="20"/>
        </w:rPr>
      </w:pPr>
      <w:r>
        <w:rPr>
          <w:rFonts w:ascii="Courier New" w:hAnsi="Courier New" w:cs="Courier New"/>
          <w:sz w:val="20"/>
          <w:szCs w:val="20"/>
        </w:rPr>
        <w:t>│                     │                        d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│пески (кроме </w:t>
      </w:r>
      <w:proofErr w:type="gramStart"/>
      <w:r>
        <w:rPr>
          <w:rFonts w:ascii="Courier New" w:hAnsi="Courier New" w:cs="Courier New"/>
          <w:sz w:val="20"/>
          <w:szCs w:val="20"/>
        </w:rPr>
        <w:t>рыхлых</w:t>
      </w:r>
      <w:proofErr w:type="gramEnd"/>
      <w:r>
        <w:rPr>
          <w:rFonts w:ascii="Courier New" w:hAnsi="Courier New" w:cs="Courier New"/>
          <w:sz w:val="20"/>
          <w:szCs w:val="20"/>
        </w:rPr>
        <w:t>) при коэффициенте пористости e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    e &lt;= 0,5    │    e = 0,6     │    e &gt;= 0,7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      глинистые при показателе текучести I         │</w:t>
      </w:r>
    </w:p>
    <w:p w:rsidR="004A514E" w:rsidRDefault="004A514E">
      <w:pPr>
        <w:pStyle w:val="ConsPlusCell"/>
        <w:rPr>
          <w:rFonts w:ascii="Courier New" w:hAnsi="Courier New" w:cs="Courier New"/>
          <w:sz w:val="20"/>
          <w:szCs w:val="20"/>
        </w:rPr>
      </w:pPr>
      <w:r>
        <w:rPr>
          <w:rFonts w:ascii="Courier New" w:hAnsi="Courier New" w:cs="Courier New"/>
          <w:sz w:val="20"/>
          <w:szCs w:val="20"/>
        </w:rPr>
        <w:t>│                     │                                          L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    I  &lt;= 0     │   I  = 0,25    │   I  &gt;= 0,5     │</w:t>
      </w:r>
    </w:p>
    <w:p w:rsidR="004A514E" w:rsidRDefault="004A514E">
      <w:pPr>
        <w:pStyle w:val="ConsPlusCell"/>
        <w:rPr>
          <w:rFonts w:ascii="Courier New" w:hAnsi="Courier New" w:cs="Courier New"/>
          <w:sz w:val="20"/>
          <w:szCs w:val="20"/>
        </w:rPr>
      </w:pPr>
      <w:r>
        <w:rPr>
          <w:rFonts w:ascii="Courier New" w:hAnsi="Courier New" w:cs="Courier New"/>
          <w:sz w:val="20"/>
          <w:szCs w:val="20"/>
        </w:rPr>
        <w:t>│                     │     L          │    L           │    L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│Прямоугольные        │      1,3       │      1,15      │       1,0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 угловыми вырезами  │      1,3       │      1,15      │      1,15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Примечания. 1. При  промежуточных значениях  e  и  I  коэффициент  k │</w:t>
      </w:r>
    </w:p>
    <w:p w:rsidR="004A514E" w:rsidRDefault="004A514E">
      <w:pPr>
        <w:pStyle w:val="ConsPlusCell"/>
        <w:rPr>
          <w:rFonts w:ascii="Courier New" w:hAnsi="Courier New" w:cs="Courier New"/>
          <w:sz w:val="20"/>
          <w:szCs w:val="20"/>
        </w:rPr>
      </w:pPr>
      <w:r>
        <w:rPr>
          <w:rFonts w:ascii="Courier New" w:hAnsi="Courier New" w:cs="Courier New"/>
          <w:sz w:val="20"/>
          <w:szCs w:val="20"/>
        </w:rPr>
        <w:t>│                                                        L               d│</w:t>
      </w:r>
    </w:p>
    <w:p w:rsidR="004A514E" w:rsidRDefault="004A514E">
      <w:pPr>
        <w:pStyle w:val="ConsPlusCell"/>
        <w:rPr>
          <w:rFonts w:ascii="Courier New" w:hAnsi="Courier New" w:cs="Courier New"/>
          <w:sz w:val="20"/>
          <w:szCs w:val="20"/>
        </w:rPr>
      </w:pPr>
      <w:r>
        <w:rPr>
          <w:rFonts w:ascii="Courier New" w:hAnsi="Courier New" w:cs="Courier New"/>
          <w:sz w:val="20"/>
          <w:szCs w:val="20"/>
        </w:rPr>
        <w:t>│определяют интерполяцией.                                                │</w:t>
      </w:r>
    </w:p>
    <w:p w:rsidR="004A514E" w:rsidRDefault="004A514E">
      <w:pPr>
        <w:pStyle w:val="ConsPlusCell"/>
        <w:rPr>
          <w:rFonts w:ascii="Courier New" w:hAnsi="Courier New" w:cs="Courier New"/>
          <w:sz w:val="20"/>
          <w:szCs w:val="20"/>
        </w:rPr>
      </w:pPr>
      <w:r>
        <w:rPr>
          <w:rFonts w:ascii="Courier New" w:hAnsi="Courier New" w:cs="Courier New"/>
          <w:sz w:val="20"/>
          <w:szCs w:val="20"/>
        </w:rPr>
        <w:t>│    2. Для плит с угловыми вырезами коэффициент k  учитывает  повышение R│</w:t>
      </w:r>
    </w:p>
    <w:p w:rsidR="004A514E" w:rsidRDefault="004A514E">
      <w:pPr>
        <w:pStyle w:val="ConsPlusCell"/>
        <w:rPr>
          <w:rFonts w:ascii="Courier New" w:hAnsi="Courier New" w:cs="Courier New"/>
          <w:sz w:val="20"/>
          <w:szCs w:val="20"/>
        </w:rPr>
      </w:pPr>
      <w:r>
        <w:rPr>
          <w:rFonts w:ascii="Courier New" w:hAnsi="Courier New" w:cs="Courier New"/>
          <w:sz w:val="20"/>
          <w:szCs w:val="20"/>
        </w:rPr>
        <w:t>│                                                 d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│в соответствии с </w:t>
      </w:r>
      <w:hyperlink w:anchor="Par581" w:history="1">
        <w:r>
          <w:rPr>
            <w:rFonts w:ascii="Courier New" w:hAnsi="Courier New" w:cs="Courier New"/>
            <w:color w:val="0000FF"/>
            <w:sz w:val="20"/>
            <w:szCs w:val="20"/>
          </w:rPr>
          <w:t>примечанием 4 к 5.6.7</w:t>
        </w:r>
      </w:hyperlink>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5.6.8. Определение расчетного сопротивления оснований R, сложенных рыхлыми песками, должно выполняться на основе специальных исследований. Значение R, найденное для рыхлых песков по </w:t>
      </w:r>
      <w:hyperlink w:anchor="Par559" w:history="1">
        <w:r>
          <w:rPr>
            <w:rFonts w:cs="Franklin Gothic Book"/>
            <w:color w:val="0000FF"/>
          </w:rPr>
          <w:t>формуле (5.7)</w:t>
        </w:r>
      </w:hyperlink>
      <w:r>
        <w:rPr>
          <w:rFonts w:cs="Franklin Gothic Book"/>
        </w:rPr>
        <w:t xml:space="preserve"> </w:t>
      </w:r>
      <w:proofErr w:type="gramStart"/>
      <w:r>
        <w:rPr>
          <w:rFonts w:cs="Franklin Gothic Book"/>
        </w:rPr>
        <w:t>при</w:t>
      </w:r>
      <w:proofErr w:type="gramEnd"/>
      <w:r>
        <w:rPr>
          <w:rFonts w:cs="Franklin Gothic Book"/>
        </w:rPr>
        <w:t xml:space="preserve"> </w:t>
      </w:r>
      <w:r>
        <w:rPr>
          <w:rFonts w:cs="Franklin Gothic Book"/>
          <w:position w:val="-12"/>
        </w:rPr>
        <w:pict>
          <v:shape id="_x0000_i1137" type="#_x0000_t75" style="width:33pt;height:18.75pt">
            <v:imagedata r:id="rId198" o:title=""/>
          </v:shape>
        </w:pict>
      </w:r>
      <w:r>
        <w:rPr>
          <w:rFonts w:cs="Franklin Gothic Book"/>
        </w:rPr>
        <w:t xml:space="preserve"> и </w:t>
      </w:r>
      <w:r>
        <w:rPr>
          <w:rFonts w:cs="Franklin Gothic Book"/>
          <w:position w:val="-8"/>
        </w:rPr>
        <w:pict>
          <v:shape id="_x0000_i1138" type="#_x0000_t75" style="width:33.75pt;height:18pt">
            <v:imagedata r:id="rId199" o:title=""/>
          </v:shape>
        </w:pict>
      </w:r>
      <w:r>
        <w:rPr>
          <w:rFonts w:cs="Franklin Gothic Book"/>
        </w:rPr>
        <w:t xml:space="preserve"> или </w:t>
      </w:r>
      <w:proofErr w:type="gramStart"/>
      <w:r>
        <w:rPr>
          <w:rFonts w:cs="Franklin Gothic Book"/>
        </w:rPr>
        <w:t>по</w:t>
      </w:r>
      <w:proofErr w:type="gramEnd"/>
      <w:r>
        <w:rPr>
          <w:rFonts w:cs="Franklin Gothic Book"/>
        </w:rPr>
        <w:t xml:space="preserve"> указаниям </w:t>
      </w:r>
      <w:hyperlink w:anchor="Par772" w:history="1">
        <w:r>
          <w:rPr>
            <w:rFonts w:cs="Franklin Gothic Book"/>
            <w:color w:val="0000FF"/>
          </w:rPr>
          <w:t>5.6.12</w:t>
        </w:r>
      </w:hyperlink>
      <w:r>
        <w:rPr>
          <w:rFonts w:cs="Franklin Gothic Book"/>
        </w:rPr>
        <w:t>, должно уточняться по результатам испытаний штампа (не менее трех). Размеры и форма штампа должны быть близкими к форме и размерам проектируемого фундамента, но не менее 0,5 м</w:t>
      </w:r>
      <w:proofErr w:type="gramStart"/>
      <w:r>
        <w:rPr>
          <w:rFonts w:cs="Franklin Gothic Book"/>
        </w:rPr>
        <w:t>2</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5.6.9. Значение R вычисляют на глубине заложения фундамента, определяемой от уровня планировки срезкой или подсыпкой; в последнем случае в проекте должно быть оговорено требование об устройстве насыпи до приложения полной нагрузки на фундаменты.</w:t>
      </w:r>
    </w:p>
    <w:p w:rsidR="004A514E" w:rsidRDefault="004A514E">
      <w:pPr>
        <w:widowControl w:val="0"/>
        <w:autoSpaceDE w:val="0"/>
        <w:autoSpaceDN w:val="0"/>
        <w:adjustRightInd w:val="0"/>
        <w:ind w:firstLine="540"/>
        <w:jc w:val="both"/>
        <w:rPr>
          <w:rFonts w:cs="Franklin Gothic Book"/>
        </w:rPr>
      </w:pPr>
      <w:r>
        <w:rPr>
          <w:rFonts w:cs="Franklin Gothic Book"/>
        </w:rPr>
        <w:t>Допускается принимать глубину заложения фундамента от пола подвала менее 0,5 м, если удовлетворяется расчет по несущей способности.</w:t>
      </w:r>
    </w:p>
    <w:p w:rsidR="004A514E" w:rsidRDefault="004A514E">
      <w:pPr>
        <w:widowControl w:val="0"/>
        <w:autoSpaceDE w:val="0"/>
        <w:autoSpaceDN w:val="0"/>
        <w:adjustRightInd w:val="0"/>
        <w:ind w:firstLine="540"/>
        <w:jc w:val="both"/>
        <w:rPr>
          <w:rFonts w:cs="Franklin Gothic Book"/>
        </w:rPr>
      </w:pPr>
      <w:bookmarkStart w:id="57" w:name="Par767"/>
      <w:bookmarkEnd w:id="57"/>
      <w:r>
        <w:rPr>
          <w:rFonts w:cs="Franklin Gothic Book"/>
        </w:rPr>
        <w:t xml:space="preserve">5.6.10. Расчетные значения </w:t>
      </w:r>
      <w:r>
        <w:rPr>
          <w:rFonts w:cs="Franklin Gothic Book"/>
          <w:position w:val="-12"/>
        </w:rPr>
        <w:pict>
          <v:shape id="_x0000_i1139" type="#_x0000_t75" style="width:15.75pt;height:18.75pt">
            <v:imagedata r:id="rId172" o:title=""/>
          </v:shape>
        </w:pict>
      </w:r>
      <w:r>
        <w:rPr>
          <w:rFonts w:cs="Franklin Gothic Book"/>
        </w:rPr>
        <w:t xml:space="preserve">, </w:t>
      </w:r>
      <w:r>
        <w:rPr>
          <w:rFonts w:cs="Franklin Gothic Book"/>
          <w:position w:val="-12"/>
        </w:rPr>
        <w:pict>
          <v:shape id="_x0000_i1140" type="#_x0000_t75" style="width:14.25pt;height:18.75pt">
            <v:imagedata r:id="rId200" o:title=""/>
          </v:shape>
        </w:pict>
      </w:r>
      <w:r>
        <w:rPr>
          <w:rFonts w:cs="Franklin Gothic Book"/>
        </w:rPr>
        <w:t xml:space="preserve"> и </w:t>
      </w:r>
      <w:r>
        <w:rPr>
          <w:rFonts w:cs="Franklin Gothic Book"/>
          <w:position w:val="-12"/>
        </w:rPr>
        <w:pict>
          <v:shape id="_x0000_i1141" type="#_x0000_t75" style="width:14.25pt;height:18.75pt">
            <v:imagedata r:id="rId201" o:title=""/>
          </v:shape>
        </w:pict>
      </w:r>
      <w:r>
        <w:rPr>
          <w:rFonts w:cs="Franklin Gothic Book"/>
        </w:rPr>
        <w:t xml:space="preserve"> определяют при доверительной вероятности </w:t>
      </w:r>
      <w:r>
        <w:rPr>
          <w:rFonts w:cs="Franklin Gothic Book"/>
          <w:position w:val="-6"/>
        </w:rPr>
        <w:pict>
          <v:shape id="_x0000_i1142" type="#_x0000_t75" style="width:12pt;height:11.25pt">
            <v:imagedata r:id="rId202" o:title=""/>
          </v:shape>
        </w:pict>
      </w:r>
      <w:r>
        <w:rPr>
          <w:rFonts w:cs="Franklin Gothic Book"/>
        </w:rPr>
        <w:t xml:space="preserve">, принимаемой для расчетов по II предельному состоянию равной 0,85. Указанные характеристики находят для слоя грунта толщиной z ниже подошвы фундамента: z = b/2 при b &lt; 10 м и </w:t>
      </w:r>
      <w:r>
        <w:rPr>
          <w:rFonts w:cs="Franklin Gothic Book"/>
          <w:position w:val="-12"/>
        </w:rPr>
        <w:pict>
          <v:shape id="_x0000_i1143" type="#_x0000_t75" style="width:60.75pt;height:18.75pt">
            <v:imagedata r:id="rId203" o:title=""/>
          </v:shape>
        </w:pict>
      </w:r>
      <w:r>
        <w:rPr>
          <w:rFonts w:cs="Franklin Gothic Book"/>
        </w:rPr>
        <w:t xml:space="preserve"> при b &gt;= 10 м (здесь </w:t>
      </w:r>
      <w:r>
        <w:rPr>
          <w:rFonts w:cs="Franklin Gothic Book"/>
          <w:position w:val="-12"/>
        </w:rPr>
        <w:pict>
          <v:shape id="_x0000_i1144" type="#_x0000_t75" style="width:42pt;height:18.75pt">
            <v:imagedata r:id="rId204"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Если толща грунтов, расположенных ниже подошвы фундаментов или выше ее, неоднородна по глубине, то принимают средневзвешенные значения ее характеристик.</w:t>
      </w:r>
    </w:p>
    <w:p w:rsidR="004A514E" w:rsidRDefault="004A514E">
      <w:pPr>
        <w:widowControl w:val="0"/>
        <w:autoSpaceDE w:val="0"/>
        <w:autoSpaceDN w:val="0"/>
        <w:adjustRightInd w:val="0"/>
        <w:ind w:firstLine="540"/>
        <w:jc w:val="both"/>
        <w:rPr>
          <w:rFonts w:cs="Franklin Gothic Book"/>
        </w:rPr>
      </w:pPr>
      <w:r>
        <w:rPr>
          <w:rFonts w:cs="Franklin Gothic Book"/>
        </w:rPr>
        <w:t xml:space="preserve">5.6.11. При назначении коэффициента условий работы </w:t>
      </w:r>
      <w:r>
        <w:rPr>
          <w:rFonts w:cs="Franklin Gothic Book"/>
          <w:position w:val="-12"/>
        </w:rPr>
        <w:pict>
          <v:shape id="_x0000_i1145" type="#_x0000_t75" style="width:18pt;height:18.75pt">
            <v:imagedata r:id="rId205" o:title=""/>
          </v:shape>
        </w:pict>
      </w:r>
      <w:r>
        <w:rPr>
          <w:rFonts w:cs="Franklin Gothic Book"/>
        </w:rPr>
        <w:t xml:space="preserve"> в </w:t>
      </w:r>
      <w:hyperlink w:anchor="Par559" w:history="1">
        <w:r>
          <w:rPr>
            <w:rFonts w:cs="Franklin Gothic Book"/>
            <w:color w:val="0000FF"/>
          </w:rPr>
          <w:t>формуле (5.7)</w:t>
        </w:r>
      </w:hyperlink>
      <w:r>
        <w:rPr>
          <w:rFonts w:cs="Franklin Gothic Book"/>
        </w:rPr>
        <w:t xml:space="preserve"> следует иметь в виду, что к числу зданий и сооружений с жесткой конструктивной схемой относятся:</w:t>
      </w:r>
    </w:p>
    <w:p w:rsidR="004A514E" w:rsidRDefault="004A514E">
      <w:pPr>
        <w:widowControl w:val="0"/>
        <w:autoSpaceDE w:val="0"/>
        <w:autoSpaceDN w:val="0"/>
        <w:adjustRightInd w:val="0"/>
        <w:ind w:firstLine="540"/>
        <w:jc w:val="both"/>
        <w:rPr>
          <w:rFonts w:cs="Franklin Gothic Book"/>
        </w:rPr>
      </w:pPr>
      <w:r>
        <w:rPr>
          <w:rFonts w:cs="Franklin Gothic Book"/>
        </w:rPr>
        <w:lastRenderedPageBreak/>
        <w:t>здания панельные, блочные и кирпичные, в которых междуэтажные перекрытия опираются по всему контуру на поперечные и продольные стены или только на поперечные несущие стены при малом их шаге;</w:t>
      </w:r>
    </w:p>
    <w:p w:rsidR="004A514E" w:rsidRDefault="004A514E">
      <w:pPr>
        <w:widowControl w:val="0"/>
        <w:autoSpaceDE w:val="0"/>
        <w:autoSpaceDN w:val="0"/>
        <w:adjustRightInd w:val="0"/>
        <w:ind w:firstLine="540"/>
        <w:jc w:val="both"/>
        <w:rPr>
          <w:rFonts w:cs="Franklin Gothic Book"/>
        </w:rPr>
      </w:pPr>
      <w:r>
        <w:rPr>
          <w:rFonts w:cs="Franklin Gothic Book"/>
        </w:rPr>
        <w:t>сооружения типа башен, силосных корпусов, дымовых труб, домен и др.</w:t>
      </w:r>
    </w:p>
    <w:p w:rsidR="004A514E" w:rsidRDefault="004A514E">
      <w:pPr>
        <w:widowControl w:val="0"/>
        <w:autoSpaceDE w:val="0"/>
        <w:autoSpaceDN w:val="0"/>
        <w:adjustRightInd w:val="0"/>
        <w:ind w:firstLine="540"/>
        <w:jc w:val="both"/>
        <w:rPr>
          <w:rFonts w:cs="Franklin Gothic Book"/>
        </w:rPr>
      </w:pPr>
      <w:bookmarkStart w:id="58" w:name="Par772"/>
      <w:bookmarkEnd w:id="58"/>
      <w:r>
        <w:rPr>
          <w:rFonts w:cs="Franklin Gothic Book"/>
        </w:rPr>
        <w:t xml:space="preserve">5.6.12. Предварительные размеры фундаментов назначают по конструктивным соображениям </w:t>
      </w:r>
      <w:proofErr w:type="gramStart"/>
      <w:r>
        <w:rPr>
          <w:rFonts w:cs="Franklin Gothic Book"/>
        </w:rPr>
        <w:t>или</w:t>
      </w:r>
      <w:proofErr w:type="gramEnd"/>
      <w:r>
        <w:rPr>
          <w:rFonts w:cs="Franklin Gothic Book"/>
        </w:rPr>
        <w:t xml:space="preserve"> исходя из значений расчетного сопротивления грунтов основания </w:t>
      </w:r>
      <w:r>
        <w:rPr>
          <w:rFonts w:cs="Franklin Gothic Book"/>
          <w:position w:val="-12"/>
        </w:rPr>
        <w:pict>
          <v:shape id="_x0000_i1146" type="#_x0000_t75" style="width:15.75pt;height:18.75pt">
            <v:imagedata r:id="rId206" o:title=""/>
          </v:shape>
        </w:pict>
      </w:r>
      <w:r>
        <w:rPr>
          <w:rFonts w:cs="Franklin Gothic Book"/>
        </w:rPr>
        <w:t xml:space="preserve"> в соответствии с </w:t>
      </w:r>
      <w:hyperlink w:anchor="Par4098" w:history="1">
        <w:r>
          <w:rPr>
            <w:rFonts w:cs="Franklin Gothic Book"/>
            <w:color w:val="0000FF"/>
          </w:rPr>
          <w:t>таблицами В.1</w:t>
        </w:r>
      </w:hyperlink>
      <w:r>
        <w:rPr>
          <w:rFonts w:cs="Franklin Gothic Book"/>
        </w:rPr>
        <w:t xml:space="preserve"> - </w:t>
      </w:r>
      <w:hyperlink w:anchor="Par4144" w:history="1">
        <w:r>
          <w:rPr>
            <w:rFonts w:cs="Franklin Gothic Book"/>
            <w:color w:val="0000FF"/>
          </w:rPr>
          <w:t>В.3</w:t>
        </w:r>
      </w:hyperlink>
      <w:r>
        <w:rPr>
          <w:rFonts w:cs="Franklin Gothic Book"/>
        </w:rPr>
        <w:t xml:space="preserve"> Приложения В. Значениями </w:t>
      </w:r>
      <w:r>
        <w:rPr>
          <w:rFonts w:cs="Franklin Gothic Book"/>
          <w:position w:val="-12"/>
        </w:rPr>
        <w:pict>
          <v:shape id="_x0000_i1147" type="#_x0000_t75" style="width:15.75pt;height:18.75pt">
            <v:imagedata r:id="rId206" o:title=""/>
          </v:shape>
        </w:pict>
      </w:r>
      <w:r>
        <w:rPr>
          <w:rFonts w:cs="Franklin Gothic Book"/>
        </w:rPr>
        <w:t xml:space="preserve"> допускается также пользоваться для окончательного назначения размеров фундаментов сооружений III уровня ответственности, если основание сложено горизонтальными (уклон не более 0,1), выдержанными по толщине слоями грунта, сжимаемость которых не изменяется в пределах глубины, равной двойной ширине наибольшего фундамента, считая от его подошвы.</w:t>
      </w:r>
    </w:p>
    <w:p w:rsidR="004A514E" w:rsidRDefault="004A514E">
      <w:pPr>
        <w:widowControl w:val="0"/>
        <w:autoSpaceDE w:val="0"/>
        <w:autoSpaceDN w:val="0"/>
        <w:adjustRightInd w:val="0"/>
        <w:ind w:firstLine="540"/>
        <w:jc w:val="both"/>
        <w:rPr>
          <w:rFonts w:cs="Franklin Gothic Book"/>
        </w:rPr>
      </w:pPr>
      <w:r>
        <w:rPr>
          <w:rFonts w:cs="Franklin Gothic Book"/>
        </w:rPr>
        <w:t xml:space="preserve">5.6.13. Расчетное сопротивление R основания, сложенного крупнообломочными грунтами, вычисляют по </w:t>
      </w:r>
      <w:hyperlink w:anchor="Par559" w:history="1">
        <w:r>
          <w:rPr>
            <w:rFonts w:cs="Franklin Gothic Book"/>
            <w:color w:val="0000FF"/>
          </w:rPr>
          <w:t>формуле (5.7)</w:t>
        </w:r>
      </w:hyperlink>
      <w:r>
        <w:rPr>
          <w:rFonts w:cs="Franklin Gothic Book"/>
        </w:rPr>
        <w:t xml:space="preserve"> на основе результатов непосредственных определений прочностных характеристик грунтов.</w:t>
      </w:r>
    </w:p>
    <w:p w:rsidR="004A514E" w:rsidRDefault="004A514E">
      <w:pPr>
        <w:widowControl w:val="0"/>
        <w:autoSpaceDE w:val="0"/>
        <w:autoSpaceDN w:val="0"/>
        <w:adjustRightInd w:val="0"/>
        <w:ind w:firstLine="540"/>
        <w:jc w:val="both"/>
        <w:rPr>
          <w:rFonts w:cs="Franklin Gothic Book"/>
        </w:rPr>
      </w:pPr>
      <w:r>
        <w:rPr>
          <w:rFonts w:cs="Franklin Gothic Book"/>
        </w:rPr>
        <w:t>Если содержание заполнителя превышает 40%, значение R для крупнообломочных грунтов допускается определять по характеристикам заполнителя.</w:t>
      </w:r>
    </w:p>
    <w:p w:rsidR="004A514E" w:rsidRDefault="004A514E">
      <w:pPr>
        <w:widowControl w:val="0"/>
        <w:autoSpaceDE w:val="0"/>
        <w:autoSpaceDN w:val="0"/>
        <w:adjustRightInd w:val="0"/>
        <w:ind w:firstLine="540"/>
        <w:jc w:val="both"/>
        <w:rPr>
          <w:rFonts w:cs="Franklin Gothic Book"/>
        </w:rPr>
      </w:pPr>
      <w:bookmarkStart w:id="59" w:name="Par775"/>
      <w:bookmarkEnd w:id="59"/>
      <w:r>
        <w:rPr>
          <w:rFonts w:cs="Franklin Gothic Book"/>
        </w:rPr>
        <w:t>5.6.14. Расчетное сопротивление грунтов основания R в случае их уплотнения или устройства грунтовых подушек должно определяться исходя из задаваемых проектом расчетных значений физико-механических характеристик уплотненных грунтов.</w:t>
      </w:r>
    </w:p>
    <w:p w:rsidR="004A514E" w:rsidRDefault="004A514E">
      <w:pPr>
        <w:widowControl w:val="0"/>
        <w:autoSpaceDE w:val="0"/>
        <w:autoSpaceDN w:val="0"/>
        <w:adjustRightInd w:val="0"/>
        <w:ind w:firstLine="540"/>
        <w:jc w:val="both"/>
        <w:rPr>
          <w:rFonts w:cs="Franklin Gothic Book"/>
        </w:rPr>
      </w:pPr>
      <w:r>
        <w:rPr>
          <w:rFonts w:cs="Franklin Gothic Book"/>
        </w:rPr>
        <w:t>5.6.15. Для ленточных фундаментов, когда ширина типовых сборных железобетонных плит совпадает с шириной, полученной по расчету, могут быть применены плиты с угловыми вырезами.</w:t>
      </w:r>
    </w:p>
    <w:p w:rsidR="004A514E" w:rsidRDefault="004A514E">
      <w:pPr>
        <w:widowControl w:val="0"/>
        <w:autoSpaceDE w:val="0"/>
        <w:autoSpaceDN w:val="0"/>
        <w:adjustRightInd w:val="0"/>
        <w:ind w:firstLine="540"/>
        <w:jc w:val="both"/>
        <w:rPr>
          <w:rFonts w:cs="Franklin Gothic Book"/>
        </w:rPr>
      </w:pPr>
      <w:r>
        <w:rPr>
          <w:rFonts w:cs="Franklin Gothic Book"/>
        </w:rPr>
        <w:t xml:space="preserve">5.6.16. Ленточные фундаменты могут проектироваться с прерывистой укладкой плит (прерывистые фундаменты). Расчетное сопротивление грунтов основания R для прерывистых фундаментов определяют как для ленточных фундаментов по указаниям </w:t>
      </w:r>
      <w:hyperlink w:anchor="Par557" w:history="1">
        <w:r>
          <w:rPr>
            <w:rFonts w:cs="Franklin Gothic Book"/>
            <w:color w:val="0000FF"/>
          </w:rPr>
          <w:t>5.6.7</w:t>
        </w:r>
      </w:hyperlink>
      <w:r>
        <w:rPr>
          <w:rFonts w:cs="Franklin Gothic Book"/>
        </w:rPr>
        <w:t xml:space="preserve"> - </w:t>
      </w:r>
      <w:hyperlink w:anchor="Par767" w:history="1">
        <w:r>
          <w:rPr>
            <w:rFonts w:cs="Franklin Gothic Book"/>
            <w:color w:val="0000FF"/>
          </w:rPr>
          <w:t>5.6.10</w:t>
        </w:r>
      </w:hyperlink>
      <w:r>
        <w:rPr>
          <w:rFonts w:cs="Franklin Gothic Book"/>
        </w:rPr>
        <w:t xml:space="preserve"> с повышением значения R коэффициентом </w:t>
      </w:r>
      <w:r>
        <w:rPr>
          <w:rFonts w:cs="Franklin Gothic Book"/>
          <w:position w:val="-12"/>
        </w:rPr>
        <w:pict>
          <v:shape id="_x0000_i1148" type="#_x0000_t75" style="width:14.25pt;height:18.75pt">
            <v:imagedata r:id="rId207" o:title=""/>
          </v:shape>
        </w:pict>
      </w:r>
      <w:r>
        <w:rPr>
          <w:rFonts w:cs="Franklin Gothic Book"/>
        </w:rPr>
        <w:t xml:space="preserve">, принимаемым по </w:t>
      </w:r>
      <w:hyperlink w:anchor="Par736" w:history="1">
        <w:r>
          <w:rPr>
            <w:rFonts w:cs="Franklin Gothic Book"/>
            <w:color w:val="0000FF"/>
          </w:rPr>
          <w:t>таблице 5.6</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5.6.17. Прерывистые фундаменты с повышением расчетного сопротивления основания не рекомендуются:</w:t>
      </w:r>
    </w:p>
    <w:p w:rsidR="004A514E" w:rsidRDefault="004A514E">
      <w:pPr>
        <w:widowControl w:val="0"/>
        <w:autoSpaceDE w:val="0"/>
        <w:autoSpaceDN w:val="0"/>
        <w:adjustRightInd w:val="0"/>
        <w:ind w:firstLine="540"/>
        <w:jc w:val="both"/>
        <w:rPr>
          <w:rFonts w:cs="Franklin Gothic Book"/>
        </w:rPr>
      </w:pPr>
      <w:r>
        <w:rPr>
          <w:rFonts w:cs="Franklin Gothic Book"/>
        </w:rPr>
        <w:t>в грунтовых условиях I типа по просадочности при отсутствии поверхностного уплотнения грунта в пределах деформируемой зоны;</w:t>
      </w:r>
    </w:p>
    <w:p w:rsidR="004A514E" w:rsidRDefault="004A514E">
      <w:pPr>
        <w:widowControl w:val="0"/>
        <w:autoSpaceDE w:val="0"/>
        <w:autoSpaceDN w:val="0"/>
        <w:adjustRightInd w:val="0"/>
        <w:ind w:firstLine="540"/>
        <w:jc w:val="both"/>
        <w:rPr>
          <w:rFonts w:cs="Franklin Gothic Book"/>
        </w:rPr>
      </w:pPr>
      <w:r>
        <w:rPr>
          <w:rFonts w:cs="Franklin Gothic Book"/>
        </w:rPr>
        <w:t>при сейсмичности 7 баллов и более.</w:t>
      </w:r>
    </w:p>
    <w:p w:rsidR="004A514E" w:rsidRDefault="004A514E">
      <w:pPr>
        <w:widowControl w:val="0"/>
        <w:autoSpaceDE w:val="0"/>
        <w:autoSpaceDN w:val="0"/>
        <w:adjustRightInd w:val="0"/>
        <w:ind w:firstLine="540"/>
        <w:jc w:val="both"/>
        <w:rPr>
          <w:rFonts w:cs="Franklin Gothic Book"/>
        </w:rPr>
      </w:pPr>
      <w:r>
        <w:rPr>
          <w:rFonts w:cs="Franklin Gothic Book"/>
        </w:rPr>
        <w:t>5.6.18. При устройстве прерывистых фундаментов также могут применяться плиты с угловыми вырезами за исключением следующих случаев:</w:t>
      </w:r>
    </w:p>
    <w:p w:rsidR="004A514E" w:rsidRDefault="004A514E">
      <w:pPr>
        <w:widowControl w:val="0"/>
        <w:autoSpaceDE w:val="0"/>
        <w:autoSpaceDN w:val="0"/>
        <w:adjustRightInd w:val="0"/>
        <w:ind w:firstLine="540"/>
        <w:jc w:val="both"/>
        <w:rPr>
          <w:rFonts w:cs="Franklin Gothic Book"/>
        </w:rPr>
      </w:pPr>
      <w:r>
        <w:rPr>
          <w:rFonts w:cs="Franklin Gothic Book"/>
        </w:rPr>
        <w:t>при залегании под подошвой фундаментов рыхлых песков;</w:t>
      </w:r>
    </w:p>
    <w:p w:rsidR="004A514E" w:rsidRDefault="004A514E">
      <w:pPr>
        <w:widowControl w:val="0"/>
        <w:autoSpaceDE w:val="0"/>
        <w:autoSpaceDN w:val="0"/>
        <w:adjustRightInd w:val="0"/>
        <w:ind w:firstLine="540"/>
        <w:jc w:val="both"/>
        <w:rPr>
          <w:rFonts w:cs="Franklin Gothic Book"/>
        </w:rPr>
      </w:pPr>
      <w:r>
        <w:rPr>
          <w:rFonts w:cs="Franklin Gothic Book"/>
        </w:rPr>
        <w:t>при сейсмичности района 7 баллов и более (в этом случае можно применять плиты с угловыми вырезами, укладывая их в виде непрерывной ленты);</w:t>
      </w:r>
    </w:p>
    <w:p w:rsidR="004A514E" w:rsidRDefault="004A514E">
      <w:pPr>
        <w:widowControl w:val="0"/>
        <w:autoSpaceDE w:val="0"/>
        <w:autoSpaceDN w:val="0"/>
        <w:adjustRightInd w:val="0"/>
        <w:ind w:firstLine="540"/>
        <w:jc w:val="both"/>
        <w:rPr>
          <w:rFonts w:cs="Franklin Gothic Book"/>
        </w:rPr>
      </w:pPr>
      <w:r>
        <w:rPr>
          <w:rFonts w:cs="Franklin Gothic Book"/>
        </w:rPr>
        <w:t>при неравномерном напластовании грунтов в пределах сооружения;</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залегании ниже подошвы фундаментов глинистых грунтов с показателем текучести </w:t>
      </w:r>
      <w:r>
        <w:rPr>
          <w:rFonts w:cs="Franklin Gothic Book"/>
          <w:position w:val="-12"/>
        </w:rPr>
        <w:pict>
          <v:shape id="_x0000_i1149" type="#_x0000_t75" style="width:42pt;height:18.75pt">
            <v:imagedata r:id="rId208"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5.6.19. При совпадении ширины типовой сборной железобетонной плиты с шириной фундамента, полученной по расчету, плиты прямоугольной формы и с угловыми вырезами укладывают в виде непрерывной ленты. В этом случае расчетное сопротивление грунта основания R, вычисленное по </w:t>
      </w:r>
      <w:hyperlink w:anchor="Par559" w:history="1">
        <w:r>
          <w:rPr>
            <w:rFonts w:cs="Franklin Gothic Book"/>
            <w:color w:val="0000FF"/>
          </w:rPr>
          <w:t>формуле (5.7)</w:t>
        </w:r>
      </w:hyperlink>
      <w:r>
        <w:rPr>
          <w:rFonts w:cs="Franklin Gothic Book"/>
        </w:rPr>
        <w:t xml:space="preserve">, может быть повышено в соответствии с рекомендациями </w:t>
      </w:r>
      <w:hyperlink w:anchor="Par816" w:history="1">
        <w:r>
          <w:rPr>
            <w:rFonts w:cs="Franklin Gothic Book"/>
            <w:color w:val="0000FF"/>
          </w:rPr>
          <w:t>5.6.24</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несовпадении ширины фундамента, полученной по расчету, с шириной типовой сборной плиты, проектируют прерывистые фундаменты. Для прерывистых фундаментов, проектируемых с повышением расчетного сопротивления основания, вычисленного по </w:t>
      </w:r>
      <w:hyperlink w:anchor="Par559" w:history="1">
        <w:r>
          <w:rPr>
            <w:rFonts w:cs="Franklin Gothic Book"/>
            <w:color w:val="0000FF"/>
          </w:rPr>
          <w:t>формуле (5.7)</w:t>
        </w:r>
      </w:hyperlink>
      <w:r>
        <w:rPr>
          <w:rFonts w:cs="Franklin Gothic Book"/>
        </w:rPr>
        <w:t xml:space="preserve">, коэффициент повышения не должен быть больше значений, приведенных в таблице 5.7, а для плит прямоугольной формы, кроме того, не должен быть больше коэффициента </w:t>
      </w:r>
      <w:r>
        <w:rPr>
          <w:rFonts w:cs="Franklin Gothic Book"/>
          <w:position w:val="-12"/>
        </w:rPr>
        <w:pict>
          <v:shape id="_x0000_i1150" type="#_x0000_t75" style="width:14.25pt;height:18.75pt">
            <v:imagedata r:id="rId209" o:title=""/>
          </v:shape>
        </w:pict>
      </w:r>
      <w:r>
        <w:rPr>
          <w:rFonts w:cs="Franklin Gothic Book"/>
        </w:rPr>
        <w:t xml:space="preserve">, приведенного в </w:t>
      </w:r>
      <w:hyperlink w:anchor="Par736" w:history="1">
        <w:r>
          <w:rPr>
            <w:rFonts w:cs="Franklin Gothic Book"/>
            <w:color w:val="0000FF"/>
          </w:rPr>
          <w:t>таблице 5.6</w:t>
        </w:r>
      </w:hyperlink>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5.7</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Расчетная ширина ленточного   │Ширина прерывистого фундамента  │ k'   │</w:t>
      </w:r>
    </w:p>
    <w:p w:rsidR="004A514E" w:rsidRDefault="004A514E">
      <w:pPr>
        <w:pStyle w:val="ConsPlusCell"/>
        <w:rPr>
          <w:rFonts w:ascii="Courier New" w:hAnsi="Courier New" w:cs="Courier New"/>
          <w:sz w:val="20"/>
          <w:szCs w:val="20"/>
        </w:rPr>
      </w:pPr>
      <w:r>
        <w:rPr>
          <w:rFonts w:ascii="Courier New" w:hAnsi="Courier New" w:cs="Courier New"/>
          <w:sz w:val="20"/>
          <w:szCs w:val="20"/>
        </w:rPr>
        <w:t>│         фундамента b, м         │              b , м             │  d   │</w:t>
      </w:r>
    </w:p>
    <w:p w:rsidR="004A514E" w:rsidRDefault="004A514E">
      <w:pPr>
        <w:pStyle w:val="ConsPlusCell"/>
        <w:rPr>
          <w:rFonts w:ascii="Courier New" w:hAnsi="Courier New" w:cs="Courier New"/>
          <w:sz w:val="20"/>
          <w:szCs w:val="20"/>
        </w:rPr>
      </w:pPr>
      <w:r>
        <w:rPr>
          <w:rFonts w:ascii="Courier New" w:hAnsi="Courier New" w:cs="Courier New"/>
          <w:sz w:val="20"/>
          <w:szCs w:val="20"/>
        </w:rPr>
        <w:t>│                                 │               b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1,3               │              1,4               │ 1,07 │</w:t>
      </w:r>
    </w:p>
    <w:p w:rsidR="004A514E" w:rsidRDefault="004A514E">
      <w:pPr>
        <w:pStyle w:val="ConsPlusCell"/>
        <w:rPr>
          <w:rFonts w:ascii="Courier New" w:hAnsi="Courier New" w:cs="Courier New"/>
          <w:sz w:val="20"/>
          <w:szCs w:val="20"/>
        </w:rPr>
      </w:pPr>
      <w:r>
        <w:rPr>
          <w:rFonts w:ascii="Courier New" w:hAnsi="Courier New" w:cs="Courier New"/>
          <w:sz w:val="20"/>
          <w:szCs w:val="20"/>
        </w:rPr>
        <w:t>│               1,5               │              1,6               │ 1,11 │</w:t>
      </w:r>
    </w:p>
    <w:p w:rsidR="004A514E" w:rsidRDefault="004A514E">
      <w:pPr>
        <w:pStyle w:val="ConsPlusCell"/>
        <w:rPr>
          <w:rFonts w:ascii="Courier New" w:hAnsi="Courier New" w:cs="Courier New"/>
          <w:sz w:val="20"/>
          <w:szCs w:val="20"/>
        </w:rPr>
      </w:pPr>
      <w:r>
        <w:rPr>
          <w:rFonts w:ascii="Courier New" w:hAnsi="Courier New" w:cs="Courier New"/>
          <w:sz w:val="20"/>
          <w:szCs w:val="20"/>
        </w:rPr>
        <w:t>│               1,7               │               2                │ 1,18 │</w:t>
      </w:r>
    </w:p>
    <w:p w:rsidR="004A514E" w:rsidRDefault="004A514E">
      <w:pPr>
        <w:pStyle w:val="ConsPlusCell"/>
        <w:rPr>
          <w:rFonts w:ascii="Courier New" w:hAnsi="Courier New" w:cs="Courier New"/>
          <w:sz w:val="20"/>
          <w:szCs w:val="20"/>
        </w:rPr>
      </w:pPr>
      <w:r>
        <w:rPr>
          <w:rFonts w:ascii="Courier New" w:hAnsi="Courier New" w:cs="Courier New"/>
          <w:sz w:val="20"/>
          <w:szCs w:val="20"/>
        </w:rPr>
        <w:t>│               1,8               │               2                │ 1,17 │</w:t>
      </w:r>
    </w:p>
    <w:p w:rsidR="004A514E" w:rsidRDefault="004A514E">
      <w:pPr>
        <w:pStyle w:val="ConsPlusCell"/>
        <w:rPr>
          <w:rFonts w:ascii="Courier New" w:hAnsi="Courier New" w:cs="Courier New"/>
          <w:sz w:val="20"/>
          <w:szCs w:val="20"/>
        </w:rPr>
      </w:pPr>
      <w:r>
        <w:rPr>
          <w:rFonts w:ascii="Courier New" w:hAnsi="Courier New" w:cs="Courier New"/>
          <w:sz w:val="20"/>
          <w:szCs w:val="20"/>
        </w:rPr>
        <w:t>│               1,9               │               2                │ 1,09 │</w:t>
      </w:r>
    </w:p>
    <w:p w:rsidR="004A514E" w:rsidRDefault="004A514E">
      <w:pPr>
        <w:pStyle w:val="ConsPlusCell"/>
        <w:rPr>
          <w:rFonts w:ascii="Courier New" w:hAnsi="Courier New" w:cs="Courier New"/>
          <w:sz w:val="20"/>
          <w:szCs w:val="20"/>
        </w:rPr>
      </w:pPr>
      <w:r>
        <w:rPr>
          <w:rFonts w:ascii="Courier New" w:hAnsi="Courier New" w:cs="Courier New"/>
          <w:sz w:val="20"/>
          <w:szCs w:val="20"/>
        </w:rPr>
        <w:t>│               2,1               │              2,4               │ 1,18 │</w:t>
      </w:r>
    </w:p>
    <w:p w:rsidR="004A514E" w:rsidRDefault="004A514E">
      <w:pPr>
        <w:pStyle w:val="ConsPlusCell"/>
        <w:rPr>
          <w:rFonts w:ascii="Courier New" w:hAnsi="Courier New" w:cs="Courier New"/>
          <w:sz w:val="20"/>
          <w:szCs w:val="20"/>
        </w:rPr>
      </w:pPr>
      <w:r>
        <w:rPr>
          <w:rFonts w:ascii="Courier New" w:hAnsi="Courier New" w:cs="Courier New"/>
          <w:sz w:val="20"/>
          <w:szCs w:val="20"/>
        </w:rPr>
        <w:t>│               2,2               │              2,4               │ 1,13 │</w:t>
      </w:r>
    </w:p>
    <w:p w:rsidR="004A514E" w:rsidRDefault="004A514E">
      <w:pPr>
        <w:pStyle w:val="ConsPlusCell"/>
        <w:rPr>
          <w:rFonts w:ascii="Courier New" w:hAnsi="Courier New" w:cs="Courier New"/>
          <w:sz w:val="20"/>
          <w:szCs w:val="20"/>
        </w:rPr>
      </w:pPr>
      <w:r>
        <w:rPr>
          <w:rFonts w:ascii="Courier New" w:hAnsi="Courier New" w:cs="Courier New"/>
          <w:sz w:val="20"/>
          <w:szCs w:val="20"/>
        </w:rPr>
        <w:t>│               2,3               │              2,4               │ 1,1  │</w:t>
      </w:r>
    </w:p>
    <w:p w:rsidR="004A514E" w:rsidRDefault="004A514E">
      <w:pPr>
        <w:pStyle w:val="ConsPlusCell"/>
        <w:rPr>
          <w:rFonts w:ascii="Courier New" w:hAnsi="Courier New" w:cs="Courier New"/>
          <w:sz w:val="20"/>
          <w:szCs w:val="20"/>
        </w:rPr>
      </w:pPr>
      <w:r>
        <w:rPr>
          <w:rFonts w:ascii="Courier New" w:hAnsi="Courier New" w:cs="Courier New"/>
          <w:sz w:val="20"/>
          <w:szCs w:val="20"/>
        </w:rPr>
        <w:t>│               2,5               │              2,8               │ 1,17 │</w:t>
      </w:r>
    </w:p>
    <w:p w:rsidR="004A514E" w:rsidRDefault="004A514E">
      <w:pPr>
        <w:pStyle w:val="ConsPlusCell"/>
        <w:rPr>
          <w:rFonts w:ascii="Courier New" w:hAnsi="Courier New" w:cs="Courier New"/>
          <w:sz w:val="20"/>
          <w:szCs w:val="20"/>
        </w:rPr>
      </w:pPr>
      <w:r>
        <w:rPr>
          <w:rFonts w:ascii="Courier New" w:hAnsi="Courier New" w:cs="Courier New"/>
          <w:sz w:val="20"/>
          <w:szCs w:val="20"/>
        </w:rPr>
        <w:t>│               2,6               │              2,8               │ 1,15 │</w:t>
      </w:r>
    </w:p>
    <w:p w:rsidR="004A514E" w:rsidRDefault="004A514E">
      <w:pPr>
        <w:pStyle w:val="ConsPlusCell"/>
        <w:rPr>
          <w:rFonts w:ascii="Courier New" w:hAnsi="Courier New" w:cs="Courier New"/>
          <w:sz w:val="20"/>
          <w:szCs w:val="20"/>
        </w:rPr>
      </w:pPr>
      <w:r>
        <w:rPr>
          <w:rFonts w:ascii="Courier New" w:hAnsi="Courier New" w:cs="Courier New"/>
          <w:sz w:val="20"/>
          <w:szCs w:val="20"/>
        </w:rPr>
        <w:t>│               2,7               │              2,8               │ 1,12 │</w:t>
      </w:r>
    </w:p>
    <w:p w:rsidR="004A514E" w:rsidRDefault="004A514E">
      <w:pPr>
        <w:pStyle w:val="ConsPlusCell"/>
        <w:rPr>
          <w:rFonts w:ascii="Courier New" w:hAnsi="Courier New" w:cs="Courier New"/>
          <w:sz w:val="20"/>
          <w:szCs w:val="20"/>
        </w:rPr>
      </w:pPr>
      <w:r>
        <w:rPr>
          <w:rFonts w:ascii="Courier New" w:hAnsi="Courier New" w:cs="Courier New"/>
          <w:sz w:val="20"/>
          <w:szCs w:val="20"/>
        </w:rPr>
        <w:t>│               2,9               │              3,2               │ 1,13 │</w:t>
      </w:r>
    </w:p>
    <w:p w:rsidR="004A514E" w:rsidRDefault="004A514E">
      <w:pPr>
        <w:pStyle w:val="ConsPlusCell"/>
        <w:rPr>
          <w:rFonts w:ascii="Courier New" w:hAnsi="Courier New" w:cs="Courier New"/>
          <w:sz w:val="20"/>
          <w:szCs w:val="20"/>
        </w:rPr>
      </w:pPr>
      <w:r>
        <w:rPr>
          <w:rFonts w:ascii="Courier New" w:hAnsi="Courier New" w:cs="Courier New"/>
          <w:sz w:val="20"/>
          <w:szCs w:val="20"/>
        </w:rPr>
        <w:t>│                3                │              3,2               │ 1,11 │</w:t>
      </w:r>
    </w:p>
    <w:p w:rsidR="004A514E" w:rsidRDefault="004A514E">
      <w:pPr>
        <w:pStyle w:val="ConsPlusCell"/>
        <w:rPr>
          <w:rFonts w:ascii="Courier New" w:hAnsi="Courier New" w:cs="Courier New"/>
          <w:sz w:val="20"/>
          <w:szCs w:val="20"/>
        </w:rPr>
      </w:pPr>
      <w:r>
        <w:rPr>
          <w:rFonts w:ascii="Courier New" w:hAnsi="Courier New" w:cs="Courier New"/>
          <w:sz w:val="20"/>
          <w:szCs w:val="20"/>
        </w:rPr>
        <w:t>│               3,1               │              3,2               │ 1,09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5.6.20. Для фундаментов с промежуточной подготовкой переменной жесткости расчетное сопротивление грунта основания под бетонной частью определяют по </w:t>
      </w:r>
      <w:hyperlink w:anchor="Par559" w:history="1">
        <w:r>
          <w:rPr>
            <w:rFonts w:cs="Franklin Gothic Book"/>
            <w:color w:val="0000FF"/>
          </w:rPr>
          <w:t>формуле (5.7)</w:t>
        </w:r>
      </w:hyperlink>
      <w:r>
        <w:rPr>
          <w:rFonts w:cs="Franklin Gothic Book"/>
        </w:rPr>
        <w:t>. При этом расчетное сопротивление грунта основания под бетонной частью фундамента принимают не менее 2R.</w:t>
      </w:r>
    </w:p>
    <w:p w:rsidR="004A514E" w:rsidRDefault="004A514E">
      <w:pPr>
        <w:widowControl w:val="0"/>
        <w:autoSpaceDE w:val="0"/>
        <w:autoSpaceDN w:val="0"/>
        <w:adjustRightInd w:val="0"/>
        <w:ind w:firstLine="540"/>
        <w:jc w:val="both"/>
        <w:rPr>
          <w:rFonts w:cs="Franklin Gothic Book"/>
        </w:rPr>
      </w:pPr>
      <w:r>
        <w:rPr>
          <w:rFonts w:cs="Franklin Gothic Book"/>
        </w:rPr>
        <w:t>5.6.21. Расчет осадки ленточных с угловыми вырезами и прерывистых фундаментов производят как расчет сплошного ленточного фундамента на среднее давление, отнесенное к общей площади фундамента, включая промежутки между плитами и угловые вырезы.</w:t>
      </w:r>
    </w:p>
    <w:p w:rsidR="004A514E" w:rsidRDefault="004A514E">
      <w:pPr>
        <w:widowControl w:val="0"/>
        <w:autoSpaceDE w:val="0"/>
        <w:autoSpaceDN w:val="0"/>
        <w:adjustRightInd w:val="0"/>
        <w:ind w:firstLine="540"/>
        <w:jc w:val="both"/>
        <w:rPr>
          <w:rFonts w:cs="Franklin Gothic Book"/>
        </w:rPr>
      </w:pPr>
      <w:r>
        <w:rPr>
          <w:rFonts w:cs="Franklin Gothic Book"/>
        </w:rPr>
        <w:t xml:space="preserve">5.6.22. Расчетное сопротивление грунта основания R двухщелевого (многощелевого) фундамента следует определять для каждого из его элементов отдельно по </w:t>
      </w:r>
      <w:hyperlink w:anchor="Par559" w:history="1">
        <w:r>
          <w:rPr>
            <w:rFonts w:cs="Franklin Gothic Book"/>
            <w:color w:val="0000FF"/>
          </w:rPr>
          <w:t>формуле (5.7)</w:t>
        </w:r>
      </w:hyperlink>
      <w:r>
        <w:rPr>
          <w:rFonts w:cs="Franklin Gothic Book"/>
        </w:rPr>
        <w:t xml:space="preserve">. Допускается повышать в 1,3 раза расчетное сопротивление грунта основания R под подошвами стенок многощелевого фундамента при толщине стенок t &lt;= 0,4 м и осадке основания фундамента </w:t>
      </w:r>
      <w:r>
        <w:rPr>
          <w:rFonts w:cs="Franklin Gothic Book"/>
          <w:position w:val="-12"/>
        </w:rPr>
        <w:pict>
          <v:shape id="_x0000_i1151" type="#_x0000_t75" style="width:45.75pt;height:18.75pt">
            <v:imagedata r:id="rId210" o:title=""/>
          </v:shape>
        </w:pict>
      </w:r>
      <w:r>
        <w:rPr>
          <w:rFonts w:cs="Franklin Gothic Book"/>
        </w:rPr>
        <w:t xml:space="preserve"> (см. </w:t>
      </w:r>
      <w:hyperlink w:anchor="Par534" w:history="1">
        <w:r>
          <w:rPr>
            <w:rFonts w:cs="Franklin Gothic Book"/>
            <w:color w:val="0000FF"/>
          </w:rPr>
          <w:t>5.6.5</w:t>
        </w:r>
      </w:hyperlink>
      <w:r>
        <w:rPr>
          <w:rFonts w:cs="Franklin Gothic Book"/>
        </w:rPr>
        <w:t>).</w:t>
      </w:r>
    </w:p>
    <w:p w:rsidR="004A514E" w:rsidRDefault="004A514E">
      <w:pPr>
        <w:widowControl w:val="0"/>
        <w:autoSpaceDE w:val="0"/>
        <w:autoSpaceDN w:val="0"/>
        <w:adjustRightInd w:val="0"/>
        <w:ind w:firstLine="540"/>
        <w:jc w:val="both"/>
        <w:rPr>
          <w:rFonts w:cs="Franklin Gothic Book"/>
        </w:rPr>
      </w:pPr>
      <w:bookmarkStart w:id="60" w:name="Par815"/>
      <w:bookmarkEnd w:id="60"/>
      <w:r>
        <w:rPr>
          <w:rFonts w:cs="Franklin Gothic Book"/>
        </w:rPr>
        <w:t>5.6.23. При увеличении нагрузок на основани</w:t>
      </w:r>
      <w:proofErr w:type="gramStart"/>
      <w:r>
        <w:rPr>
          <w:rFonts w:cs="Franklin Gothic Book"/>
        </w:rPr>
        <w:t>е</w:t>
      </w:r>
      <w:proofErr w:type="gramEnd"/>
      <w:r>
        <w:rPr>
          <w:rFonts w:cs="Franklin Gothic Book"/>
        </w:rPr>
        <w:t xml:space="preserve"> существующих сооружений (например, при реконструкции) расчетное сопротивление грунтов основания должно приниматься в соответствии с данными об их физико-механических свойствах с учетом типа и состояния фундаментов и надфундаментных конструкций сооружения, продолжительностью его эксплуатации, ожидаемых дополнительных осадок при увеличении нагрузок на фундаменты и их влияния на примыкающие сооружения (см. </w:t>
      </w:r>
      <w:hyperlink w:anchor="Par1414" w:history="1">
        <w:r>
          <w:rPr>
            <w:rFonts w:cs="Franklin Gothic Book"/>
            <w:color w:val="0000FF"/>
          </w:rPr>
          <w:t>раздел 5.8</w:t>
        </w:r>
      </w:hyperlink>
      <w:r>
        <w:rPr>
          <w:rFonts w:cs="Franklin Gothic Book"/>
        </w:rPr>
        <w:t>).</w:t>
      </w:r>
    </w:p>
    <w:p w:rsidR="004A514E" w:rsidRDefault="004A514E">
      <w:pPr>
        <w:widowControl w:val="0"/>
        <w:autoSpaceDE w:val="0"/>
        <w:autoSpaceDN w:val="0"/>
        <w:adjustRightInd w:val="0"/>
        <w:ind w:firstLine="540"/>
        <w:jc w:val="both"/>
        <w:rPr>
          <w:rFonts w:cs="Franklin Gothic Book"/>
        </w:rPr>
      </w:pPr>
      <w:bookmarkStart w:id="61" w:name="Par816"/>
      <w:bookmarkEnd w:id="61"/>
      <w:r>
        <w:rPr>
          <w:rFonts w:cs="Franklin Gothic Book"/>
        </w:rPr>
        <w:t xml:space="preserve">5.6.24. Расчетное сопротивление грунта основания R, вычисленное по </w:t>
      </w:r>
      <w:hyperlink w:anchor="Par559" w:history="1">
        <w:r>
          <w:rPr>
            <w:rFonts w:cs="Franklin Gothic Book"/>
            <w:color w:val="0000FF"/>
          </w:rPr>
          <w:t>формуле (5.7)</w:t>
        </w:r>
      </w:hyperlink>
      <w:r>
        <w:rPr>
          <w:rFonts w:cs="Franklin Gothic Book"/>
        </w:rPr>
        <w:t xml:space="preserve">, может быть повышено в зависимости от соотношения расчетной, осадки основания фундамента s, полученной при среднем давлении по подошве фундамента p = R по </w:t>
      </w:r>
      <w:hyperlink w:anchor="Par890" w:history="1">
        <w:r>
          <w:rPr>
            <w:rFonts w:cs="Franklin Gothic Book"/>
            <w:color w:val="0000FF"/>
          </w:rPr>
          <w:t>формуле (5.16)</w:t>
        </w:r>
      </w:hyperlink>
      <w:r>
        <w:rPr>
          <w:rFonts w:cs="Franklin Gothic Book"/>
        </w:rPr>
        <w:t xml:space="preserve">, и предельной осадки </w:t>
      </w:r>
      <w:r>
        <w:rPr>
          <w:rFonts w:cs="Franklin Gothic Book"/>
          <w:position w:val="-12"/>
        </w:rPr>
        <w:pict>
          <v:shape id="_x0000_i1152" type="#_x0000_t75" style="width:12pt;height:18.75pt">
            <v:imagedata r:id="rId211" o:title=""/>
          </v:shape>
        </w:pict>
      </w:r>
      <w:r>
        <w:rPr>
          <w:rFonts w:cs="Franklin Gothic Book"/>
        </w:rPr>
        <w:t xml:space="preserve"> (см. </w:t>
      </w:r>
      <w:hyperlink w:anchor="Par1148" w:history="1">
        <w:r>
          <w:rPr>
            <w:rFonts w:cs="Franklin Gothic Book"/>
            <w:color w:val="0000FF"/>
          </w:rPr>
          <w:t>5.6.46</w:t>
        </w:r>
      </w:hyperlink>
      <w:r>
        <w:rPr>
          <w:rFonts w:cs="Franklin Gothic Book"/>
        </w:rPr>
        <w:t xml:space="preserve"> - </w:t>
      </w:r>
      <w:hyperlink w:anchor="Par1162" w:history="1">
        <w:r>
          <w:rPr>
            <w:rFonts w:cs="Franklin Gothic Book"/>
            <w:color w:val="0000FF"/>
          </w:rPr>
          <w:t>5.6.50</w:t>
        </w:r>
      </w:hyperlink>
      <w:r>
        <w:rPr>
          <w:rFonts w:cs="Franklin Gothic Book"/>
        </w:rPr>
        <w:t xml:space="preserve">). При этом увеличенное значение давления по подошве фундамента не должно превышать рекомендуемых значений повышенного расчетного сопротивления </w:t>
      </w:r>
      <w:r>
        <w:rPr>
          <w:rFonts w:cs="Franklin Gothic Book"/>
          <w:position w:val="-12"/>
        </w:rPr>
        <w:pict>
          <v:shape id="_x0000_i1153" type="#_x0000_t75" style="width:15.75pt;height:18.75pt">
            <v:imagedata r:id="rId212" o:title=""/>
          </v:shape>
        </w:pict>
      </w:r>
      <w:r>
        <w:rPr>
          <w:rFonts w:cs="Franklin Gothic Book"/>
        </w:rPr>
        <w:t xml:space="preserve"> </w:t>
      </w:r>
      <w:proofErr w:type="gramStart"/>
      <w:r>
        <w:rPr>
          <w:rFonts w:cs="Franklin Gothic Book"/>
        </w:rPr>
        <w:t>при</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а) </w:t>
      </w:r>
      <w:r>
        <w:rPr>
          <w:rFonts w:cs="Franklin Gothic Book"/>
          <w:position w:val="-12"/>
        </w:rPr>
        <w:pict>
          <v:shape id="_x0000_i1154" type="#_x0000_t75" style="width:105.75pt;height:18.75pt">
            <v:imagedata r:id="rId213"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б) </w:t>
      </w:r>
      <w:r>
        <w:rPr>
          <w:rFonts w:cs="Franklin Gothic Book"/>
          <w:position w:val="-12"/>
        </w:rPr>
        <w:pict>
          <v:shape id="_x0000_i1155" type="#_x0000_t75" style="width:90.75pt;height:18.75pt">
            <v:imagedata r:id="rId214"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в) </w:t>
      </w:r>
      <w:r>
        <w:rPr>
          <w:rFonts w:cs="Franklin Gothic Book"/>
          <w:position w:val="-12"/>
        </w:rPr>
        <w:pict>
          <v:shape id="_x0000_i1156" type="#_x0000_t75" style="width:108pt;height:18.75pt">
            <v:imagedata r:id="rId215" o:title=""/>
          </v:shape>
        </w:pict>
      </w:r>
      <w:r>
        <w:rPr>
          <w:rFonts w:cs="Franklin Gothic Book"/>
        </w:rPr>
        <w:t xml:space="preserve"> определяют интерполяцией.</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соответствующем обосновании допускается </w:t>
      </w:r>
      <w:proofErr w:type="gramStart"/>
      <w:r>
        <w:rPr>
          <w:rFonts w:cs="Franklin Gothic Book"/>
        </w:rPr>
        <w:t>при</w:t>
      </w:r>
      <w:proofErr w:type="gramEnd"/>
      <w:r>
        <w:rPr>
          <w:rFonts w:cs="Franklin Gothic Book"/>
        </w:rPr>
        <w:t xml:space="preserve"> </w:t>
      </w:r>
      <w:r>
        <w:rPr>
          <w:rFonts w:cs="Franklin Gothic Book"/>
          <w:position w:val="-12"/>
        </w:rPr>
        <w:pict>
          <v:shape id="_x0000_i1157" type="#_x0000_t75" style="width:45.75pt;height:18.75pt">
            <v:imagedata r:id="rId216" o:title=""/>
          </v:shape>
        </w:pict>
      </w:r>
      <w:r>
        <w:rPr>
          <w:rFonts w:cs="Franklin Gothic Book"/>
        </w:rPr>
        <w:t xml:space="preserve"> принимать </w:t>
      </w:r>
      <w:r>
        <w:rPr>
          <w:rFonts w:cs="Franklin Gothic Book"/>
          <w:position w:val="-12"/>
        </w:rPr>
        <w:pict>
          <v:shape id="_x0000_i1158" type="#_x0000_t75" style="width:51.75pt;height:18.75pt">
            <v:imagedata r:id="rId217"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Увеличенное значение среднего давления по подошве фундамента, ограниченного величиной повышенного расчетного сопротивления </w:t>
      </w:r>
      <w:r>
        <w:rPr>
          <w:rFonts w:cs="Franklin Gothic Book"/>
          <w:position w:val="-12"/>
        </w:rPr>
        <w:pict>
          <v:shape id="_x0000_i1159" type="#_x0000_t75" style="width:15.75pt;height:18.75pt">
            <v:imagedata r:id="rId212" o:title=""/>
          </v:shape>
        </w:pict>
      </w:r>
      <w:r>
        <w:rPr>
          <w:rFonts w:cs="Franklin Gothic Book"/>
        </w:rPr>
        <w:t xml:space="preserve">, не должно вызывать деформации основания фундамента более 80% </w:t>
      </w:r>
      <w:proofErr w:type="gramStart"/>
      <w:r>
        <w:rPr>
          <w:rFonts w:cs="Franklin Gothic Book"/>
        </w:rPr>
        <w:t>предельных</w:t>
      </w:r>
      <w:proofErr w:type="gramEnd"/>
      <w:r>
        <w:rPr>
          <w:rFonts w:cs="Franklin Gothic Book"/>
        </w:rPr>
        <w:t xml:space="preserve"> и превышать величину давления из условия расчета основания по несущей способности в соответствии с указаниями </w:t>
      </w:r>
      <w:hyperlink w:anchor="Par1208" w:history="1">
        <w:r>
          <w:rPr>
            <w:rFonts w:cs="Franklin Gothic Book"/>
            <w:color w:val="0000FF"/>
          </w:rPr>
          <w:t>подраздела 5.7</w:t>
        </w:r>
      </w:hyperlink>
      <w:r>
        <w:rPr>
          <w:rFonts w:cs="Franklin Gothic Book"/>
        </w:rPr>
        <w:t>.</w:t>
      </w:r>
    </w:p>
    <w:p w:rsidR="004A514E" w:rsidRDefault="004A514E">
      <w:pPr>
        <w:widowControl w:val="0"/>
        <w:autoSpaceDE w:val="0"/>
        <w:autoSpaceDN w:val="0"/>
        <w:adjustRightInd w:val="0"/>
        <w:ind w:firstLine="540"/>
        <w:jc w:val="both"/>
        <w:rPr>
          <w:rFonts w:cs="Franklin Gothic Book"/>
        </w:rPr>
      </w:pPr>
      <w:bookmarkStart w:id="62" w:name="Par822"/>
      <w:bookmarkEnd w:id="62"/>
      <w:r>
        <w:rPr>
          <w:rFonts w:cs="Franklin Gothic Book"/>
        </w:rPr>
        <w:lastRenderedPageBreak/>
        <w:t xml:space="preserve">5.6.25. При наличии в пределах сжимаемой толщи основания на глубине z от подошвы фундамента слоя грунта меньшей прочности, чем прочность грунта вышележащих слоев, размеры фундамента должны назначаться </w:t>
      </w:r>
      <w:proofErr w:type="gramStart"/>
      <w:r>
        <w:rPr>
          <w:rFonts w:cs="Franklin Gothic Book"/>
        </w:rPr>
        <w:t>такими</w:t>
      </w:r>
      <w:proofErr w:type="gramEnd"/>
      <w:r>
        <w:rPr>
          <w:rFonts w:cs="Franklin Gothic Book"/>
        </w:rPr>
        <w:t xml:space="preserve">, чтобы для суммарного напряжения </w:t>
      </w:r>
      <w:r>
        <w:rPr>
          <w:rFonts w:cs="Franklin Gothic Book"/>
          <w:position w:val="-12"/>
        </w:rPr>
        <w:pict>
          <v:shape id="_x0000_i1160" type="#_x0000_t75" style="width:15.75pt;height:18.75pt">
            <v:imagedata r:id="rId218" o:title=""/>
          </v:shape>
        </w:pict>
      </w:r>
      <w:r>
        <w:rPr>
          <w:rFonts w:cs="Franklin Gothic Book"/>
        </w:rPr>
        <w:t xml:space="preserve"> обеспечивалось условие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4"/>
        </w:rPr>
        <w:pict>
          <v:shape id="_x0000_i1161" type="#_x0000_t75" style="width:128.25pt;height:18.75pt">
            <v:imagedata r:id="rId219" o:title=""/>
          </v:shape>
        </w:pict>
      </w:r>
      <w:r>
        <w:rPr>
          <w:rFonts w:cs="Franklin Gothic Book"/>
        </w:rPr>
        <w:t>, (5.9)</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4"/>
        </w:rPr>
        <w:pict>
          <v:shape id="_x0000_i1162" type="#_x0000_t75" style="width:18.75pt;height:18.75pt">
            <v:imagedata r:id="rId220" o:title=""/>
          </v:shape>
        </w:pict>
      </w:r>
      <w:r>
        <w:rPr>
          <w:rFonts w:cs="Franklin Gothic Book"/>
        </w:rPr>
        <w:t xml:space="preserve">, </w:t>
      </w:r>
      <w:r>
        <w:rPr>
          <w:rFonts w:cs="Franklin Gothic Book"/>
          <w:position w:val="-14"/>
        </w:rPr>
        <w:pict>
          <v:shape id="_x0000_i1163" type="#_x0000_t75" style="width:18.75pt;height:18.75pt">
            <v:imagedata r:id="rId221" o:title=""/>
          </v:shape>
        </w:pict>
      </w:r>
      <w:r>
        <w:rPr>
          <w:rFonts w:cs="Franklin Gothic Book"/>
        </w:rPr>
        <w:t xml:space="preserve"> и </w:t>
      </w:r>
      <w:r>
        <w:rPr>
          <w:rFonts w:cs="Franklin Gothic Book"/>
          <w:position w:val="-14"/>
        </w:rPr>
        <w:pict>
          <v:shape id="_x0000_i1164" type="#_x0000_t75" style="width:18.75pt;height:18.75pt">
            <v:imagedata r:id="rId222" o:title=""/>
          </v:shape>
        </w:pict>
      </w:r>
      <w:r>
        <w:rPr>
          <w:rFonts w:cs="Franklin Gothic Book"/>
        </w:rPr>
        <w:t xml:space="preserve"> - вертикальные напряжения в грунте на глубине z от подошвы фундамента (см. </w:t>
      </w:r>
      <w:hyperlink w:anchor="Par888" w:history="1">
        <w:r>
          <w:rPr>
            <w:rFonts w:cs="Franklin Gothic Book"/>
            <w:color w:val="0000FF"/>
          </w:rPr>
          <w:t>5.6.31</w:t>
        </w:r>
      </w:hyperlink>
      <w:r>
        <w:rPr>
          <w:rFonts w:cs="Franklin Gothic Book"/>
        </w:rPr>
        <w:t>), кПа;</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165" type="#_x0000_t75" style="width:15.75pt;height:18.75pt">
            <v:imagedata r:id="rId223" o:title=""/>
          </v:shape>
        </w:pict>
      </w:r>
      <w:r>
        <w:rPr>
          <w:rFonts w:cs="Franklin Gothic Book"/>
        </w:rPr>
        <w:t xml:space="preserve"> - расчетное сопротивление грунта пониженной прочности, кПа, на глубине z, вычисленное по </w:t>
      </w:r>
      <w:hyperlink w:anchor="Par559" w:history="1">
        <w:r>
          <w:rPr>
            <w:rFonts w:cs="Franklin Gothic Book"/>
            <w:color w:val="0000FF"/>
          </w:rPr>
          <w:t>формуле (5.7)</w:t>
        </w:r>
      </w:hyperlink>
      <w:r>
        <w:rPr>
          <w:rFonts w:cs="Franklin Gothic Book"/>
        </w:rPr>
        <w:t xml:space="preserve"> для условного фундамента шириной </w:t>
      </w:r>
      <w:r>
        <w:rPr>
          <w:rFonts w:cs="Franklin Gothic Book"/>
          <w:position w:val="-12"/>
        </w:rPr>
        <w:pict>
          <v:shape id="_x0000_i1166" type="#_x0000_t75" style="width:12pt;height:18.75pt">
            <v:imagedata r:id="rId224" o:title=""/>
          </v:shape>
        </w:pict>
      </w:r>
      <w:r>
        <w:rPr>
          <w:rFonts w:cs="Franklin Gothic Book"/>
        </w:rPr>
        <w:t xml:space="preserve">, </w:t>
      </w:r>
      <w:proofErr w:type="gramStart"/>
      <w:r>
        <w:rPr>
          <w:rFonts w:cs="Franklin Gothic Book"/>
        </w:rPr>
        <w:t>м</w:t>
      </w:r>
      <w:proofErr w:type="gramEnd"/>
      <w:r>
        <w:rPr>
          <w:rFonts w:cs="Franklin Gothic Book"/>
        </w:rPr>
        <w:t>, равной</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4"/>
        </w:rPr>
        <w:pict>
          <v:shape id="_x0000_i1167" type="#_x0000_t75" style="width:84pt;height:23.25pt">
            <v:imagedata r:id="rId225" o:title=""/>
          </v:shape>
        </w:pict>
      </w:r>
      <w:r>
        <w:rPr>
          <w:rFonts w:cs="Franklin Gothic Book"/>
        </w:rPr>
        <w:t>, (5.10)</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4"/>
        </w:rPr>
        <w:pict>
          <v:shape id="_x0000_i1168" type="#_x0000_t75" style="width:59.25pt;height:18.75pt">
            <v:imagedata r:id="rId226" o:title=""/>
          </v:shape>
        </w:pict>
      </w:r>
      <w:r>
        <w:rPr>
          <w:rFonts w:cs="Franklin Gothic Book"/>
        </w:rPr>
        <w:t>; a = (l - b)/2,</w:t>
      </w:r>
    </w:p>
    <w:p w:rsidR="004A514E" w:rsidRDefault="004A514E">
      <w:pPr>
        <w:widowControl w:val="0"/>
        <w:autoSpaceDE w:val="0"/>
        <w:autoSpaceDN w:val="0"/>
        <w:adjustRightInd w:val="0"/>
        <w:ind w:firstLine="540"/>
        <w:jc w:val="both"/>
        <w:rPr>
          <w:rFonts w:cs="Franklin Gothic Book"/>
        </w:rPr>
      </w:pPr>
      <w:r>
        <w:rPr>
          <w:rFonts w:cs="Franklin Gothic Book"/>
        </w:rPr>
        <w:t>здесь N - вертикальная нагрузка на основани</w:t>
      </w:r>
      <w:proofErr w:type="gramStart"/>
      <w:r>
        <w:rPr>
          <w:rFonts w:cs="Franklin Gothic Book"/>
        </w:rPr>
        <w:t>е</w:t>
      </w:r>
      <w:proofErr w:type="gramEnd"/>
      <w:r>
        <w:rPr>
          <w:rFonts w:cs="Franklin Gothic Book"/>
        </w:rPr>
        <w:t xml:space="preserve"> от фундамента;</w:t>
      </w:r>
    </w:p>
    <w:p w:rsidR="004A514E" w:rsidRDefault="004A514E">
      <w:pPr>
        <w:widowControl w:val="0"/>
        <w:autoSpaceDE w:val="0"/>
        <w:autoSpaceDN w:val="0"/>
        <w:adjustRightInd w:val="0"/>
        <w:ind w:firstLine="540"/>
        <w:jc w:val="both"/>
        <w:rPr>
          <w:rFonts w:cs="Franklin Gothic Book"/>
        </w:rPr>
      </w:pPr>
      <w:r>
        <w:rPr>
          <w:rFonts w:cs="Franklin Gothic Book"/>
        </w:rPr>
        <w:t>l и b - соответственно длина и ширина фундамента.</w:t>
      </w:r>
    </w:p>
    <w:p w:rsidR="004A514E" w:rsidRDefault="004A514E">
      <w:pPr>
        <w:widowControl w:val="0"/>
        <w:autoSpaceDE w:val="0"/>
        <w:autoSpaceDN w:val="0"/>
        <w:adjustRightInd w:val="0"/>
        <w:ind w:firstLine="540"/>
        <w:jc w:val="both"/>
        <w:rPr>
          <w:rFonts w:cs="Franklin Gothic Book"/>
        </w:rPr>
      </w:pPr>
      <w:r>
        <w:rPr>
          <w:rFonts w:cs="Franklin Gothic Book"/>
        </w:rPr>
        <w:t xml:space="preserve">5.6.26. Давление на грунт у края подошвы внецентренно нагруженного фундамента (вычисленное в предположении линейного распределения давления под подошвой фундамента при нагрузках, принимаемых для расчета оснований по деформациям), как правило, должно определяться с учетом заглубления фундамента в грунт и жесткости надфундаментных конструкций. Краевое давление при действии изгибающего момента вдоль каждой оси фундамента не должно превышать 1,2R и в угловой точке - 1,5R (здесь R - расчетное сопротивление грунта основания, определяемое в соответствии с требованиями </w:t>
      </w:r>
      <w:hyperlink w:anchor="Par557" w:history="1">
        <w:r>
          <w:rPr>
            <w:rFonts w:cs="Franklin Gothic Book"/>
            <w:color w:val="0000FF"/>
          </w:rPr>
          <w:t>5.6.7</w:t>
        </w:r>
      </w:hyperlink>
      <w:r>
        <w:rPr>
          <w:rFonts w:cs="Franklin Gothic Book"/>
        </w:rPr>
        <w:t xml:space="preserve"> - </w:t>
      </w:r>
      <w:hyperlink w:anchor="Par822" w:history="1">
        <w:r>
          <w:rPr>
            <w:rFonts w:cs="Franklin Gothic Book"/>
            <w:color w:val="0000FF"/>
          </w:rPr>
          <w:t>5.6.25</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5.6.27. При расчете внецентренно нагруженных фундаментов эпюры давлений могут быть трапециевидные и треугольные, в том числе укороченной длины, обозначающие краевой отрыв подошвы фундамента от грунта при относительном эксцентриситете равнодействующей e более l/6 </w:t>
      </w:r>
      <w:hyperlink w:anchor="Par846" w:history="1">
        <w:r>
          <w:rPr>
            <w:rFonts w:cs="Franklin Gothic Book"/>
            <w:color w:val="0000FF"/>
          </w:rPr>
          <w:t>(рисунок 5.1)</w:t>
        </w:r>
      </w:hyperlink>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lastRenderedPageBreak/>
        <w:pict>
          <v:shape id="_x0000_i1169" type="#_x0000_t75" style="width:367.5pt;height:379.5pt">
            <v:imagedata r:id="rId227" o:title=""/>
          </v:shape>
        </w:pic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 xml:space="preserve">а - </w:t>
      </w:r>
      <w:proofErr w:type="gramStart"/>
      <w:r>
        <w:rPr>
          <w:rFonts w:cs="Franklin Gothic Book"/>
        </w:rPr>
        <w:t>г</w:t>
      </w:r>
      <w:proofErr w:type="gramEnd"/>
      <w:r>
        <w:rPr>
          <w:rFonts w:cs="Franklin Gothic Book"/>
        </w:rPr>
        <w:t xml:space="preserve"> - при отсутствии нагрузок на полы;</w:t>
      </w:r>
    </w:p>
    <w:p w:rsidR="004A514E" w:rsidRDefault="004A514E">
      <w:pPr>
        <w:widowControl w:val="0"/>
        <w:autoSpaceDE w:val="0"/>
        <w:autoSpaceDN w:val="0"/>
        <w:adjustRightInd w:val="0"/>
        <w:jc w:val="center"/>
        <w:rPr>
          <w:rFonts w:cs="Franklin Gothic Book"/>
        </w:rPr>
      </w:pPr>
      <w:r>
        <w:rPr>
          <w:rFonts w:cs="Franklin Gothic Book"/>
        </w:rPr>
        <w:t>д - з - при сплошной равномерно распределенной</w:t>
      </w:r>
    </w:p>
    <w:p w:rsidR="004A514E" w:rsidRDefault="004A514E">
      <w:pPr>
        <w:widowControl w:val="0"/>
        <w:autoSpaceDE w:val="0"/>
        <w:autoSpaceDN w:val="0"/>
        <w:adjustRightInd w:val="0"/>
        <w:jc w:val="center"/>
        <w:rPr>
          <w:rFonts w:cs="Franklin Gothic Book"/>
        </w:rPr>
      </w:pPr>
      <w:r>
        <w:rPr>
          <w:rFonts w:cs="Franklin Gothic Book"/>
        </w:rPr>
        <w:t xml:space="preserve">нагрузке интенсивностью q; а и д - </w:t>
      </w:r>
      <w:proofErr w:type="gramStart"/>
      <w:r>
        <w:rPr>
          <w:rFonts w:cs="Franklin Gothic Book"/>
        </w:rPr>
        <w:t>при</w:t>
      </w:r>
      <w:proofErr w:type="gramEnd"/>
      <w:r>
        <w:rPr>
          <w:rFonts w:cs="Franklin Gothic Book"/>
        </w:rPr>
        <w:t xml:space="preserve"> центральной</w:t>
      </w:r>
    </w:p>
    <w:p w:rsidR="004A514E" w:rsidRDefault="004A514E">
      <w:pPr>
        <w:widowControl w:val="0"/>
        <w:autoSpaceDE w:val="0"/>
        <w:autoSpaceDN w:val="0"/>
        <w:adjustRightInd w:val="0"/>
        <w:jc w:val="center"/>
        <w:rPr>
          <w:rFonts w:cs="Franklin Gothic Book"/>
        </w:rPr>
      </w:pPr>
      <w:r>
        <w:rPr>
          <w:rFonts w:cs="Franklin Gothic Book"/>
        </w:rPr>
        <w:t>нагрузке; б и е - при эксцентриситете нагрузки e &lt; l/6;</w:t>
      </w:r>
    </w:p>
    <w:p w:rsidR="004A514E" w:rsidRDefault="004A514E">
      <w:pPr>
        <w:widowControl w:val="0"/>
        <w:autoSpaceDE w:val="0"/>
        <w:autoSpaceDN w:val="0"/>
        <w:adjustRightInd w:val="0"/>
        <w:jc w:val="center"/>
        <w:rPr>
          <w:rFonts w:cs="Franklin Gothic Book"/>
        </w:rPr>
      </w:pPr>
      <w:r>
        <w:rPr>
          <w:rFonts w:cs="Franklin Gothic Book"/>
        </w:rPr>
        <w:t>в и ж - при e = l/6; г и з - при e &gt; l/6</w:t>
      </w:r>
    </w:p>
    <w:p w:rsidR="004A514E" w:rsidRDefault="004A514E">
      <w:pPr>
        <w:widowControl w:val="0"/>
        <w:autoSpaceDE w:val="0"/>
        <w:autoSpaceDN w:val="0"/>
        <w:adjustRightInd w:val="0"/>
        <w:jc w:val="center"/>
        <w:rPr>
          <w:rFonts w:cs="Franklin Gothic Book"/>
        </w:rPr>
      </w:pPr>
      <w:r>
        <w:rPr>
          <w:rFonts w:cs="Franklin Gothic Book"/>
        </w:rPr>
        <w:t>(с частичным отрывом фундамента от грунта)</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63" w:name="Par846"/>
      <w:bookmarkEnd w:id="63"/>
      <w:r>
        <w:rPr>
          <w:rFonts w:cs="Franklin Gothic Book"/>
        </w:rPr>
        <w:t>Рисунок 5.1. Эпюры давлений по подошве фундаментов</w:t>
      </w:r>
    </w:p>
    <w:p w:rsidR="004A514E" w:rsidRDefault="004A514E">
      <w:pPr>
        <w:widowControl w:val="0"/>
        <w:autoSpaceDE w:val="0"/>
        <w:autoSpaceDN w:val="0"/>
        <w:adjustRightInd w:val="0"/>
        <w:jc w:val="center"/>
        <w:rPr>
          <w:rFonts w:cs="Franklin Gothic Book"/>
        </w:rPr>
      </w:pPr>
      <w:r>
        <w:rPr>
          <w:rFonts w:cs="Franklin Gothic Book"/>
        </w:rPr>
        <w:t xml:space="preserve">при </w:t>
      </w:r>
      <w:proofErr w:type="gramStart"/>
      <w:r>
        <w:rPr>
          <w:rFonts w:cs="Franklin Gothic Book"/>
        </w:rPr>
        <w:t>центральной</w:t>
      </w:r>
      <w:proofErr w:type="gramEnd"/>
      <w:r>
        <w:rPr>
          <w:rFonts w:cs="Franklin Gothic Book"/>
        </w:rPr>
        <w:t xml:space="preserve"> и внецентренной нагрузках</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Для фундаментов колонн зданий, оборудованных мостовыми кранами грузоподъемностью 75 т и выше, а также для фундаментов колонн открытых крановых эстакад при кранах грузоподъемностью свыше 15 т, для сооружений башенного типа (труб, домен и других), а также для всех видов сооружений при расчетном сопротивлении грунта основания R &lt; 150 кПа размеры фундаментов рекомендуется назначать такими, чтобы эпюра давлений была трапециевидной, с отношением</w:t>
      </w:r>
      <w:proofErr w:type="gramEnd"/>
      <w:r>
        <w:rPr>
          <w:rFonts w:cs="Franklin Gothic Book"/>
        </w:rPr>
        <w:t xml:space="preserve"> краевых давлений </w:t>
      </w:r>
      <w:r>
        <w:rPr>
          <w:rFonts w:cs="Franklin Gothic Book"/>
          <w:position w:val="-8"/>
        </w:rPr>
        <w:pict>
          <v:shape id="_x0000_i1170" type="#_x0000_t75" style="width:84pt;height:18pt">
            <v:imagedata r:id="rId228"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В остальных случаях для фундаментов зданий с мостовыми кранами допускается треугольная эпюра с относительным эксцентриситетом равнодействующей e, равным l/6.</w:t>
      </w:r>
    </w:p>
    <w:p w:rsidR="004A514E" w:rsidRDefault="004A514E">
      <w:pPr>
        <w:widowControl w:val="0"/>
        <w:autoSpaceDE w:val="0"/>
        <w:autoSpaceDN w:val="0"/>
        <w:adjustRightInd w:val="0"/>
        <w:ind w:firstLine="540"/>
        <w:jc w:val="both"/>
        <w:rPr>
          <w:rFonts w:cs="Franklin Gothic Book"/>
        </w:rPr>
      </w:pPr>
      <w:r>
        <w:rPr>
          <w:rFonts w:cs="Franklin Gothic Book"/>
        </w:rPr>
        <w:t>Для фундаментов бескрановых зданий с подвесным транспортным оборудованием допускается треугольная эпюра давлений с нулевой ординатой на расстоянии не более 1/4 длины подошвы фундамента, что соответствует относительному эксцентриситету равнодействующей e не более l/4.</w:t>
      </w:r>
    </w:p>
    <w:p w:rsidR="004A514E" w:rsidRDefault="004A514E">
      <w:pPr>
        <w:widowControl w:val="0"/>
        <w:autoSpaceDE w:val="0"/>
        <w:autoSpaceDN w:val="0"/>
        <w:adjustRightInd w:val="0"/>
        <w:ind w:firstLine="540"/>
        <w:jc w:val="both"/>
        <w:rPr>
          <w:rFonts w:cs="Franklin Gothic Book"/>
        </w:rPr>
      </w:pPr>
      <w:r>
        <w:rPr>
          <w:rFonts w:cs="Franklin Gothic Book"/>
        </w:rPr>
        <w:t>Требования, ограничивающие допустимый эксцентриситет, относятся к любым основным сочетаниям нагрузок.</w:t>
      </w:r>
    </w:p>
    <w:p w:rsidR="004A514E" w:rsidRDefault="004A514E">
      <w:pPr>
        <w:widowControl w:val="0"/>
        <w:autoSpaceDE w:val="0"/>
        <w:autoSpaceDN w:val="0"/>
        <w:adjustRightInd w:val="0"/>
        <w:ind w:firstLine="540"/>
        <w:jc w:val="both"/>
        <w:rPr>
          <w:rFonts w:cs="Franklin Gothic Book"/>
        </w:rPr>
      </w:pPr>
      <w:r>
        <w:rPr>
          <w:rFonts w:cs="Franklin Gothic Book"/>
        </w:rPr>
        <w:t>Примечание. При значительных моментных нагрузках с целью уменьшения краевых давлений рекомендуется применение фундаментов с анкерами.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5.6.28. Краевые давления p, кПа, определяют по формулам:</w:t>
      </w:r>
    </w:p>
    <w:p w:rsidR="004A514E" w:rsidRDefault="004A514E">
      <w:pPr>
        <w:widowControl w:val="0"/>
        <w:autoSpaceDE w:val="0"/>
        <w:autoSpaceDN w:val="0"/>
        <w:adjustRightInd w:val="0"/>
        <w:ind w:firstLine="540"/>
        <w:jc w:val="both"/>
        <w:rPr>
          <w:rFonts w:cs="Franklin Gothic Book"/>
        </w:rPr>
      </w:pPr>
      <w:r>
        <w:rPr>
          <w:rFonts w:cs="Franklin Gothic Book"/>
        </w:rPr>
        <w:t>при относительном эксцентриситете e/l &lt;= 1/6</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64" w:name="Par858"/>
      <w:bookmarkEnd w:id="64"/>
      <w:r>
        <w:rPr>
          <w:rFonts w:cs="Franklin Gothic Book"/>
          <w:position w:val="-12"/>
        </w:rPr>
        <w:pict>
          <v:shape id="_x0000_i1171" type="#_x0000_t75" style="width:120.75pt;height:18.75pt">
            <v:imagedata r:id="rId229" o:title=""/>
          </v:shape>
        </w:pict>
      </w:r>
      <w:r>
        <w:rPr>
          <w:rFonts w:cs="Franklin Gothic Book"/>
        </w:rPr>
        <w:t>; (5.11)</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при относительном эксцентриситете e/l &gt; 1/6</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4"/>
        </w:rPr>
        <w:pict>
          <v:shape id="_x0000_i1172" type="#_x0000_t75" style="width:129.75pt;height:20.25pt">
            <v:imagedata r:id="rId230" o:title=""/>
          </v:shape>
        </w:pict>
      </w:r>
      <w:r>
        <w:rPr>
          <w:rFonts w:cs="Franklin Gothic Book"/>
        </w:rPr>
        <w:t>, (5.12)</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где N - сумма вертикальных нагрузок, действующих на основани</w:t>
      </w:r>
      <w:proofErr w:type="gramStart"/>
      <w:r>
        <w:rPr>
          <w:rFonts w:cs="Franklin Gothic Book"/>
        </w:rPr>
        <w:t>е</w:t>
      </w:r>
      <w:proofErr w:type="gramEnd"/>
      <w:r>
        <w:rPr>
          <w:rFonts w:cs="Franklin Gothic Book"/>
        </w:rPr>
        <w:t>, кроме веса фундамента и грунта на его обрезах, и определяемых для случая расчета основания по деформациям, кН;</w:t>
      </w:r>
    </w:p>
    <w:p w:rsidR="004A514E" w:rsidRDefault="004A514E">
      <w:pPr>
        <w:widowControl w:val="0"/>
        <w:autoSpaceDE w:val="0"/>
        <w:autoSpaceDN w:val="0"/>
        <w:adjustRightInd w:val="0"/>
        <w:ind w:firstLine="540"/>
        <w:jc w:val="both"/>
        <w:rPr>
          <w:rFonts w:cs="Franklin Gothic Book"/>
        </w:rPr>
      </w:pPr>
      <w:r>
        <w:rPr>
          <w:rFonts w:cs="Franklin Gothic Book"/>
        </w:rPr>
        <w:t>A - площадь подошвы фундамента, м</w:t>
      </w:r>
      <w:proofErr w:type="gramStart"/>
      <w:r>
        <w:rPr>
          <w:rFonts w:cs="Franklin Gothic Book"/>
        </w:rPr>
        <w:t>2</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173" type="#_x0000_t75" style="width:18pt;height:18.75pt">
            <v:imagedata r:id="rId231" o:title=""/>
          </v:shape>
        </w:pict>
      </w:r>
      <w:r>
        <w:rPr>
          <w:rFonts w:cs="Franklin Gothic Book"/>
        </w:rPr>
        <w:t xml:space="preserve"> - средневзвешенное значение удельных весов тела фундамента, грунта и пола, расположенных над подошвой фундамента; принимают равным 20 кН/м3;</w:t>
      </w:r>
    </w:p>
    <w:p w:rsidR="004A514E" w:rsidRDefault="004A514E">
      <w:pPr>
        <w:widowControl w:val="0"/>
        <w:autoSpaceDE w:val="0"/>
        <w:autoSpaceDN w:val="0"/>
        <w:adjustRightInd w:val="0"/>
        <w:ind w:firstLine="540"/>
        <w:jc w:val="both"/>
        <w:rPr>
          <w:rFonts w:cs="Franklin Gothic Book"/>
        </w:rPr>
      </w:pPr>
      <w:r>
        <w:rPr>
          <w:rFonts w:cs="Franklin Gothic Book"/>
        </w:rPr>
        <w:t xml:space="preserve">d - толщина фундамента, </w:t>
      </w:r>
      <w:proofErr w:type="gramStart"/>
      <w:r>
        <w:rPr>
          <w:rFonts w:cs="Franklin Gothic Book"/>
        </w:rPr>
        <w:t>м</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M - момент от равнодействующей всех нагрузок, действующих по подошве фундамента, найденных с учетом заглубления фундамента в грунте и перераспределяющего влияния верхних конструкций или без этого учета, кН x м;</w:t>
      </w:r>
    </w:p>
    <w:p w:rsidR="004A514E" w:rsidRDefault="004A514E">
      <w:pPr>
        <w:widowControl w:val="0"/>
        <w:autoSpaceDE w:val="0"/>
        <w:autoSpaceDN w:val="0"/>
        <w:adjustRightInd w:val="0"/>
        <w:ind w:firstLine="540"/>
        <w:jc w:val="both"/>
        <w:rPr>
          <w:rFonts w:cs="Franklin Gothic Book"/>
        </w:rPr>
      </w:pPr>
      <w:r>
        <w:rPr>
          <w:rFonts w:cs="Franklin Gothic Book"/>
        </w:rPr>
        <w:t>W - момент сопротивления площади подошвы фундамента, м3;</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174" type="#_x0000_t75" style="width:15.75pt;height:18.75pt">
            <v:imagedata r:id="rId232" o:title=""/>
          </v:shape>
        </w:pict>
      </w:r>
      <w:r>
        <w:rPr>
          <w:rFonts w:cs="Franklin Gothic Book"/>
        </w:rPr>
        <w:t xml:space="preserve"> - расстояние от точки приложения равнодействующей до края фундамента по его оси, </w:t>
      </w:r>
      <w:proofErr w:type="gramStart"/>
      <w:r>
        <w:rPr>
          <w:rFonts w:cs="Franklin Gothic Book"/>
        </w:rPr>
        <w:t>м</w:t>
      </w:r>
      <w:proofErr w:type="gramEnd"/>
      <w:r>
        <w:rPr>
          <w:rFonts w:cs="Franklin Gothic Book"/>
        </w:rPr>
        <w:t>, определяемое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2"/>
        </w:rPr>
        <w:pict>
          <v:shape id="_x0000_i1175" type="#_x0000_t75" style="width:131.25pt;height:18.75pt">
            <v:imagedata r:id="rId233" o:title=""/>
          </v:shape>
        </w:pict>
      </w:r>
      <w:r>
        <w:rPr>
          <w:rFonts w:cs="Franklin Gothic Book"/>
        </w:rPr>
        <w:t>; (5.13)</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e - эксцентриситет нагрузки по подошве фундамента, </w:t>
      </w:r>
      <w:proofErr w:type="gramStart"/>
      <w:r>
        <w:rPr>
          <w:rFonts w:cs="Franklin Gothic Book"/>
        </w:rPr>
        <w:t>м</w:t>
      </w:r>
      <w:proofErr w:type="gramEnd"/>
      <w:r>
        <w:rPr>
          <w:rFonts w:cs="Franklin Gothic Book"/>
        </w:rPr>
        <w:t>, определяемый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2"/>
        </w:rPr>
        <w:pict>
          <v:shape id="_x0000_i1176" type="#_x0000_t75" style="width:96.75pt;height:18.75pt">
            <v:imagedata r:id="rId234" o:title=""/>
          </v:shape>
        </w:pict>
      </w:r>
      <w:r>
        <w:rPr>
          <w:rFonts w:cs="Franklin Gothic Book"/>
        </w:rPr>
        <w:t>. (5.14)</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5.6.29. При наличии моментов </w:t>
      </w:r>
      <w:r>
        <w:rPr>
          <w:rFonts w:cs="Franklin Gothic Book"/>
          <w:position w:val="-12"/>
        </w:rPr>
        <w:pict>
          <v:shape id="_x0000_i1177" type="#_x0000_t75" style="width:18.75pt;height:18.75pt">
            <v:imagedata r:id="rId235" o:title=""/>
          </v:shape>
        </w:pict>
      </w:r>
      <w:r>
        <w:rPr>
          <w:rFonts w:cs="Franklin Gothic Book"/>
        </w:rPr>
        <w:t xml:space="preserve"> и </w:t>
      </w:r>
      <w:r>
        <w:rPr>
          <w:rFonts w:cs="Franklin Gothic Book"/>
          <w:position w:val="-14"/>
        </w:rPr>
        <w:pict>
          <v:shape id="_x0000_i1178" type="#_x0000_t75" style="width:18.75pt;height:18.75pt">
            <v:imagedata r:id="rId236" o:title=""/>
          </v:shape>
        </w:pict>
      </w:r>
      <w:r>
        <w:rPr>
          <w:rFonts w:cs="Franklin Gothic Book"/>
        </w:rPr>
        <w:t xml:space="preserve">, действующих в двух направлениях, параллельных осям x и y прямоугольного фундамента, наибольшее давление в угловой точке </w:t>
      </w:r>
      <w:r>
        <w:rPr>
          <w:rFonts w:cs="Franklin Gothic Book"/>
          <w:position w:val="-12"/>
        </w:rPr>
        <w:pict>
          <v:shape id="_x0000_i1179" type="#_x0000_t75" style="width:22.5pt;height:18.75pt">
            <v:imagedata r:id="rId237" o:title=""/>
          </v:shape>
        </w:pict>
      </w:r>
      <w:r>
        <w:rPr>
          <w:rFonts w:cs="Franklin Gothic Book"/>
        </w:rPr>
        <w:t>, кПа, определяют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4"/>
        </w:rPr>
        <w:pict>
          <v:shape id="_x0000_i1180" type="#_x0000_t75" style="width:186.75pt;height:18.75pt">
            <v:imagedata r:id="rId238" o:title=""/>
          </v:shape>
        </w:pict>
      </w:r>
      <w:r>
        <w:rPr>
          <w:rFonts w:cs="Franklin Gothic Book"/>
        </w:rPr>
        <w:t>, (5.15)</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N, A, </w:t>
      </w:r>
      <w:r>
        <w:rPr>
          <w:rFonts w:cs="Franklin Gothic Book"/>
          <w:position w:val="-12"/>
        </w:rPr>
        <w:pict>
          <v:shape id="_x0000_i1181" type="#_x0000_t75" style="width:18pt;height:18.75pt">
            <v:imagedata r:id="rId231" o:title=""/>
          </v:shape>
        </w:pict>
      </w:r>
      <w:r>
        <w:rPr>
          <w:rFonts w:cs="Franklin Gothic Book"/>
        </w:rPr>
        <w:t xml:space="preserve">, W - то же, что и в </w:t>
      </w:r>
      <w:hyperlink w:anchor="Par858" w:history="1">
        <w:r>
          <w:rPr>
            <w:rFonts w:cs="Franklin Gothic Book"/>
            <w:color w:val="0000FF"/>
          </w:rPr>
          <w:t>формуле (5.11)</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5.6.30. При наличии на полах сплошной равномерно распределенной нагрузки интенсивностью q краевые и средние эпюры давления по подошве следует увеличивать на нагрузку q (см. </w:t>
      </w:r>
      <w:hyperlink w:anchor="Par846" w:history="1">
        <w:r>
          <w:rPr>
            <w:rFonts w:cs="Franklin Gothic Book"/>
            <w:color w:val="0000FF"/>
          </w:rPr>
          <w:t>рисунок 5.1</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Нагрузку на полы промышленных зданий q допускается принимать равной 20 кПа, если в технологическом задании на проектирование не указывается большее значение этой нагрузки.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Определение осадки основания фундаментов</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bookmarkStart w:id="65" w:name="Par888"/>
      <w:bookmarkEnd w:id="65"/>
      <w:r>
        <w:rPr>
          <w:rFonts w:cs="Franklin Gothic Book"/>
        </w:rPr>
        <w:t xml:space="preserve">5.6.31. Осадку основания фундамента s, см, с использованием расчетной схемы в виде линейно деформируемого полупространства (см. </w:t>
      </w:r>
      <w:hyperlink w:anchor="Par546" w:history="1">
        <w:r>
          <w:rPr>
            <w:rFonts w:cs="Franklin Gothic Book"/>
            <w:color w:val="0000FF"/>
          </w:rPr>
          <w:t>5.6.6</w:t>
        </w:r>
      </w:hyperlink>
      <w:r>
        <w:rPr>
          <w:rFonts w:cs="Franklin Gothic Book"/>
        </w:rPr>
        <w:t>) определяют методом послойного суммирования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66" w:name="Par890"/>
      <w:bookmarkEnd w:id="66"/>
      <w:r>
        <w:rPr>
          <w:rFonts w:cs="Franklin Gothic Book"/>
          <w:position w:val="-32"/>
        </w:rPr>
        <w:lastRenderedPageBreak/>
        <w:pict>
          <v:shape id="_x0000_i1182" type="#_x0000_t75" style="width:168.75pt;height:39.75pt">
            <v:imagedata r:id="rId239" o:title=""/>
          </v:shape>
        </w:pict>
      </w:r>
      <w:r>
        <w:rPr>
          <w:rFonts w:cs="Franklin Gothic Book"/>
        </w:rPr>
        <w:t>, (5.16)</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0"/>
        </w:rPr>
        <w:pict>
          <v:shape id="_x0000_i1183" type="#_x0000_t75" style="width:12pt;height:15.75pt">
            <v:imagedata r:id="rId240" o:title=""/>
          </v:shape>
        </w:pict>
      </w:r>
      <w:r>
        <w:rPr>
          <w:rFonts w:cs="Franklin Gothic Book"/>
        </w:rPr>
        <w:t xml:space="preserve"> - безразмерный коэффициент, равный 0,8;</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184" type="#_x0000_t75" style="width:23.25pt;height:18.75pt">
            <v:imagedata r:id="rId241" o:title=""/>
          </v:shape>
        </w:pict>
      </w:r>
      <w:r>
        <w:rPr>
          <w:rFonts w:cs="Franklin Gothic Book"/>
        </w:rPr>
        <w:t xml:space="preserve"> - среднее значение вертикального нормального напряжения (далее - вертикальное напряжение) от внешней нагрузки в i-м слое грунта по вертикали, проходящей через центр подошвы фундамента (см. </w:t>
      </w:r>
      <w:hyperlink w:anchor="Par927" w:history="1">
        <w:r>
          <w:rPr>
            <w:rFonts w:cs="Franklin Gothic Book"/>
            <w:color w:val="0000FF"/>
          </w:rPr>
          <w:t>5.6.32</w:t>
        </w:r>
      </w:hyperlink>
      <w:r>
        <w:rPr>
          <w:rFonts w:cs="Franklin Gothic Book"/>
        </w:rPr>
        <w:t>), кПа;</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185" type="#_x0000_t75" style="width:11.25pt;height:18.75pt">
            <v:imagedata r:id="rId242" o:title=""/>
          </v:shape>
        </w:pict>
      </w:r>
      <w:r>
        <w:rPr>
          <w:rFonts w:cs="Franklin Gothic Book"/>
        </w:rPr>
        <w:t xml:space="preserve"> - толщина i-го слоя грунта, </w:t>
      </w:r>
      <w:proofErr w:type="gramStart"/>
      <w:r>
        <w:rPr>
          <w:rFonts w:cs="Franklin Gothic Book"/>
        </w:rPr>
        <w:t>см</w:t>
      </w:r>
      <w:proofErr w:type="gramEnd"/>
      <w:r>
        <w:rPr>
          <w:rFonts w:cs="Franklin Gothic Book"/>
        </w:rPr>
        <w:t>, принимаемая не более 0,4 ширины фундамента;</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186" type="#_x0000_t75" style="width:14.25pt;height:18.75pt">
            <v:imagedata r:id="rId243" o:title=""/>
          </v:shape>
        </w:pict>
      </w:r>
      <w:r>
        <w:rPr>
          <w:rFonts w:cs="Franklin Gothic Book"/>
        </w:rPr>
        <w:t xml:space="preserve"> - модуль деформации i-го слоя грунта по ветви первичного нагружения, кПа;</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187" type="#_x0000_t75" style="width:23.25pt;height:18.75pt">
            <v:imagedata r:id="rId244" o:title=""/>
          </v:shape>
        </w:pict>
      </w:r>
      <w:r>
        <w:rPr>
          <w:rFonts w:cs="Franklin Gothic Book"/>
        </w:rPr>
        <w:t xml:space="preserve"> - среднее значение вертикального напряжения в i-м слое грунта по вертикали, проходящей через центр подошвы фундамента, от собственного </w:t>
      </w:r>
      <w:proofErr w:type="gramStart"/>
      <w:r>
        <w:rPr>
          <w:rFonts w:cs="Franklin Gothic Book"/>
        </w:rPr>
        <w:t>веса</w:t>
      </w:r>
      <w:proofErr w:type="gramEnd"/>
      <w:r>
        <w:rPr>
          <w:rFonts w:cs="Franklin Gothic Book"/>
        </w:rPr>
        <w:t xml:space="preserve"> выбранного при отрывке котлована грунта (см. </w:t>
      </w:r>
      <w:hyperlink w:anchor="Par1016" w:history="1">
        <w:r>
          <w:rPr>
            <w:rFonts w:cs="Franklin Gothic Book"/>
            <w:color w:val="0000FF"/>
          </w:rPr>
          <w:t>5.6.33</w:t>
        </w:r>
      </w:hyperlink>
      <w:r>
        <w:rPr>
          <w:rFonts w:cs="Franklin Gothic Book"/>
        </w:rPr>
        <w:t>), кПа;</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188" type="#_x0000_t75" style="width:18.75pt;height:18.75pt">
            <v:imagedata r:id="rId245" o:title=""/>
          </v:shape>
        </w:pict>
      </w:r>
      <w:r>
        <w:rPr>
          <w:rFonts w:cs="Franklin Gothic Book"/>
        </w:rPr>
        <w:t xml:space="preserve"> - модуль деформации i-го слоя грунта по ветви вторичного нагружения, кПа;</w:t>
      </w:r>
    </w:p>
    <w:p w:rsidR="004A514E" w:rsidRDefault="004A514E">
      <w:pPr>
        <w:widowControl w:val="0"/>
        <w:autoSpaceDE w:val="0"/>
        <w:autoSpaceDN w:val="0"/>
        <w:adjustRightInd w:val="0"/>
        <w:ind w:firstLine="540"/>
        <w:jc w:val="both"/>
        <w:rPr>
          <w:rFonts w:cs="Franklin Gothic Book"/>
        </w:rPr>
      </w:pPr>
      <w:r>
        <w:rPr>
          <w:rFonts w:cs="Franklin Gothic Book"/>
        </w:rPr>
        <w:t>n - число слоев, на которые разбита сжимаемая толща основания.</w:t>
      </w:r>
    </w:p>
    <w:p w:rsidR="004A514E" w:rsidRDefault="004A514E">
      <w:pPr>
        <w:widowControl w:val="0"/>
        <w:autoSpaceDE w:val="0"/>
        <w:autoSpaceDN w:val="0"/>
        <w:adjustRightInd w:val="0"/>
        <w:ind w:firstLine="540"/>
        <w:jc w:val="both"/>
        <w:rPr>
          <w:rFonts w:cs="Franklin Gothic Book"/>
        </w:rPr>
      </w:pPr>
      <w:r>
        <w:rPr>
          <w:rFonts w:cs="Franklin Gothic Book"/>
        </w:rPr>
        <w:t>При этом распределение вертикальных напряжений по глубине основания принимают в соответствии со схемой, приведенной на рисунке 5.2.</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pict>
          <v:shape id="_x0000_i1189" type="#_x0000_t75" style="width:207.75pt;height:217.5pt">
            <v:imagedata r:id="rId246" o:title=""/>
          </v:shape>
        </w:pic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DL - отметка планировки; NL - отметка поверхности</w:t>
      </w:r>
    </w:p>
    <w:p w:rsidR="004A514E" w:rsidRDefault="004A514E">
      <w:pPr>
        <w:widowControl w:val="0"/>
        <w:autoSpaceDE w:val="0"/>
        <w:autoSpaceDN w:val="0"/>
        <w:adjustRightInd w:val="0"/>
        <w:jc w:val="center"/>
        <w:rPr>
          <w:rFonts w:cs="Franklin Gothic Book"/>
        </w:rPr>
      </w:pPr>
      <w:r>
        <w:rPr>
          <w:rFonts w:cs="Franklin Gothic Book"/>
        </w:rPr>
        <w:t>природного рельефа; FL - отметка подошвы фундамента;</w:t>
      </w:r>
    </w:p>
    <w:p w:rsidR="004A514E" w:rsidRDefault="004A514E">
      <w:pPr>
        <w:widowControl w:val="0"/>
        <w:autoSpaceDE w:val="0"/>
        <w:autoSpaceDN w:val="0"/>
        <w:adjustRightInd w:val="0"/>
        <w:jc w:val="center"/>
        <w:rPr>
          <w:rFonts w:cs="Franklin Gothic Book"/>
        </w:rPr>
      </w:pPr>
      <w:r>
        <w:rPr>
          <w:rFonts w:cs="Franklin Gothic Book"/>
        </w:rPr>
        <w:t xml:space="preserve">WL - уровень подземных вод; B.C - нижняя граница </w:t>
      </w:r>
      <w:proofErr w:type="gramStart"/>
      <w:r>
        <w:rPr>
          <w:rFonts w:cs="Franklin Gothic Book"/>
        </w:rPr>
        <w:t>сжимаемой</w:t>
      </w:r>
      <w:proofErr w:type="gramEnd"/>
    </w:p>
    <w:p w:rsidR="004A514E" w:rsidRDefault="004A514E">
      <w:pPr>
        <w:widowControl w:val="0"/>
        <w:autoSpaceDE w:val="0"/>
        <w:autoSpaceDN w:val="0"/>
        <w:adjustRightInd w:val="0"/>
        <w:jc w:val="center"/>
        <w:rPr>
          <w:rFonts w:cs="Franklin Gothic Book"/>
        </w:rPr>
      </w:pPr>
      <w:r>
        <w:rPr>
          <w:rFonts w:cs="Franklin Gothic Book"/>
        </w:rPr>
        <w:t xml:space="preserve">толщи; d и </w:t>
      </w:r>
      <w:r>
        <w:rPr>
          <w:rFonts w:cs="Franklin Gothic Book"/>
          <w:position w:val="-12"/>
        </w:rPr>
        <w:pict>
          <v:shape id="_x0000_i1190" type="#_x0000_t75" style="width:14.25pt;height:18.75pt">
            <v:imagedata r:id="rId247" o:title=""/>
          </v:shape>
        </w:pict>
      </w:r>
      <w:r>
        <w:rPr>
          <w:rFonts w:cs="Franklin Gothic Book"/>
        </w:rPr>
        <w:t xml:space="preserve"> - глубина заложения фундамента соответственно</w:t>
      </w:r>
    </w:p>
    <w:p w:rsidR="004A514E" w:rsidRDefault="004A514E">
      <w:pPr>
        <w:widowControl w:val="0"/>
        <w:autoSpaceDE w:val="0"/>
        <w:autoSpaceDN w:val="0"/>
        <w:adjustRightInd w:val="0"/>
        <w:jc w:val="center"/>
        <w:rPr>
          <w:rFonts w:cs="Franklin Gothic Book"/>
        </w:rPr>
      </w:pPr>
      <w:r>
        <w:rPr>
          <w:rFonts w:cs="Franklin Gothic Book"/>
        </w:rPr>
        <w:t>от уровня планировки и поверхности природного рельефа;</w:t>
      </w:r>
    </w:p>
    <w:p w:rsidR="004A514E" w:rsidRDefault="004A514E">
      <w:pPr>
        <w:widowControl w:val="0"/>
        <w:autoSpaceDE w:val="0"/>
        <w:autoSpaceDN w:val="0"/>
        <w:adjustRightInd w:val="0"/>
        <w:jc w:val="center"/>
        <w:rPr>
          <w:rFonts w:cs="Franklin Gothic Book"/>
        </w:rPr>
      </w:pPr>
      <w:r>
        <w:rPr>
          <w:rFonts w:cs="Franklin Gothic Book"/>
        </w:rPr>
        <w:t>b - ширина фундамента; p - среднее давление под подошвой</w:t>
      </w:r>
    </w:p>
    <w:p w:rsidR="004A514E" w:rsidRDefault="004A514E">
      <w:pPr>
        <w:widowControl w:val="0"/>
        <w:autoSpaceDE w:val="0"/>
        <w:autoSpaceDN w:val="0"/>
        <w:adjustRightInd w:val="0"/>
        <w:jc w:val="center"/>
        <w:rPr>
          <w:rFonts w:cs="Franklin Gothic Book"/>
        </w:rPr>
      </w:pPr>
      <w:r>
        <w:rPr>
          <w:rFonts w:cs="Franklin Gothic Book"/>
        </w:rPr>
        <w:t xml:space="preserve">фундамента; </w:t>
      </w:r>
      <w:r>
        <w:rPr>
          <w:rFonts w:cs="Franklin Gothic Book"/>
          <w:position w:val="-14"/>
        </w:rPr>
        <w:pict>
          <v:shape id="_x0000_i1191" type="#_x0000_t75" style="width:18.75pt;height:18.75pt">
            <v:imagedata r:id="rId248" o:title=""/>
          </v:shape>
        </w:pict>
      </w:r>
      <w:r>
        <w:rPr>
          <w:rFonts w:cs="Franklin Gothic Book"/>
        </w:rPr>
        <w:t xml:space="preserve"> и </w:t>
      </w:r>
      <w:r>
        <w:rPr>
          <w:rFonts w:cs="Franklin Gothic Book"/>
          <w:position w:val="-14"/>
        </w:rPr>
        <w:pict>
          <v:shape id="_x0000_i1192" type="#_x0000_t75" style="width:25.5pt;height:18.75pt">
            <v:imagedata r:id="rId249" o:title=""/>
          </v:shape>
        </w:pict>
      </w:r>
      <w:r>
        <w:rPr>
          <w:rFonts w:cs="Franklin Gothic Book"/>
        </w:rPr>
        <w:t xml:space="preserve"> - вертикальное напряжение</w:t>
      </w:r>
    </w:p>
    <w:p w:rsidR="004A514E" w:rsidRDefault="004A514E">
      <w:pPr>
        <w:widowControl w:val="0"/>
        <w:autoSpaceDE w:val="0"/>
        <w:autoSpaceDN w:val="0"/>
        <w:adjustRightInd w:val="0"/>
        <w:jc w:val="center"/>
        <w:rPr>
          <w:rFonts w:cs="Franklin Gothic Book"/>
        </w:rPr>
      </w:pPr>
      <w:r>
        <w:rPr>
          <w:rFonts w:cs="Franklin Gothic Book"/>
        </w:rPr>
        <w:t>от собственного веса грунта на глубине z от подошвы</w:t>
      </w:r>
    </w:p>
    <w:p w:rsidR="004A514E" w:rsidRDefault="004A514E">
      <w:pPr>
        <w:widowControl w:val="0"/>
        <w:autoSpaceDE w:val="0"/>
        <w:autoSpaceDN w:val="0"/>
        <w:adjustRightInd w:val="0"/>
        <w:jc w:val="center"/>
        <w:rPr>
          <w:rFonts w:cs="Franklin Gothic Book"/>
        </w:rPr>
      </w:pPr>
      <w:r>
        <w:rPr>
          <w:rFonts w:cs="Franklin Gothic Book"/>
        </w:rPr>
        <w:t xml:space="preserve">фундамента и на уровне подошвы; </w:t>
      </w:r>
      <w:r>
        <w:rPr>
          <w:rFonts w:cs="Franklin Gothic Book"/>
          <w:position w:val="-14"/>
        </w:rPr>
        <w:pict>
          <v:shape id="_x0000_i1193" type="#_x0000_t75" style="width:18.75pt;height:18.75pt">
            <v:imagedata r:id="rId250" o:title=""/>
          </v:shape>
        </w:pict>
      </w:r>
      <w:r>
        <w:rPr>
          <w:rFonts w:cs="Franklin Gothic Book"/>
        </w:rPr>
        <w:t xml:space="preserve"> и </w:t>
      </w:r>
      <w:r>
        <w:rPr>
          <w:rFonts w:cs="Franklin Gothic Book"/>
          <w:position w:val="-14"/>
        </w:rPr>
        <w:pict>
          <v:shape id="_x0000_i1194" type="#_x0000_t75" style="width:24pt;height:18.75pt">
            <v:imagedata r:id="rId251" o:title=""/>
          </v:shape>
        </w:pict>
      </w:r>
      <w:r>
        <w:rPr>
          <w:rFonts w:cs="Franklin Gothic Book"/>
        </w:rPr>
        <w:t xml:space="preserve"> - </w:t>
      </w:r>
      <w:proofErr w:type="gramStart"/>
      <w:r>
        <w:rPr>
          <w:rFonts w:cs="Franklin Gothic Book"/>
        </w:rPr>
        <w:t>вертикальное</w:t>
      </w:r>
      <w:proofErr w:type="gramEnd"/>
    </w:p>
    <w:p w:rsidR="004A514E" w:rsidRDefault="004A514E">
      <w:pPr>
        <w:widowControl w:val="0"/>
        <w:autoSpaceDE w:val="0"/>
        <w:autoSpaceDN w:val="0"/>
        <w:adjustRightInd w:val="0"/>
        <w:jc w:val="center"/>
        <w:rPr>
          <w:rFonts w:cs="Franklin Gothic Book"/>
        </w:rPr>
      </w:pPr>
      <w:r>
        <w:rPr>
          <w:rFonts w:cs="Franklin Gothic Book"/>
        </w:rPr>
        <w:t>напряжение от внешней нагрузки на глубине z от подошвы</w:t>
      </w:r>
    </w:p>
    <w:p w:rsidR="004A514E" w:rsidRDefault="004A514E">
      <w:pPr>
        <w:widowControl w:val="0"/>
        <w:autoSpaceDE w:val="0"/>
        <w:autoSpaceDN w:val="0"/>
        <w:adjustRightInd w:val="0"/>
        <w:jc w:val="center"/>
        <w:rPr>
          <w:rFonts w:cs="Franklin Gothic Book"/>
        </w:rPr>
      </w:pPr>
      <w:r>
        <w:rPr>
          <w:rFonts w:cs="Franklin Gothic Book"/>
        </w:rPr>
        <w:t xml:space="preserve">фундамента и на уровне подошвы; </w:t>
      </w:r>
      <w:r>
        <w:rPr>
          <w:rFonts w:cs="Franklin Gothic Book"/>
          <w:position w:val="-9"/>
        </w:rPr>
        <w:pict>
          <v:shape id="_x0000_i1195" type="#_x0000_t75" style="width:24pt;height:18.75pt">
            <v:imagedata r:id="rId252" o:title=""/>
          </v:shape>
        </w:pict>
      </w:r>
      <w:r>
        <w:rPr>
          <w:rFonts w:cs="Franklin Gothic Book"/>
        </w:rPr>
        <w:t xml:space="preserve"> - </w:t>
      </w:r>
      <w:proofErr w:type="gramStart"/>
      <w:r>
        <w:rPr>
          <w:rFonts w:cs="Franklin Gothic Book"/>
        </w:rPr>
        <w:t>вертикальное</w:t>
      </w:r>
      <w:proofErr w:type="gramEnd"/>
    </w:p>
    <w:p w:rsidR="004A514E" w:rsidRDefault="004A514E">
      <w:pPr>
        <w:widowControl w:val="0"/>
        <w:autoSpaceDE w:val="0"/>
        <w:autoSpaceDN w:val="0"/>
        <w:adjustRightInd w:val="0"/>
        <w:jc w:val="center"/>
        <w:rPr>
          <w:rFonts w:cs="Franklin Gothic Book"/>
        </w:rPr>
      </w:pPr>
      <w:r>
        <w:rPr>
          <w:rFonts w:cs="Franklin Gothic Book"/>
        </w:rPr>
        <w:t xml:space="preserve">напряжение от собственного </w:t>
      </w:r>
      <w:proofErr w:type="gramStart"/>
      <w:r>
        <w:rPr>
          <w:rFonts w:cs="Franklin Gothic Book"/>
        </w:rPr>
        <w:t>веса</w:t>
      </w:r>
      <w:proofErr w:type="gramEnd"/>
      <w:r>
        <w:rPr>
          <w:rFonts w:cs="Franklin Gothic Book"/>
        </w:rPr>
        <w:t xml:space="preserve"> вынутого в котловане</w:t>
      </w:r>
    </w:p>
    <w:p w:rsidR="004A514E" w:rsidRDefault="004A514E">
      <w:pPr>
        <w:widowControl w:val="0"/>
        <w:autoSpaceDE w:val="0"/>
        <w:autoSpaceDN w:val="0"/>
        <w:adjustRightInd w:val="0"/>
        <w:jc w:val="center"/>
        <w:rPr>
          <w:rFonts w:cs="Franklin Gothic Book"/>
        </w:rPr>
      </w:pPr>
      <w:r>
        <w:rPr>
          <w:rFonts w:cs="Franklin Gothic Book"/>
        </w:rPr>
        <w:t>грунта в середине i-го слоя на глубине z от подошвы</w:t>
      </w:r>
    </w:p>
    <w:p w:rsidR="004A514E" w:rsidRDefault="004A514E">
      <w:pPr>
        <w:widowControl w:val="0"/>
        <w:autoSpaceDE w:val="0"/>
        <w:autoSpaceDN w:val="0"/>
        <w:adjustRightInd w:val="0"/>
        <w:jc w:val="center"/>
        <w:rPr>
          <w:rFonts w:cs="Franklin Gothic Book"/>
        </w:rPr>
      </w:pPr>
      <w:r>
        <w:rPr>
          <w:rFonts w:cs="Franklin Gothic Book"/>
        </w:rPr>
        <w:t xml:space="preserve">фундамента; </w:t>
      </w:r>
      <w:r>
        <w:rPr>
          <w:rFonts w:cs="Franklin Gothic Book"/>
          <w:position w:val="-12"/>
        </w:rPr>
        <w:pict>
          <v:shape id="_x0000_i1196" type="#_x0000_t75" style="width:18pt;height:18.75pt">
            <v:imagedata r:id="rId253" o:title=""/>
          </v:shape>
        </w:pict>
      </w:r>
      <w:r>
        <w:rPr>
          <w:rFonts w:cs="Franklin Gothic Book"/>
        </w:rPr>
        <w:t xml:space="preserve"> - глубина сжимаемой толщи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67" w:name="Par918"/>
      <w:bookmarkEnd w:id="67"/>
      <w:r>
        <w:rPr>
          <w:rFonts w:cs="Franklin Gothic Book"/>
        </w:rPr>
        <w:t>Рисунок 5.2. Схема распределения вертикальных напряжений</w:t>
      </w:r>
    </w:p>
    <w:p w:rsidR="004A514E" w:rsidRDefault="004A514E">
      <w:pPr>
        <w:widowControl w:val="0"/>
        <w:autoSpaceDE w:val="0"/>
        <w:autoSpaceDN w:val="0"/>
        <w:adjustRightInd w:val="0"/>
        <w:jc w:val="center"/>
        <w:rPr>
          <w:rFonts w:cs="Franklin Gothic Book"/>
        </w:rPr>
      </w:pPr>
      <w:r>
        <w:rPr>
          <w:rFonts w:cs="Franklin Gothic Book"/>
        </w:rPr>
        <w:lastRenderedPageBreak/>
        <w:t>в линейно-деформируемом полупространстве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Примечания. 1. При отсутствии опытных определений модуля деформации </w:t>
      </w:r>
      <w:r>
        <w:rPr>
          <w:rFonts w:cs="Franklin Gothic Book"/>
          <w:position w:val="-14"/>
        </w:rPr>
        <w:pict>
          <v:shape id="_x0000_i1197" type="#_x0000_t75" style="width:18.75pt;height:18.75pt">
            <v:imagedata r:id="rId245" o:title=""/>
          </v:shape>
        </w:pict>
      </w:r>
      <w:r>
        <w:rPr>
          <w:rFonts w:cs="Franklin Gothic Book"/>
        </w:rPr>
        <w:t xml:space="preserve"> для сооружений II и III уровней ответственности допускается принимать </w:t>
      </w:r>
      <w:r>
        <w:rPr>
          <w:rFonts w:cs="Franklin Gothic Book"/>
          <w:position w:val="-14"/>
        </w:rPr>
        <w:pict>
          <v:shape id="_x0000_i1198" type="#_x0000_t75" style="width:48pt;height:18.75pt">
            <v:imagedata r:id="rId254"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2. Средние значения напряжений </w:t>
      </w:r>
      <w:r>
        <w:rPr>
          <w:rFonts w:cs="Franklin Gothic Book"/>
          <w:position w:val="-14"/>
        </w:rPr>
        <w:pict>
          <v:shape id="_x0000_i1199" type="#_x0000_t75" style="width:23.25pt;height:18.75pt">
            <v:imagedata r:id="rId241" o:title=""/>
          </v:shape>
        </w:pict>
      </w:r>
      <w:r>
        <w:rPr>
          <w:rFonts w:cs="Franklin Gothic Book"/>
        </w:rPr>
        <w:t xml:space="preserve"> и </w:t>
      </w:r>
      <w:r>
        <w:rPr>
          <w:rFonts w:cs="Franklin Gothic Book"/>
          <w:position w:val="-14"/>
        </w:rPr>
        <w:pict>
          <v:shape id="_x0000_i1200" type="#_x0000_t75" style="width:23.25pt;height:18.75pt">
            <v:imagedata r:id="rId244" o:title=""/>
          </v:shape>
        </w:pict>
      </w:r>
      <w:r>
        <w:rPr>
          <w:rFonts w:cs="Franklin Gothic Book"/>
        </w:rPr>
        <w:t xml:space="preserve"> в i-м слое грунта допускается вычислять как полусумму соответствующих напряжений на верхней </w:t>
      </w:r>
      <w:r>
        <w:rPr>
          <w:rFonts w:cs="Franklin Gothic Book"/>
          <w:position w:val="-12"/>
        </w:rPr>
        <w:pict>
          <v:shape id="_x0000_i1201" type="#_x0000_t75" style="width:18.75pt;height:18.75pt">
            <v:imagedata r:id="rId255" o:title=""/>
          </v:shape>
        </w:pict>
      </w:r>
      <w:r>
        <w:rPr>
          <w:rFonts w:cs="Franklin Gothic Book"/>
        </w:rPr>
        <w:t xml:space="preserve"> и нижней </w:t>
      </w:r>
      <w:r>
        <w:rPr>
          <w:rFonts w:cs="Franklin Gothic Book"/>
          <w:position w:val="-12"/>
        </w:rPr>
        <w:pict>
          <v:shape id="_x0000_i1202" type="#_x0000_t75" style="width:11.25pt;height:18.75pt">
            <v:imagedata r:id="rId256" o:title=""/>
          </v:shape>
        </w:pict>
      </w:r>
      <w:r>
        <w:rPr>
          <w:rFonts w:cs="Franklin Gothic Book"/>
        </w:rPr>
        <w:t xml:space="preserve"> границах слоя.</w:t>
      </w:r>
    </w:p>
    <w:p w:rsidR="004A514E" w:rsidRDefault="004A514E">
      <w:pPr>
        <w:widowControl w:val="0"/>
        <w:autoSpaceDE w:val="0"/>
        <w:autoSpaceDN w:val="0"/>
        <w:adjustRightInd w:val="0"/>
        <w:ind w:firstLine="540"/>
        <w:jc w:val="both"/>
        <w:rPr>
          <w:rFonts w:cs="Franklin Gothic Book"/>
        </w:rPr>
      </w:pPr>
      <w:r>
        <w:rPr>
          <w:rFonts w:cs="Franklin Gothic Book"/>
        </w:rPr>
        <w:t xml:space="preserve">3. При возведении сооружения в отрываемом котловане следует различать три следующих значения вертикальных напряжений: </w:t>
      </w:r>
      <w:r>
        <w:rPr>
          <w:rFonts w:cs="Franklin Gothic Book"/>
          <w:position w:val="-9"/>
        </w:rPr>
        <w:pict>
          <v:shape id="_x0000_i1203" type="#_x0000_t75" style="width:18pt;height:18.75pt">
            <v:imagedata r:id="rId257" o:title=""/>
          </v:shape>
        </w:pict>
      </w:r>
      <w:r>
        <w:rPr>
          <w:rFonts w:cs="Franklin Gothic Book"/>
        </w:rPr>
        <w:t xml:space="preserve"> - от собственного веса грунта до начала строительства; </w:t>
      </w:r>
      <w:r>
        <w:rPr>
          <w:rFonts w:cs="Franklin Gothic Book"/>
          <w:position w:val="-8"/>
        </w:rPr>
        <w:pict>
          <v:shape id="_x0000_i1204" type="#_x0000_t75" style="width:18pt;height:18pt">
            <v:imagedata r:id="rId258" o:title=""/>
          </v:shape>
        </w:pict>
      </w:r>
      <w:r>
        <w:rPr>
          <w:rFonts w:cs="Franklin Gothic Book"/>
        </w:rPr>
        <w:t xml:space="preserve"> - после отрывки котлована; </w:t>
      </w:r>
      <w:r>
        <w:rPr>
          <w:rFonts w:cs="Franklin Gothic Book"/>
          <w:position w:val="-12"/>
        </w:rPr>
        <w:pict>
          <v:shape id="_x0000_i1205" type="#_x0000_t75" style="width:15.75pt;height:18.75pt">
            <v:imagedata r:id="rId259" o:title=""/>
          </v:shape>
        </w:pict>
      </w:r>
      <w:r>
        <w:rPr>
          <w:rFonts w:cs="Franklin Gothic Book"/>
        </w:rPr>
        <w:t xml:space="preserve"> - после возведения сооружения.</w:t>
      </w:r>
    </w:p>
    <w:p w:rsidR="004A514E" w:rsidRDefault="004A514E">
      <w:pPr>
        <w:widowControl w:val="0"/>
        <w:autoSpaceDE w:val="0"/>
        <w:autoSpaceDN w:val="0"/>
        <w:adjustRightInd w:val="0"/>
        <w:ind w:firstLine="540"/>
        <w:jc w:val="both"/>
        <w:rPr>
          <w:rFonts w:cs="Franklin Gothic Book"/>
        </w:rPr>
      </w:pPr>
      <w:r>
        <w:rPr>
          <w:rFonts w:cs="Franklin Gothic Book"/>
        </w:rPr>
        <w:t xml:space="preserve">4. При определении средней осадки основания фундамента </w:t>
      </w:r>
      <w:r>
        <w:rPr>
          <w:rFonts w:cs="Franklin Gothic Book"/>
          <w:position w:val="-6"/>
        </w:rPr>
        <w:pict>
          <v:shape id="_x0000_i1206" type="#_x0000_t75" style="width:10.5pt;height:12.75pt">
            <v:imagedata r:id="rId260" o:title=""/>
          </v:shape>
        </w:pict>
      </w:r>
      <w:r>
        <w:rPr>
          <w:rFonts w:cs="Franklin Gothic Book"/>
        </w:rPr>
        <w:t xml:space="preserve"> все используемые в </w:t>
      </w:r>
      <w:hyperlink w:anchor="Par890" w:history="1">
        <w:r>
          <w:rPr>
            <w:rFonts w:cs="Franklin Gothic Book"/>
            <w:color w:val="0000FF"/>
          </w:rPr>
          <w:t>формуле (5.16)</w:t>
        </w:r>
      </w:hyperlink>
      <w:r>
        <w:rPr>
          <w:rFonts w:cs="Franklin Gothic Book"/>
        </w:rPr>
        <w:t xml:space="preserve"> величины допускается определять для вертикали, проходящей не через центр фундамента, а через точку, лежащую посередине между центром и углом (для прямоугольных фундаментов) или на расстоянии </w:t>
      </w:r>
      <w:r>
        <w:rPr>
          <w:rFonts w:cs="Franklin Gothic Book"/>
          <w:position w:val="-12"/>
        </w:rPr>
        <w:pict>
          <v:shape id="_x0000_i1207" type="#_x0000_t75" style="width:1in;height:18.75pt">
            <v:imagedata r:id="rId261" o:title=""/>
          </v:shape>
        </w:pict>
      </w:r>
      <w:r>
        <w:rPr>
          <w:rFonts w:cs="Franklin Gothic Book"/>
        </w:rPr>
        <w:t xml:space="preserve"> от центра, где </w:t>
      </w:r>
      <w:r>
        <w:rPr>
          <w:rFonts w:cs="Franklin Gothic Book"/>
          <w:position w:val="-12"/>
        </w:rPr>
        <w:pict>
          <v:shape id="_x0000_i1208" type="#_x0000_t75" style="width:10.5pt;height:18.75pt">
            <v:imagedata r:id="rId262" o:title=""/>
          </v:shape>
        </w:pict>
      </w:r>
      <w:r>
        <w:rPr>
          <w:rFonts w:cs="Franklin Gothic Book"/>
        </w:rPr>
        <w:t xml:space="preserve"> - внутренний, а </w:t>
      </w:r>
      <w:r>
        <w:rPr>
          <w:rFonts w:cs="Franklin Gothic Book"/>
          <w:position w:val="-12"/>
        </w:rPr>
        <w:pict>
          <v:shape id="_x0000_i1209" type="#_x0000_t75" style="width:11.25pt;height:18.75pt">
            <v:imagedata r:id="rId263" o:title=""/>
          </v:shape>
        </w:pict>
      </w:r>
      <w:r>
        <w:rPr>
          <w:rFonts w:cs="Franklin Gothic Book"/>
        </w:rPr>
        <w:t xml:space="preserve"> - внешний радиус круглого или кольцевого фундамента (для круглого фундамента </w:t>
      </w:r>
      <w:r>
        <w:rPr>
          <w:rFonts w:cs="Franklin Gothic Book"/>
          <w:position w:val="-12"/>
        </w:rPr>
        <w:pict>
          <v:shape id="_x0000_i1210" type="#_x0000_t75" style="width:29.25pt;height:18.75pt">
            <v:imagedata r:id="rId264"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5. Расчет осадок свайных фундаментов выполняется с учетом дополнительных указаний </w:t>
      </w:r>
      <w:hyperlink r:id="rId265" w:history="1">
        <w:r>
          <w:rPr>
            <w:rFonts w:cs="Franklin Gothic Book"/>
            <w:color w:val="0000FF"/>
          </w:rPr>
          <w:t>СП 24.13330</w:t>
        </w:r>
      </w:hyperlink>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bookmarkStart w:id="68" w:name="Par927"/>
      <w:bookmarkEnd w:id="68"/>
      <w:r>
        <w:rPr>
          <w:rFonts w:cs="Franklin Gothic Book"/>
        </w:rPr>
        <w:t xml:space="preserve">5.6.32. Вертикальные напряжения от внешней нагрузки </w:t>
      </w:r>
      <w:r>
        <w:rPr>
          <w:rFonts w:cs="Franklin Gothic Book"/>
          <w:position w:val="-14"/>
        </w:rPr>
        <w:pict>
          <v:shape id="_x0000_i1211" type="#_x0000_t75" style="width:68.25pt;height:18.75pt">
            <v:imagedata r:id="rId266" o:title=""/>
          </v:shape>
        </w:pict>
      </w:r>
      <w:r>
        <w:rPr>
          <w:rFonts w:cs="Franklin Gothic Book"/>
        </w:rPr>
        <w:t xml:space="preserve"> зависят от размеров, формы и глубины заложения фундамента, распределения давления на грунт по его подошве и свой</w:t>
      </w:r>
      <w:proofErr w:type="gramStart"/>
      <w:r>
        <w:rPr>
          <w:rFonts w:cs="Franklin Gothic Book"/>
        </w:rPr>
        <w:t>ств гр</w:t>
      </w:r>
      <w:proofErr w:type="gramEnd"/>
      <w:r>
        <w:rPr>
          <w:rFonts w:cs="Franklin Gothic Book"/>
        </w:rPr>
        <w:t xml:space="preserve">унтов основания. Для прямоугольных, круглых и ленточных фундаментов значения </w:t>
      </w:r>
      <w:r>
        <w:rPr>
          <w:rFonts w:cs="Franklin Gothic Book"/>
          <w:position w:val="-14"/>
        </w:rPr>
        <w:pict>
          <v:shape id="_x0000_i1212" type="#_x0000_t75" style="width:18.75pt;height:18.75pt">
            <v:imagedata r:id="rId267" o:title=""/>
          </v:shape>
        </w:pict>
      </w:r>
      <w:r>
        <w:rPr>
          <w:rFonts w:cs="Franklin Gothic Book"/>
        </w:rPr>
        <w:t>, кПа, на глубине z от подошвы фундамента по вертикали, проходящей через центр подошвы, определяют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69" w:name="Par929"/>
      <w:bookmarkEnd w:id="69"/>
      <w:r>
        <w:rPr>
          <w:rFonts w:cs="Franklin Gothic Book"/>
          <w:position w:val="-14"/>
        </w:rPr>
        <w:pict>
          <v:shape id="_x0000_i1213" type="#_x0000_t75" style="width:46.5pt;height:18.75pt">
            <v:imagedata r:id="rId268" o:title=""/>
          </v:shape>
        </w:pict>
      </w:r>
      <w:r>
        <w:rPr>
          <w:rFonts w:cs="Franklin Gothic Book"/>
        </w:rPr>
        <w:t>, (5.17)</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6"/>
        </w:rPr>
        <w:pict>
          <v:shape id="_x0000_i1214" type="#_x0000_t75" style="width:12pt;height:11.25pt">
            <v:imagedata r:id="rId269" o:title=""/>
          </v:shape>
        </w:pict>
      </w:r>
      <w:r>
        <w:rPr>
          <w:rFonts w:cs="Franklin Gothic Book"/>
        </w:rPr>
        <w:t xml:space="preserve"> - коэффициент, принимаемый по таблице 5.8 в зависимости от относительной глубины </w:t>
      </w:r>
      <w:r>
        <w:rPr>
          <w:rFonts w:cs="Franklin Gothic Book"/>
          <w:position w:val="-10"/>
        </w:rPr>
        <w:pict>
          <v:shape id="_x0000_i1215" type="#_x0000_t75" style="width:10.5pt;height:15.75pt">
            <v:imagedata r:id="rId270" o:title=""/>
          </v:shape>
        </w:pict>
      </w:r>
      <w:r>
        <w:rPr>
          <w:rFonts w:cs="Franklin Gothic Book"/>
        </w:rPr>
        <w:t>, равной 2z/b;</w:t>
      </w:r>
    </w:p>
    <w:p w:rsidR="004A514E" w:rsidRDefault="004A514E">
      <w:pPr>
        <w:widowControl w:val="0"/>
        <w:autoSpaceDE w:val="0"/>
        <w:autoSpaceDN w:val="0"/>
        <w:adjustRightInd w:val="0"/>
        <w:ind w:firstLine="540"/>
        <w:jc w:val="both"/>
        <w:rPr>
          <w:rFonts w:cs="Franklin Gothic Book"/>
        </w:rPr>
      </w:pPr>
      <w:r>
        <w:rPr>
          <w:rFonts w:cs="Franklin Gothic Book"/>
        </w:rPr>
        <w:t>p - среднее давление под подошвой фундамента, кПа.</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bookmarkStart w:id="70" w:name="Par934"/>
      <w:bookmarkEnd w:id="70"/>
      <w:r>
        <w:rPr>
          <w:rFonts w:cs="Franklin Gothic Book"/>
        </w:rPr>
        <w:t>Таблица 5.8</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кси │                 Коэффициент альфа для фундаментов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│круглых│     прямоугольных с соотношением сторон      │ ленточных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       │              эта = l/b, </w:t>
      </w:r>
      <w:proofErr w:type="gramStart"/>
      <w:r>
        <w:rPr>
          <w:rFonts w:ascii="Courier New" w:hAnsi="Courier New" w:cs="Courier New"/>
          <w:sz w:val="20"/>
          <w:szCs w:val="20"/>
        </w:rPr>
        <w:t>равным</w:t>
      </w:r>
      <w:proofErr w:type="gramEnd"/>
      <w:r>
        <w:rPr>
          <w:rFonts w:ascii="Courier New" w:hAnsi="Courier New" w:cs="Courier New"/>
          <w:sz w:val="20"/>
          <w:szCs w:val="20"/>
        </w:rPr>
        <w:t xml:space="preserve">               │(эта &gt;= 10) │</w:t>
      </w:r>
    </w:p>
    <w:p w:rsidR="004A514E" w:rsidRDefault="004A514E">
      <w:pPr>
        <w:pStyle w:val="ConsPlusCell"/>
        <w:rPr>
          <w:rFonts w:ascii="Courier New" w:hAnsi="Courier New" w:cs="Courier New"/>
          <w:sz w:val="20"/>
          <w:szCs w:val="20"/>
        </w:rPr>
      </w:pPr>
      <w:r>
        <w:rPr>
          <w:rFonts w:ascii="Courier New" w:hAnsi="Courier New" w:cs="Courier New"/>
          <w:sz w:val="20"/>
          <w:szCs w:val="20"/>
        </w:rPr>
        <w:t>│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  1,0  │ 1,4  │ 1,8  │  2,4  │  3,2  │   5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0  │ 1,000 │ 1,000 │1,000 │1,000 │ 1,000 │ 1,000 │ 1,000  │   1,000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0,4 │ 0,949 │ 0,960 │0,972 │0,975 │ 0,976 │ 0,977 │ 0,977  │   0,977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0,8 │ 0,756 │ 0,800 │0,848 │0,866 │ 0,876 │ 0,879 │ 0,881  │   0,881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1,2 │ 0,547 │ 0,606 │0,682 │0,717 │ 0,739 │ 0,749 │ 0,754  │   0,755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1,6 │ 0,390 │ 0,449 │0,532 │0,578 │ 0,612 │ 0,629 │ 0,639  │   0,642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2,0 │ 0,285 │ 0,336 │0,414 │0,463 │ 0,505 │ 0,530 │ 0,545  │   0,550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2,4 │ 0,214 │ 0,257 │0,325 │0,374 │ 0,419 │ 0,449 │ 0,470  │   0,477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lastRenderedPageBreak/>
        <w:t>│ 2,8 │ 0,165 │ 0,201 │0,260 │0,304 │ 0,349 │ 0,383 │ 0,410  │   0,420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3,2 │ 0,130 │ 0,160 │0,210 │0,251 │ 0,294 │ 0,329 │ 0,360  │   0,374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3,6 │ 0,106 │ 0,131 │0,173 │0,209 │ 0,250 │ 0,285 │ 0,319  │   0,337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4,0 │ 0,087 │ 0,108 │0,145 │0,176 │ 0,214 │ 0,248 │ 0,285  │   0,306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4,4 │ 0,073 │ 0,091 │0,123 │0,150 │ 0,185 │ 0,218 │ 0,255  │   0,280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4,8 │ 0,062 │ 0,077 │0,105 │0,130 │ 0,161 │ 0,192 │ 0,230  │   0,258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5,2 │ 0,053 │ 0,067 │0,091 │0,113 │ 0,141 │ 0,170 │ 0,208  │   0,239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5,6 │ 0,046 │ 0,058 │0,079 │0,099 │ 0,124 │ 0,152 │ 0,189  │   0,223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6,0 │ 0,040 │ 0,051 │0,070 │0,087 │ 0,110 │ 0,136 │ 0,173  │   0,208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6,4 │ 0,036 │ 0,045 │0,062 │0,077 │ 0,099 │ 0,122 │ 0,158  │   0,196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6,8 │ 0,031 │ 0,040 │0,055 │0,069 │ 0,088 │ 0,110 │ 0,145  │   0,185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7,2 │ 0,028 │ 0,036 │0,049 │0,062 │ 0,080 │ 0,100 │ 0,133  │   0,175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7,6 │ 0,024 │ 0,032 │0,044 │0,056 │ 0,072 │ 0,091 │ 0,123  │   0,166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8,0 │ 0,022 │ 0,029 │0,040 │0,051 │ 0,066 │ 0,084 │ 0,113  │   0,158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8,4 │ 0,021 │ 0,026 │0,037 │0,046 │ 0,060 │ 0,077 │ 0,105  │   0,150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8,8 │ 0,019 │ 0,024 │0,033 │0,042 │ 0,055 │ 0,071 │ 0,098  │   0,143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9,2 │ 0,017 │ 0,022 │0,031 │0,039 │ 0,051 │ 0,065 │ 0,091  │   0,137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9,6 │ 0,016 │ 0,020 │0,028 │0,036 │ 0,047 │ 0,060 │ 0,085  │   0,132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│10,0 │ 0,015 │ 0,019 │0,026 │0,033 │ 0,043 │ 0,056 │ 0,079  │   0,126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│10,4 │ 0,014 │ 0,017 │0,024 │0,031 │ 0,040 │ 0,052 │ 0,074  │   0,122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│10,8 │ 0,013 │ 0,016 │0,022 │0,029 │ 0,037 │ 0,049 │ 0,069  │   0,117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│11,2 │ 0,012 │ 0,015 │0,021 │0,027 │ 0,035 │ 0,045 │ 0,065  │   0,113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│11,6 │ 0,011 │ 0,014 │0,020 │0,025 │ 0,033 │ 0,042 │ 0,061  │   0,109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│12,0 │ 0,010 │ 0,013 │0,018 │0,023 │ 0,031 │ 0,040 │ 0,058  │   0,106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Примечания. 1.  В   таблице  обозначено:   b  -  ширина  или  диаметр│</w:t>
      </w:r>
    </w:p>
    <w:p w:rsidR="004A514E" w:rsidRDefault="004A514E">
      <w:pPr>
        <w:pStyle w:val="ConsPlusCell"/>
        <w:rPr>
          <w:rFonts w:ascii="Courier New" w:hAnsi="Courier New" w:cs="Courier New"/>
          <w:sz w:val="20"/>
          <w:szCs w:val="20"/>
        </w:rPr>
      </w:pPr>
      <w:r>
        <w:rPr>
          <w:rFonts w:ascii="Courier New" w:hAnsi="Courier New" w:cs="Courier New"/>
          <w:sz w:val="20"/>
          <w:szCs w:val="20"/>
        </w:rPr>
        <w:t>│фундамента, l - длина фундамента.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2. Для   фундаментов,    имеющих    подошву   в   форме   </w:t>
      </w:r>
      <w:proofErr w:type="gramStart"/>
      <w:r>
        <w:rPr>
          <w:rFonts w:ascii="Courier New" w:hAnsi="Courier New" w:cs="Courier New"/>
          <w:sz w:val="20"/>
          <w:szCs w:val="20"/>
        </w:rPr>
        <w:t>правильного</w:t>
      </w:r>
      <w:proofErr w:type="gramEnd"/>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│многоугольника  с  площадью A,  значения  альфа принимают как для </w:t>
      </w:r>
      <w:proofErr w:type="gramStart"/>
      <w:r>
        <w:rPr>
          <w:rFonts w:ascii="Courier New" w:hAnsi="Courier New" w:cs="Courier New"/>
          <w:sz w:val="20"/>
          <w:szCs w:val="20"/>
        </w:rPr>
        <w:t>круглых</w:t>
      </w:r>
      <w:proofErr w:type="gramEnd"/>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____                                          │</w:t>
      </w:r>
    </w:p>
    <w:p w:rsidR="004A514E" w:rsidRDefault="004A514E">
      <w:pPr>
        <w:pStyle w:val="ConsPlusCell"/>
        <w:rPr>
          <w:rFonts w:ascii="Courier New" w:hAnsi="Courier New" w:cs="Courier New"/>
          <w:sz w:val="20"/>
          <w:szCs w:val="20"/>
        </w:rPr>
      </w:pPr>
      <w:r>
        <w:rPr>
          <w:rFonts w:ascii="Courier New" w:hAnsi="Courier New" w:cs="Courier New"/>
          <w:sz w:val="20"/>
          <w:szCs w:val="20"/>
        </w:rPr>
        <w:t>│фундаментов радиусом r = \/A/пи.                                         │</w:t>
      </w:r>
    </w:p>
    <w:p w:rsidR="004A514E" w:rsidRDefault="004A514E">
      <w:pPr>
        <w:pStyle w:val="ConsPlusCell"/>
        <w:rPr>
          <w:rFonts w:ascii="Courier New" w:hAnsi="Courier New" w:cs="Courier New"/>
          <w:sz w:val="20"/>
          <w:szCs w:val="20"/>
        </w:rPr>
      </w:pPr>
      <w:r>
        <w:rPr>
          <w:rFonts w:ascii="Courier New" w:hAnsi="Courier New" w:cs="Courier New"/>
          <w:sz w:val="20"/>
          <w:szCs w:val="20"/>
        </w:rPr>
        <w:t>│    3. Для промежуточных значений кси и эта коэффициенты альфа определяют│</w:t>
      </w:r>
    </w:p>
    <w:p w:rsidR="004A514E" w:rsidRDefault="004A514E">
      <w:pPr>
        <w:pStyle w:val="ConsPlusCell"/>
        <w:rPr>
          <w:rFonts w:ascii="Courier New" w:hAnsi="Courier New" w:cs="Courier New"/>
          <w:sz w:val="20"/>
          <w:szCs w:val="20"/>
        </w:rPr>
      </w:pPr>
      <w:r>
        <w:rPr>
          <w:rFonts w:ascii="Courier New" w:hAnsi="Courier New" w:cs="Courier New"/>
          <w:sz w:val="20"/>
          <w:szCs w:val="20"/>
        </w:rPr>
        <w:t>│интерполяцией.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bookmarkStart w:id="71" w:name="Par1016"/>
      <w:bookmarkEnd w:id="71"/>
      <w:r>
        <w:rPr>
          <w:rFonts w:cs="Franklin Gothic Book"/>
        </w:rPr>
        <w:t xml:space="preserve">5.6.33. Вертикальное напряжение от собственного веса грунта на отметке подошвы фундамента </w:t>
      </w:r>
      <w:r>
        <w:rPr>
          <w:rFonts w:cs="Franklin Gothic Book"/>
          <w:position w:val="-14"/>
        </w:rPr>
        <w:pict>
          <v:shape id="_x0000_i1216" type="#_x0000_t75" style="width:1in;height:18.75pt">
            <v:imagedata r:id="rId271" o:title=""/>
          </v:shape>
        </w:pict>
      </w:r>
      <w:r>
        <w:rPr>
          <w:rFonts w:cs="Franklin Gothic Book"/>
        </w:rPr>
        <w:t>, кПа, на глубине z от подошвы прямоугольных, круглых и ленточных фундаментов определяют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4"/>
        </w:rPr>
        <w:pict>
          <v:shape id="_x0000_i1217" type="#_x0000_t75" style="width:60pt;height:18.75pt">
            <v:imagedata r:id="rId272" o:title=""/>
          </v:shape>
        </w:pict>
      </w:r>
      <w:r>
        <w:rPr>
          <w:rFonts w:cs="Franklin Gothic Book"/>
        </w:rPr>
        <w:t>, (5.18)</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lastRenderedPageBreak/>
        <w:t xml:space="preserve">где </w:t>
      </w:r>
      <w:r>
        <w:rPr>
          <w:rFonts w:cs="Franklin Gothic Book"/>
          <w:position w:val="-6"/>
        </w:rPr>
        <w:pict>
          <v:shape id="_x0000_i1218" type="#_x0000_t75" style="width:12pt;height:11.25pt">
            <v:imagedata r:id="rId269" o:title=""/>
          </v:shape>
        </w:pict>
      </w:r>
      <w:r>
        <w:rPr>
          <w:rFonts w:cs="Franklin Gothic Book"/>
        </w:rPr>
        <w:t xml:space="preserve"> - то же, что и в </w:t>
      </w:r>
      <w:hyperlink w:anchor="Par927" w:history="1">
        <w:r>
          <w:rPr>
            <w:rFonts w:cs="Franklin Gothic Book"/>
            <w:color w:val="0000FF"/>
          </w:rPr>
          <w:t>5.6.32</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219" type="#_x0000_t75" style="width:25.5pt;height:18.75pt">
            <v:imagedata r:id="rId273" o:title=""/>
          </v:shape>
        </w:pict>
      </w:r>
      <w:r>
        <w:rPr>
          <w:rFonts w:cs="Franklin Gothic Book"/>
        </w:rPr>
        <w:t xml:space="preserve"> - вертикальное напряжение от собственного веса грунта на отметке подошвы фундамента, кПа (при планировке срезкой </w:t>
      </w:r>
      <w:r>
        <w:rPr>
          <w:rFonts w:cs="Franklin Gothic Book"/>
          <w:position w:val="-14"/>
        </w:rPr>
        <w:pict>
          <v:shape id="_x0000_i1220" type="#_x0000_t75" style="width:54.75pt;height:18.75pt">
            <v:imagedata r:id="rId274" o:title=""/>
          </v:shape>
        </w:pict>
      </w:r>
      <w:r>
        <w:rPr>
          <w:rFonts w:cs="Franklin Gothic Book"/>
        </w:rPr>
        <w:t xml:space="preserve">, при отсутствии планировки и планировке подсыпкой </w:t>
      </w:r>
      <w:r>
        <w:rPr>
          <w:rFonts w:cs="Franklin Gothic Book"/>
          <w:position w:val="-14"/>
        </w:rPr>
        <w:pict>
          <v:shape id="_x0000_i1221" type="#_x0000_t75" style="width:56.25pt;height:18.75pt">
            <v:imagedata r:id="rId275" o:title=""/>
          </v:shape>
        </w:pict>
      </w:r>
      <w:r>
        <w:rPr>
          <w:rFonts w:cs="Franklin Gothic Book"/>
        </w:rPr>
        <w:t xml:space="preserve">, где </w:t>
      </w:r>
      <w:r>
        <w:rPr>
          <w:rFonts w:cs="Franklin Gothic Book"/>
          <w:position w:val="-10"/>
        </w:rPr>
        <w:pict>
          <v:shape id="_x0000_i1222" type="#_x0000_t75" style="width:12.75pt;height:15.75pt">
            <v:imagedata r:id="rId276" o:title=""/>
          </v:shape>
        </w:pict>
      </w:r>
      <w:r>
        <w:rPr>
          <w:rFonts w:cs="Franklin Gothic Book"/>
        </w:rPr>
        <w:t xml:space="preserve"> - удельный вес грунта, кН/м3, расположенного выше подошвы; d и </w:t>
      </w:r>
      <w:r>
        <w:rPr>
          <w:rFonts w:cs="Franklin Gothic Book"/>
          <w:position w:val="-12"/>
        </w:rPr>
        <w:pict>
          <v:shape id="_x0000_i1223" type="#_x0000_t75" style="width:14.25pt;height:18.75pt">
            <v:imagedata r:id="rId277" o:title=""/>
          </v:shape>
        </w:pict>
      </w:r>
      <w:r>
        <w:rPr>
          <w:rFonts w:cs="Franklin Gothic Book"/>
        </w:rPr>
        <w:t xml:space="preserve">, м, - см. </w:t>
      </w:r>
      <w:hyperlink w:anchor="Par918" w:history="1">
        <w:r>
          <w:rPr>
            <w:rFonts w:cs="Franklin Gothic Book"/>
            <w:color w:val="0000FF"/>
          </w:rPr>
          <w:t>рисунок 5.2</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этом в расчете </w:t>
      </w:r>
      <w:r>
        <w:rPr>
          <w:rFonts w:cs="Franklin Gothic Book"/>
          <w:position w:val="-14"/>
        </w:rPr>
        <w:pict>
          <v:shape id="_x0000_i1224" type="#_x0000_t75" style="width:18.75pt;height:18.75pt">
            <v:imagedata r:id="rId278" o:title=""/>
          </v:shape>
        </w:pict>
      </w:r>
      <w:r>
        <w:rPr>
          <w:rFonts w:cs="Franklin Gothic Book"/>
        </w:rPr>
        <w:t xml:space="preserve"> используются размеры в плане не фундамента, а котлована.</w:t>
      </w:r>
    </w:p>
    <w:p w:rsidR="004A514E" w:rsidRDefault="004A514E">
      <w:pPr>
        <w:widowControl w:val="0"/>
        <w:autoSpaceDE w:val="0"/>
        <w:autoSpaceDN w:val="0"/>
        <w:adjustRightInd w:val="0"/>
        <w:ind w:firstLine="540"/>
        <w:jc w:val="both"/>
        <w:rPr>
          <w:rFonts w:cs="Franklin Gothic Book"/>
        </w:rPr>
      </w:pPr>
      <w:r>
        <w:rPr>
          <w:rFonts w:cs="Franklin Gothic Book"/>
        </w:rPr>
        <w:t xml:space="preserve">5.6.34. При расчете осадки фундаментов, возводимых в котлованах глубиной менее 5 м, допускается в </w:t>
      </w:r>
      <w:hyperlink w:anchor="Par890" w:history="1">
        <w:r>
          <w:rPr>
            <w:rFonts w:cs="Franklin Gothic Book"/>
            <w:color w:val="0000FF"/>
          </w:rPr>
          <w:t>формуле (5.16)</w:t>
        </w:r>
      </w:hyperlink>
      <w:r>
        <w:rPr>
          <w:rFonts w:cs="Franklin Gothic Book"/>
        </w:rPr>
        <w:t xml:space="preserve"> не учитывать второе слагаемое.</w:t>
      </w:r>
    </w:p>
    <w:p w:rsidR="004A514E" w:rsidRDefault="004A514E">
      <w:pPr>
        <w:widowControl w:val="0"/>
        <w:autoSpaceDE w:val="0"/>
        <w:autoSpaceDN w:val="0"/>
        <w:adjustRightInd w:val="0"/>
        <w:ind w:firstLine="540"/>
        <w:jc w:val="both"/>
        <w:rPr>
          <w:rFonts w:cs="Franklin Gothic Book"/>
        </w:rPr>
      </w:pPr>
      <w:r>
        <w:rPr>
          <w:rFonts w:cs="Franklin Gothic Book"/>
        </w:rPr>
        <w:t xml:space="preserve">5.6.35. Если среднее давление под подошвой фундамента </w:t>
      </w:r>
      <w:r>
        <w:rPr>
          <w:rFonts w:cs="Franklin Gothic Book"/>
          <w:position w:val="-14"/>
        </w:rPr>
        <w:pict>
          <v:shape id="_x0000_i1225" type="#_x0000_t75" style="width:44.25pt;height:18.75pt">
            <v:imagedata r:id="rId279" o:title=""/>
          </v:shape>
        </w:pict>
      </w:r>
      <w:r>
        <w:rPr>
          <w:rFonts w:cs="Franklin Gothic Book"/>
        </w:rPr>
        <w:t>, осадку основания фундамента s определяют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34"/>
        </w:rPr>
        <w:pict>
          <v:shape id="_x0000_i1226" type="#_x0000_t75" style="width:75pt;height:38.25pt">
            <v:imagedata r:id="rId280" o:title=""/>
          </v:shape>
        </w:pict>
      </w:r>
      <w:r>
        <w:rPr>
          <w:rFonts w:cs="Franklin Gothic Book"/>
        </w:rPr>
        <w:t>, (5.19)</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0"/>
        </w:rPr>
        <w:pict>
          <v:shape id="_x0000_i1227" type="#_x0000_t75" style="width:12pt;height:15.75pt">
            <v:imagedata r:id="rId281" o:title=""/>
          </v:shape>
        </w:pict>
      </w:r>
      <w:r>
        <w:rPr>
          <w:rFonts w:cs="Franklin Gothic Book"/>
        </w:rPr>
        <w:t xml:space="preserve">, </w:t>
      </w:r>
      <w:r>
        <w:rPr>
          <w:rFonts w:cs="Franklin Gothic Book"/>
          <w:position w:val="-14"/>
        </w:rPr>
        <w:pict>
          <v:shape id="_x0000_i1228" type="#_x0000_t75" style="width:23.25pt;height:18.75pt">
            <v:imagedata r:id="rId282" o:title=""/>
          </v:shape>
        </w:pict>
      </w:r>
      <w:r>
        <w:rPr>
          <w:rFonts w:cs="Franklin Gothic Book"/>
        </w:rPr>
        <w:t xml:space="preserve">, </w:t>
      </w:r>
      <w:r>
        <w:rPr>
          <w:rFonts w:cs="Franklin Gothic Book"/>
          <w:position w:val="-12"/>
        </w:rPr>
        <w:pict>
          <v:shape id="_x0000_i1229" type="#_x0000_t75" style="width:11.25pt;height:18.75pt">
            <v:imagedata r:id="rId283" o:title=""/>
          </v:shape>
        </w:pict>
      </w:r>
      <w:r>
        <w:rPr>
          <w:rFonts w:cs="Franklin Gothic Book"/>
        </w:rPr>
        <w:t xml:space="preserve">, </w:t>
      </w:r>
      <w:r>
        <w:rPr>
          <w:rFonts w:cs="Franklin Gothic Book"/>
          <w:position w:val="-14"/>
        </w:rPr>
        <w:pict>
          <v:shape id="_x0000_i1230" type="#_x0000_t75" style="width:18.75pt;height:18.75pt">
            <v:imagedata r:id="rId284" o:title=""/>
          </v:shape>
        </w:pict>
      </w:r>
      <w:r>
        <w:rPr>
          <w:rFonts w:cs="Franklin Gothic Book"/>
        </w:rPr>
        <w:t xml:space="preserve"> и n - то же, что и в </w:t>
      </w:r>
      <w:hyperlink w:anchor="Par890" w:history="1">
        <w:r>
          <w:rPr>
            <w:rFonts w:cs="Franklin Gothic Book"/>
            <w:color w:val="0000FF"/>
          </w:rPr>
          <w:t>формуле (5.16)</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5.6.36. Вертикальные напряжения от внешней нагрузки на глубине z от подошвы фундамента </w:t>
      </w:r>
      <w:r>
        <w:rPr>
          <w:rFonts w:cs="Franklin Gothic Book"/>
          <w:position w:val="-14"/>
        </w:rPr>
        <w:pict>
          <v:shape id="_x0000_i1231" type="#_x0000_t75" style="width:24pt;height:18.75pt">
            <v:imagedata r:id="rId285" o:title=""/>
          </v:shape>
        </w:pict>
      </w:r>
      <w:r>
        <w:rPr>
          <w:rFonts w:cs="Franklin Gothic Book"/>
        </w:rPr>
        <w:t>, кПа, по вертикали, проходящей через угловую точку прямоугольного фундамента, определяют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4"/>
        </w:rPr>
        <w:pict>
          <v:shape id="_x0000_i1232" type="#_x0000_t75" style="width:66pt;height:18.75pt">
            <v:imagedata r:id="rId286" o:title=""/>
          </v:shape>
        </w:pict>
      </w:r>
      <w:r>
        <w:rPr>
          <w:rFonts w:cs="Franklin Gothic Book"/>
        </w:rPr>
        <w:t>, (5.20)</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6"/>
        </w:rPr>
        <w:pict>
          <v:shape id="_x0000_i1233" type="#_x0000_t75" style="width:12pt;height:11.25pt">
            <v:imagedata r:id="rId287" o:title=""/>
          </v:shape>
        </w:pict>
      </w:r>
      <w:r>
        <w:rPr>
          <w:rFonts w:cs="Franklin Gothic Book"/>
        </w:rPr>
        <w:t xml:space="preserve"> - коэффициент, принимаемый по </w:t>
      </w:r>
      <w:hyperlink w:anchor="Par934" w:history="1">
        <w:r>
          <w:rPr>
            <w:rFonts w:cs="Franklin Gothic Book"/>
            <w:color w:val="0000FF"/>
          </w:rPr>
          <w:t>таблице 5.8</w:t>
        </w:r>
      </w:hyperlink>
      <w:r>
        <w:rPr>
          <w:rFonts w:cs="Franklin Gothic Book"/>
        </w:rPr>
        <w:t xml:space="preserve"> в зависимости от значения </w:t>
      </w:r>
      <w:r>
        <w:rPr>
          <w:rFonts w:cs="Franklin Gothic Book"/>
          <w:position w:val="-10"/>
        </w:rPr>
        <w:pict>
          <v:shape id="_x0000_i1234" type="#_x0000_t75" style="width:41.25pt;height:15.75pt">
            <v:imagedata r:id="rId288"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p - то же, что и в </w:t>
      </w:r>
      <w:hyperlink w:anchor="Par929" w:history="1">
        <w:r>
          <w:rPr>
            <w:rFonts w:cs="Franklin Gothic Book"/>
            <w:color w:val="0000FF"/>
          </w:rPr>
          <w:t>формуле (5.17)</w:t>
        </w:r>
      </w:hyperlink>
      <w:r>
        <w:rPr>
          <w:rFonts w:cs="Franklin Gothic Book"/>
        </w:rPr>
        <w:t>.</w:t>
      </w:r>
    </w:p>
    <w:p w:rsidR="004A514E" w:rsidRDefault="004A514E">
      <w:pPr>
        <w:widowControl w:val="0"/>
        <w:autoSpaceDE w:val="0"/>
        <w:autoSpaceDN w:val="0"/>
        <w:adjustRightInd w:val="0"/>
        <w:ind w:firstLine="540"/>
        <w:jc w:val="both"/>
        <w:rPr>
          <w:rFonts w:cs="Franklin Gothic Book"/>
        </w:rPr>
      </w:pPr>
      <w:bookmarkStart w:id="72" w:name="Par1035"/>
      <w:bookmarkEnd w:id="72"/>
      <w:r>
        <w:rPr>
          <w:rFonts w:cs="Franklin Gothic Book"/>
        </w:rPr>
        <w:t xml:space="preserve">5.6.37. Вертикальные напряжения </w:t>
      </w:r>
      <w:r>
        <w:rPr>
          <w:rFonts w:cs="Franklin Gothic Book"/>
          <w:position w:val="-14"/>
        </w:rPr>
        <w:pict>
          <v:shape id="_x0000_i1235" type="#_x0000_t75" style="width:25.5pt;height:18.75pt">
            <v:imagedata r:id="rId289" o:title=""/>
          </v:shape>
        </w:pict>
      </w:r>
      <w:r>
        <w:rPr>
          <w:rFonts w:cs="Franklin Gothic Book"/>
        </w:rPr>
        <w:t xml:space="preserve">, кПа, на глубине z от подошвы фундамента по вертикали, проходящей через произвольную точку A (в пределах или за пределами рассматриваемого фундамента с давлением по подошве, равным p), определяют алгебраическим суммированием напряжений </w:t>
      </w:r>
      <w:r>
        <w:rPr>
          <w:rFonts w:cs="Franklin Gothic Book"/>
          <w:position w:val="-14"/>
        </w:rPr>
        <w:pict>
          <v:shape id="_x0000_i1236" type="#_x0000_t75" style="width:26.25pt;height:18.75pt">
            <v:imagedata r:id="rId290" o:title=""/>
          </v:shape>
        </w:pict>
      </w:r>
      <w:r>
        <w:rPr>
          <w:rFonts w:cs="Franklin Gothic Book"/>
        </w:rPr>
        <w:t>, кПа, в угловых точках четырех фиктивных фундаментов (см. рисунок 5.3)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73" w:name="Par1037"/>
      <w:bookmarkEnd w:id="73"/>
      <w:r>
        <w:rPr>
          <w:rFonts w:cs="Franklin Gothic Book"/>
          <w:position w:val="-30"/>
        </w:rPr>
        <w:pict>
          <v:shape id="_x0000_i1237" type="#_x0000_t75" style="width:75.75pt;height:35.25pt">
            <v:imagedata r:id="rId291" o:title=""/>
          </v:shape>
        </w:pict>
      </w:r>
      <w:r>
        <w:rPr>
          <w:rFonts w:cs="Franklin Gothic Book"/>
        </w:rPr>
        <w:t>. (5.21)</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pict>
          <v:shape id="_x0000_i1238" type="#_x0000_t75" style="width:414pt;height:2in">
            <v:imagedata r:id="rId292" o:title=""/>
          </v:shape>
        </w:pic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а - схема расположения рассчитываемого 1 и влияющего</w:t>
      </w:r>
    </w:p>
    <w:p w:rsidR="004A514E" w:rsidRDefault="004A514E">
      <w:pPr>
        <w:widowControl w:val="0"/>
        <w:autoSpaceDE w:val="0"/>
        <w:autoSpaceDN w:val="0"/>
        <w:adjustRightInd w:val="0"/>
        <w:jc w:val="center"/>
        <w:rPr>
          <w:rFonts w:cs="Franklin Gothic Book"/>
        </w:rPr>
      </w:pPr>
      <w:r>
        <w:rPr>
          <w:rFonts w:cs="Franklin Gothic Book"/>
        </w:rPr>
        <w:t xml:space="preserve">фундамента 2; б - схема расположения </w:t>
      </w:r>
      <w:proofErr w:type="gramStart"/>
      <w:r>
        <w:rPr>
          <w:rFonts w:cs="Franklin Gothic Book"/>
        </w:rPr>
        <w:t>фиктивных</w:t>
      </w:r>
      <w:proofErr w:type="gramEnd"/>
    </w:p>
    <w:p w:rsidR="004A514E" w:rsidRDefault="004A514E">
      <w:pPr>
        <w:widowControl w:val="0"/>
        <w:autoSpaceDE w:val="0"/>
        <w:autoSpaceDN w:val="0"/>
        <w:adjustRightInd w:val="0"/>
        <w:jc w:val="center"/>
        <w:rPr>
          <w:rFonts w:cs="Franklin Gothic Book"/>
        </w:rPr>
      </w:pPr>
      <w:r>
        <w:rPr>
          <w:rFonts w:cs="Franklin Gothic Book"/>
        </w:rPr>
        <w:t>фундаментов с указанием знака напряжений </w:t>
      </w:r>
      <w:r>
        <w:rPr>
          <w:rFonts w:cs="Franklin Gothic Book"/>
          <w:position w:val="-14"/>
        </w:rPr>
        <w:pict>
          <v:shape id="_x0000_i1239" type="#_x0000_t75" style="width:26.25pt;height:18.75pt">
            <v:imagedata r:id="rId290" o:title=""/>
          </v:shape>
        </w:pict>
      </w:r>
    </w:p>
    <w:p w:rsidR="004A514E" w:rsidRDefault="004A514E">
      <w:pPr>
        <w:widowControl w:val="0"/>
        <w:autoSpaceDE w:val="0"/>
        <w:autoSpaceDN w:val="0"/>
        <w:adjustRightInd w:val="0"/>
        <w:jc w:val="center"/>
        <w:rPr>
          <w:rFonts w:cs="Franklin Gothic Book"/>
        </w:rPr>
      </w:pPr>
      <w:r>
        <w:rPr>
          <w:rFonts w:cs="Franklin Gothic Book"/>
        </w:rPr>
        <w:t xml:space="preserve">в </w:t>
      </w:r>
      <w:hyperlink w:anchor="Par1037" w:history="1">
        <w:r>
          <w:rPr>
            <w:rFonts w:cs="Franklin Gothic Book"/>
            <w:color w:val="0000FF"/>
          </w:rPr>
          <w:t>формуле (5.21)</w:t>
        </w:r>
      </w:hyperlink>
      <w:r>
        <w:rPr>
          <w:rFonts w:cs="Franklin Gothic Book"/>
        </w:rPr>
        <w:t xml:space="preserve"> под углом j-го фундамента</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Рисунок 5.3. Схема к определению вертикальных напряжений</w:t>
      </w:r>
    </w:p>
    <w:p w:rsidR="004A514E" w:rsidRDefault="004A514E">
      <w:pPr>
        <w:widowControl w:val="0"/>
        <w:autoSpaceDE w:val="0"/>
        <w:autoSpaceDN w:val="0"/>
        <w:adjustRightInd w:val="0"/>
        <w:jc w:val="center"/>
        <w:rPr>
          <w:rFonts w:cs="Franklin Gothic Book"/>
        </w:rPr>
      </w:pPr>
      <w:r>
        <w:rPr>
          <w:rFonts w:cs="Franklin Gothic Book"/>
        </w:rPr>
        <w:t>в основании рассчитываемого фундамента с учетом влияния</w:t>
      </w:r>
    </w:p>
    <w:p w:rsidR="004A514E" w:rsidRDefault="004A514E">
      <w:pPr>
        <w:widowControl w:val="0"/>
        <w:autoSpaceDE w:val="0"/>
        <w:autoSpaceDN w:val="0"/>
        <w:adjustRightInd w:val="0"/>
        <w:jc w:val="center"/>
        <w:rPr>
          <w:rFonts w:cs="Franklin Gothic Book"/>
        </w:rPr>
      </w:pPr>
      <w:r>
        <w:rPr>
          <w:rFonts w:cs="Franklin Gothic Book"/>
        </w:rPr>
        <w:t>соседнего фундамента методом угловых точек</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5.6.38. Вертикальные напряжения </w:t>
      </w:r>
      <w:r>
        <w:rPr>
          <w:rFonts w:cs="Franklin Gothic Book"/>
          <w:position w:val="-14"/>
        </w:rPr>
        <w:pict>
          <v:shape id="_x0000_i1240" type="#_x0000_t75" style="width:27.75pt;height:18.75pt">
            <v:imagedata r:id="rId293" o:title=""/>
          </v:shape>
        </w:pict>
      </w:r>
      <w:r>
        <w:rPr>
          <w:rFonts w:cs="Franklin Gothic Book"/>
        </w:rPr>
        <w:t>, кПа, на глубине z от подошвы фундамента по вертикали, проходящей через центр рассчитываемого фундамента, с учетом влияния соседних фундаментов или нагрузок на прилегающие площади (включая вес обратной засыпки) определяют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74" w:name="Par1052"/>
      <w:bookmarkEnd w:id="74"/>
      <w:r>
        <w:rPr>
          <w:rFonts w:cs="Franklin Gothic Book"/>
          <w:position w:val="-28"/>
        </w:rPr>
        <w:pict>
          <v:shape id="_x0000_i1241" type="#_x0000_t75" style="width:105.75pt;height:33.75pt">
            <v:imagedata r:id="rId294" o:title=""/>
          </v:shape>
        </w:pict>
      </w:r>
      <w:r>
        <w:rPr>
          <w:rFonts w:cs="Franklin Gothic Book"/>
        </w:rPr>
        <w:t>, (5.22)</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4"/>
        </w:rPr>
        <w:pict>
          <v:shape id="_x0000_i1242" type="#_x0000_t75" style="width:18.75pt;height:18.75pt">
            <v:imagedata r:id="rId295" o:title=""/>
          </v:shape>
        </w:pict>
      </w:r>
      <w:r>
        <w:rPr>
          <w:rFonts w:cs="Franklin Gothic Book"/>
        </w:rPr>
        <w:t xml:space="preserve"> - то же, что и в </w:t>
      </w:r>
      <w:hyperlink w:anchor="Par929" w:history="1">
        <w:r>
          <w:rPr>
            <w:rFonts w:cs="Franklin Gothic Book"/>
            <w:color w:val="0000FF"/>
          </w:rPr>
          <w:t>формуле (5.17)</w:t>
        </w:r>
      </w:hyperlink>
      <w:r>
        <w:rPr>
          <w:rFonts w:cs="Franklin Gothic Book"/>
        </w:rPr>
        <w:t>, кПа;</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243" type="#_x0000_t75" style="width:26.25pt;height:18.75pt">
            <v:imagedata r:id="rId296" o:title=""/>
          </v:shape>
        </w:pict>
      </w:r>
      <w:r>
        <w:rPr>
          <w:rFonts w:cs="Franklin Gothic Book"/>
        </w:rPr>
        <w:t xml:space="preserve"> - вертикальные напряжения от соседнего фундамента или нагрузок;</w:t>
      </w:r>
    </w:p>
    <w:p w:rsidR="004A514E" w:rsidRDefault="004A514E">
      <w:pPr>
        <w:widowControl w:val="0"/>
        <w:autoSpaceDE w:val="0"/>
        <w:autoSpaceDN w:val="0"/>
        <w:adjustRightInd w:val="0"/>
        <w:ind w:firstLine="540"/>
        <w:jc w:val="both"/>
        <w:rPr>
          <w:rFonts w:cs="Franklin Gothic Book"/>
        </w:rPr>
      </w:pPr>
      <w:r>
        <w:rPr>
          <w:rFonts w:cs="Franklin Gothic Book"/>
        </w:rPr>
        <w:t>k - число влияющих фундаментов или нагрузок.</w:t>
      </w:r>
    </w:p>
    <w:p w:rsidR="004A514E" w:rsidRDefault="004A514E">
      <w:pPr>
        <w:widowControl w:val="0"/>
        <w:autoSpaceDE w:val="0"/>
        <w:autoSpaceDN w:val="0"/>
        <w:adjustRightInd w:val="0"/>
        <w:ind w:firstLine="540"/>
        <w:jc w:val="both"/>
        <w:rPr>
          <w:rFonts w:cs="Franklin Gothic Book"/>
        </w:rPr>
      </w:pPr>
      <w:r>
        <w:rPr>
          <w:rFonts w:cs="Franklin Gothic Book"/>
        </w:rPr>
        <w:t xml:space="preserve">5.6.39. При сплошной равномерно распределенной нагрузке на поверхности земли интенсивностью q, кПа (например, от веса планировочной насыпи), значение </w:t>
      </w:r>
      <w:r>
        <w:rPr>
          <w:rFonts w:cs="Franklin Gothic Book"/>
          <w:position w:val="-14"/>
        </w:rPr>
        <w:pict>
          <v:shape id="_x0000_i1244" type="#_x0000_t75" style="width:27.75pt;height:18.75pt">
            <v:imagedata r:id="rId293" o:title=""/>
          </v:shape>
        </w:pict>
      </w:r>
      <w:r>
        <w:rPr>
          <w:rFonts w:cs="Franklin Gothic Book"/>
        </w:rPr>
        <w:t xml:space="preserve"> по </w:t>
      </w:r>
      <w:hyperlink w:anchor="Par1052" w:history="1">
        <w:r>
          <w:rPr>
            <w:rFonts w:cs="Franklin Gothic Book"/>
            <w:color w:val="0000FF"/>
          </w:rPr>
          <w:t>формуле (5.22)</w:t>
        </w:r>
      </w:hyperlink>
      <w:r>
        <w:rPr>
          <w:rFonts w:cs="Franklin Gothic Book"/>
        </w:rPr>
        <w:t xml:space="preserve"> для любой глубины z определяют по формуле </w:t>
      </w:r>
      <w:r>
        <w:rPr>
          <w:rFonts w:cs="Franklin Gothic Book"/>
          <w:position w:val="-14"/>
        </w:rPr>
        <w:pict>
          <v:shape id="_x0000_i1245" type="#_x0000_t75" style="width:75pt;height:18.75pt">
            <v:imagedata r:id="rId297"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5.6.40. Вертикальное эффективное напряжение от собственного веса грунта </w:t>
      </w:r>
      <w:r>
        <w:rPr>
          <w:rFonts w:cs="Franklin Gothic Book"/>
          <w:position w:val="-14"/>
        </w:rPr>
        <w:pict>
          <v:shape id="_x0000_i1246" type="#_x0000_t75" style="width:18.75pt;height:18.75pt">
            <v:imagedata r:id="rId298" o:title=""/>
          </v:shape>
        </w:pict>
      </w:r>
      <w:r>
        <w:rPr>
          <w:rFonts w:cs="Franklin Gothic Book"/>
        </w:rPr>
        <w:t>, кПа, на границе слоя, расположенного на глубине z от подошвы фундамента, определяется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28"/>
        </w:rPr>
        <w:pict>
          <v:shape id="_x0000_i1247" type="#_x0000_t75" style="width:111pt;height:33.75pt">
            <v:imagedata r:id="rId299" o:title=""/>
          </v:shape>
        </w:pict>
      </w:r>
      <w:r>
        <w:rPr>
          <w:rFonts w:cs="Franklin Gothic Book"/>
        </w:rPr>
        <w:t>, (5.23)</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0"/>
        </w:rPr>
        <w:pict>
          <v:shape id="_x0000_i1248" type="#_x0000_t75" style="width:12.75pt;height:15.75pt">
            <v:imagedata r:id="rId300" o:title=""/>
          </v:shape>
        </w:pict>
      </w:r>
      <w:r>
        <w:rPr>
          <w:rFonts w:cs="Franklin Gothic Book"/>
        </w:rPr>
        <w:t xml:space="preserve"> - средний удельный вес грунта, расположенного выше подошвы фундамента, кН/м3;</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249" type="#_x0000_t75" style="width:14.25pt;height:18.75pt">
            <v:imagedata r:id="rId301" o:title=""/>
          </v:shape>
        </w:pict>
      </w:r>
      <w:r>
        <w:rPr>
          <w:rFonts w:cs="Franklin Gothic Book"/>
        </w:rPr>
        <w:t xml:space="preserve"> - </w:t>
      </w:r>
      <w:proofErr w:type="gramStart"/>
      <w:r>
        <w:rPr>
          <w:rFonts w:cs="Franklin Gothic Book"/>
        </w:rPr>
        <w:t>м</w:t>
      </w:r>
      <w:proofErr w:type="gramEnd"/>
      <w:r>
        <w:rPr>
          <w:rFonts w:cs="Franklin Gothic Book"/>
        </w:rPr>
        <w:t xml:space="preserve">, см. </w:t>
      </w:r>
      <w:hyperlink w:anchor="Par918" w:history="1">
        <w:r>
          <w:rPr>
            <w:rFonts w:cs="Franklin Gothic Book"/>
            <w:color w:val="0000FF"/>
          </w:rPr>
          <w:t>рисунок 5.2</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250" type="#_x0000_t75" style="width:12pt;height:18.75pt">
            <v:imagedata r:id="rId302" o:title=""/>
          </v:shape>
        </w:pict>
      </w:r>
      <w:r>
        <w:rPr>
          <w:rFonts w:cs="Franklin Gothic Book"/>
        </w:rPr>
        <w:t xml:space="preserve"> и </w:t>
      </w:r>
      <w:r>
        <w:rPr>
          <w:rFonts w:cs="Franklin Gothic Book"/>
          <w:position w:val="-12"/>
        </w:rPr>
        <w:pict>
          <v:shape id="_x0000_i1251" type="#_x0000_t75" style="width:11.25pt;height:18.75pt">
            <v:imagedata r:id="rId303" o:title=""/>
          </v:shape>
        </w:pict>
      </w:r>
      <w:r>
        <w:rPr>
          <w:rFonts w:cs="Franklin Gothic Book"/>
        </w:rPr>
        <w:t xml:space="preserve"> - соответственно удельный вес, кН/м3, и толщина i-го слоя грунта, залегающего выше границы слоя на глубине z от подошвы фундамента, м;</w:t>
      </w:r>
    </w:p>
    <w:p w:rsidR="004A514E" w:rsidRDefault="004A514E">
      <w:pPr>
        <w:widowControl w:val="0"/>
        <w:autoSpaceDE w:val="0"/>
        <w:autoSpaceDN w:val="0"/>
        <w:adjustRightInd w:val="0"/>
        <w:ind w:firstLine="540"/>
        <w:jc w:val="both"/>
        <w:rPr>
          <w:rFonts w:cs="Franklin Gothic Book"/>
        </w:rPr>
      </w:pPr>
      <w:r>
        <w:rPr>
          <w:rFonts w:cs="Franklin Gothic Book"/>
        </w:rPr>
        <w:t>u - поровое давление на рассматриваемой границе слоя, кН/м</w:t>
      </w:r>
      <w:proofErr w:type="gramStart"/>
      <w:r>
        <w:rPr>
          <w:rFonts w:cs="Franklin Gothic Book"/>
        </w:rPr>
        <w:t>2</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Для неводонасыщенных грунтов поровое давление принимается </w:t>
      </w:r>
      <w:proofErr w:type="gramStart"/>
      <w:r>
        <w:rPr>
          <w:rFonts w:cs="Franklin Gothic Book"/>
        </w:rPr>
        <w:t>равным</w:t>
      </w:r>
      <w:proofErr w:type="gramEnd"/>
      <w:r>
        <w:rPr>
          <w:rFonts w:cs="Franklin Gothic Book"/>
        </w:rPr>
        <w:t xml:space="preserve"> нулю (u = 0).</w:t>
      </w:r>
    </w:p>
    <w:p w:rsidR="004A514E" w:rsidRDefault="004A514E">
      <w:pPr>
        <w:widowControl w:val="0"/>
        <w:autoSpaceDE w:val="0"/>
        <w:autoSpaceDN w:val="0"/>
        <w:adjustRightInd w:val="0"/>
        <w:ind w:firstLine="540"/>
        <w:jc w:val="both"/>
        <w:rPr>
          <w:rFonts w:cs="Franklin Gothic Book"/>
        </w:rPr>
      </w:pPr>
      <w:r>
        <w:rPr>
          <w:rFonts w:cs="Franklin Gothic Book"/>
        </w:rPr>
        <w:t xml:space="preserve">Удельный вес грунтов, залегающих ниже уровня подземных вод, должен приниматься с учетом взвешивающего действия воды при коэффициенте фильтрации слоя грунта больше </w:t>
      </w:r>
      <w:r>
        <w:rPr>
          <w:rFonts w:cs="Franklin Gothic Book"/>
          <w:position w:val="-10"/>
        </w:rPr>
        <w:pict>
          <v:shape id="_x0000_i1252" type="#_x0000_t75" style="width:67.5pt;height:18.75pt">
            <v:imagedata r:id="rId304" o:title=""/>
          </v:shape>
        </w:pict>
      </w:r>
      <w:r>
        <w:rPr>
          <w:rFonts w:cs="Franklin Gothic Book"/>
        </w:rPr>
        <w:t xml:space="preserve"> и </w:t>
      </w:r>
      <w:r>
        <w:rPr>
          <w:rFonts w:cs="Franklin Gothic Book"/>
          <w:position w:val="-12"/>
        </w:rPr>
        <w:pict>
          <v:shape id="_x0000_i1253" type="#_x0000_t75" style="width:48pt;height:18.75pt">
            <v:imagedata r:id="rId305" o:title=""/>
          </v:shape>
        </w:pict>
      </w:r>
      <w:r>
        <w:rPr>
          <w:rFonts w:cs="Franklin Gothic Book"/>
        </w:rPr>
        <w:t xml:space="preserve"> (для глинистых грунтов).</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расположении ниже уровня грунтовых вод слоя грунта с коэффициентом фильтрации менее </w:t>
      </w:r>
      <w:r>
        <w:rPr>
          <w:rFonts w:cs="Franklin Gothic Book"/>
          <w:position w:val="-10"/>
        </w:rPr>
        <w:pict>
          <v:shape id="_x0000_i1254" type="#_x0000_t75" style="width:67.5pt;height:18.75pt">
            <v:imagedata r:id="rId304" o:title=""/>
          </v:shape>
        </w:pict>
      </w:r>
      <w:r>
        <w:rPr>
          <w:rFonts w:cs="Franklin Gothic Book"/>
        </w:rPr>
        <w:t xml:space="preserve"> и </w:t>
      </w:r>
      <w:r>
        <w:rPr>
          <w:rFonts w:cs="Franklin Gothic Book"/>
          <w:position w:val="-12"/>
        </w:rPr>
        <w:pict>
          <v:shape id="_x0000_i1255" type="#_x0000_t75" style="width:48pt;height:18.75pt">
            <v:imagedata r:id="rId306" o:title=""/>
          </v:shape>
        </w:pict>
      </w:r>
      <w:r>
        <w:rPr>
          <w:rFonts w:cs="Franklin Gothic Book"/>
        </w:rPr>
        <w:t xml:space="preserve"> (для глинистых грунтов) его удельный вес принимается без учета взвешивающего действия воды, для определения </w:t>
      </w:r>
      <w:r>
        <w:rPr>
          <w:rFonts w:cs="Franklin Gothic Book"/>
          <w:position w:val="-14"/>
        </w:rPr>
        <w:pict>
          <v:shape id="_x0000_i1256" type="#_x0000_t75" style="width:18.75pt;height:18.75pt">
            <v:imagedata r:id="rId298" o:title=""/>
          </v:shape>
        </w:pict>
      </w:r>
      <w:r>
        <w:rPr>
          <w:rFonts w:cs="Franklin Gothic Book"/>
        </w:rPr>
        <w:t xml:space="preserve"> в этом слое и ниже его следует учитывать давление столба воды, расположенного выше этого слоя.</w:t>
      </w:r>
    </w:p>
    <w:p w:rsidR="004A514E" w:rsidRDefault="004A514E">
      <w:pPr>
        <w:widowControl w:val="0"/>
        <w:autoSpaceDE w:val="0"/>
        <w:autoSpaceDN w:val="0"/>
        <w:adjustRightInd w:val="0"/>
        <w:ind w:firstLine="540"/>
        <w:jc w:val="both"/>
        <w:rPr>
          <w:rFonts w:cs="Franklin Gothic Book"/>
        </w:rPr>
      </w:pPr>
      <w:bookmarkStart w:id="75" w:name="Par1069"/>
      <w:bookmarkEnd w:id="75"/>
      <w:r>
        <w:rPr>
          <w:rFonts w:cs="Franklin Gothic Book"/>
        </w:rPr>
        <w:t xml:space="preserve">5.6.41. Нижнюю границу сжимаемой толщи основания принимают на глубине </w:t>
      </w:r>
      <w:r>
        <w:rPr>
          <w:rFonts w:cs="Franklin Gothic Book"/>
          <w:position w:val="-12"/>
        </w:rPr>
        <w:pict>
          <v:shape id="_x0000_i1257" type="#_x0000_t75" style="width:35.25pt;height:18.75pt">
            <v:imagedata r:id="rId307" o:title=""/>
          </v:shape>
        </w:pict>
      </w:r>
      <w:r>
        <w:rPr>
          <w:rFonts w:cs="Franklin Gothic Book"/>
        </w:rPr>
        <w:t xml:space="preserve">, где выполняется условие </w:t>
      </w:r>
      <w:r>
        <w:rPr>
          <w:rFonts w:cs="Franklin Gothic Book"/>
          <w:position w:val="-14"/>
        </w:rPr>
        <w:pict>
          <v:shape id="_x0000_i1258" type="#_x0000_t75" style="width:61.5pt;height:18.75pt">
            <v:imagedata r:id="rId308" o:title=""/>
          </v:shape>
        </w:pict>
      </w:r>
      <w:r>
        <w:rPr>
          <w:rFonts w:cs="Franklin Gothic Book"/>
        </w:rPr>
        <w:t xml:space="preserve">. При этом глубина сжимаемой толщи не должна быть меньше </w:t>
      </w:r>
      <w:r>
        <w:rPr>
          <w:rFonts w:cs="Franklin Gothic Book"/>
          <w:position w:val="-12"/>
        </w:rPr>
        <w:pict>
          <v:shape id="_x0000_i1259" type="#_x0000_t75" style="width:25.5pt;height:18.75pt">
            <v:imagedata r:id="rId309" o:title=""/>
          </v:shape>
        </w:pict>
      </w:r>
      <w:r>
        <w:rPr>
          <w:rFonts w:cs="Franklin Gothic Book"/>
        </w:rPr>
        <w:t xml:space="preserve">, равной b/2 при b &lt;= 10 м, (4 + 0,1b) при </w:t>
      </w:r>
      <w:r>
        <w:rPr>
          <w:rFonts w:cs="Franklin Gothic Book"/>
          <w:position w:val="-6"/>
        </w:rPr>
        <w:pict>
          <v:shape id="_x0000_i1260" type="#_x0000_t75" style="width:67.5pt;height:14.25pt">
            <v:imagedata r:id="rId310" o:title=""/>
          </v:shape>
        </w:pict>
      </w:r>
      <w:r>
        <w:rPr>
          <w:rFonts w:cs="Franklin Gothic Book"/>
        </w:rPr>
        <w:t xml:space="preserve"> и 10 м при b &gt; 60 м.</w:t>
      </w:r>
    </w:p>
    <w:p w:rsidR="004A514E" w:rsidRDefault="004A514E">
      <w:pPr>
        <w:widowControl w:val="0"/>
        <w:autoSpaceDE w:val="0"/>
        <w:autoSpaceDN w:val="0"/>
        <w:adjustRightInd w:val="0"/>
        <w:ind w:firstLine="540"/>
        <w:jc w:val="both"/>
        <w:rPr>
          <w:rFonts w:cs="Franklin Gothic Book"/>
        </w:rPr>
      </w:pPr>
      <w:r>
        <w:rPr>
          <w:rFonts w:cs="Franklin Gothic Book"/>
        </w:rPr>
        <w:t xml:space="preserve">Если в пределах глубины </w:t>
      </w:r>
      <w:r>
        <w:rPr>
          <w:rFonts w:cs="Franklin Gothic Book"/>
          <w:position w:val="-12"/>
        </w:rPr>
        <w:pict>
          <v:shape id="_x0000_i1261" type="#_x0000_t75" style="width:18pt;height:18.75pt">
            <v:imagedata r:id="rId311" o:title=""/>
          </v:shape>
        </w:pict>
      </w:r>
      <w:r>
        <w:rPr>
          <w:rFonts w:cs="Franklin Gothic Book"/>
        </w:rPr>
        <w:t>, найденной по указанным выше условиям, залегает слой грунта с модулем деформации E &gt; 100 МПа, сжимаемую толщу допускается принимать до кровли этого грунта.</w:t>
      </w:r>
    </w:p>
    <w:p w:rsidR="004A514E" w:rsidRDefault="004A514E">
      <w:pPr>
        <w:widowControl w:val="0"/>
        <w:autoSpaceDE w:val="0"/>
        <w:autoSpaceDN w:val="0"/>
        <w:adjustRightInd w:val="0"/>
        <w:ind w:firstLine="540"/>
        <w:jc w:val="both"/>
        <w:rPr>
          <w:rFonts w:cs="Franklin Gothic Book"/>
        </w:rPr>
      </w:pPr>
      <w:r>
        <w:rPr>
          <w:rFonts w:cs="Franklin Gothic Book"/>
        </w:rPr>
        <w:t xml:space="preserve">Если найденная по указанным выше условиям нижняя граница сжимаемой толщи находится в слое грунта с модулем деформации E &lt;= 7 МПа или такой слой залегает </w:t>
      </w:r>
      <w:r>
        <w:rPr>
          <w:rFonts w:cs="Franklin Gothic Book"/>
        </w:rPr>
        <w:lastRenderedPageBreak/>
        <w:t xml:space="preserve">непосредственно ниже глубины </w:t>
      </w:r>
      <w:r>
        <w:rPr>
          <w:rFonts w:cs="Franklin Gothic Book"/>
          <w:position w:val="-12"/>
        </w:rPr>
        <w:pict>
          <v:shape id="_x0000_i1262" type="#_x0000_t75" style="width:35.25pt;height:18.75pt">
            <v:imagedata r:id="rId307" o:title=""/>
          </v:shape>
        </w:pict>
      </w:r>
      <w:r>
        <w:rPr>
          <w:rFonts w:cs="Franklin Gothic Book"/>
        </w:rPr>
        <w:t xml:space="preserve">, то этот слой включают в сжимаемую толщу, а </w:t>
      </w:r>
      <w:proofErr w:type="gramStart"/>
      <w:r>
        <w:rPr>
          <w:rFonts w:cs="Franklin Gothic Book"/>
        </w:rPr>
        <w:t xml:space="preserve">за </w:t>
      </w:r>
      <w:r>
        <w:rPr>
          <w:rFonts w:cs="Franklin Gothic Book"/>
          <w:position w:val="-12"/>
        </w:rPr>
        <w:pict>
          <v:shape id="_x0000_i1263" type="#_x0000_t75" style="width:18pt;height:18.75pt">
            <v:imagedata r:id="rId312" o:title=""/>
          </v:shape>
        </w:pict>
      </w:r>
      <w:r>
        <w:rPr>
          <w:rFonts w:cs="Franklin Gothic Book"/>
        </w:rPr>
        <w:t xml:space="preserve"> принимают</w:t>
      </w:r>
      <w:proofErr w:type="gramEnd"/>
      <w:r>
        <w:rPr>
          <w:rFonts w:cs="Franklin Gothic Book"/>
        </w:rPr>
        <w:t xml:space="preserve"> минимальное из значений, соответствующих подошве слоя или глубине, где выполняется условие </w:t>
      </w:r>
      <w:r>
        <w:rPr>
          <w:rFonts w:cs="Franklin Gothic Book"/>
          <w:position w:val="-14"/>
        </w:rPr>
        <w:pict>
          <v:shape id="_x0000_i1264" type="#_x0000_t75" style="width:61.5pt;height:18.75pt">
            <v:imagedata r:id="rId313"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При расчете осадки различных точек плитного фундамента глубину сжимаемой толщи допускается принимать постоянной в пределах всего плана фундамента (при отсутствии в ее составе грунтов с модулем деформации E &gt; 100 МПа).</w:t>
      </w:r>
    </w:p>
    <w:p w:rsidR="004A514E" w:rsidRDefault="004A514E">
      <w:pPr>
        <w:widowControl w:val="0"/>
        <w:autoSpaceDE w:val="0"/>
        <w:autoSpaceDN w:val="0"/>
        <w:adjustRightInd w:val="0"/>
        <w:ind w:firstLine="540"/>
        <w:jc w:val="both"/>
        <w:rPr>
          <w:rFonts w:cs="Franklin Gothic Book"/>
        </w:rPr>
      </w:pPr>
      <w:r>
        <w:rPr>
          <w:rFonts w:cs="Franklin Gothic Book"/>
        </w:rPr>
        <w:t xml:space="preserve">5.6.42. При возведении нового объекта или реконструкции на застроенной территории, дополнительные деформации оснований сооружений окружающей застройки от воздействия нового (реконструируемого) сооружения необходимо определять в соответствии с указаниями </w:t>
      </w:r>
      <w:hyperlink w:anchor="Par3111" w:history="1">
        <w:r>
          <w:rPr>
            <w:rFonts w:cs="Franklin Gothic Book"/>
            <w:color w:val="0000FF"/>
          </w:rPr>
          <w:t>раздела 9</w:t>
        </w:r>
      </w:hyperlink>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Определение крена фундамента</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5.6.43. Крен отдельных фундаментов или сооружений в целом должен вычисляться с учетом момента в уровне подошвы фундамента, влияния соседних фундаментов, нагрузок на прилегающие площади и неравномерности сжимаемости основания.</w:t>
      </w:r>
    </w:p>
    <w:p w:rsidR="004A514E" w:rsidRDefault="004A514E">
      <w:pPr>
        <w:widowControl w:val="0"/>
        <w:autoSpaceDE w:val="0"/>
        <w:autoSpaceDN w:val="0"/>
        <w:adjustRightInd w:val="0"/>
        <w:ind w:firstLine="540"/>
        <w:jc w:val="both"/>
        <w:rPr>
          <w:rFonts w:cs="Franklin Gothic Book"/>
        </w:rPr>
      </w:pPr>
      <w:r>
        <w:rPr>
          <w:rFonts w:cs="Franklin Gothic Book"/>
        </w:rPr>
        <w:t>При определении кренов фундаментов, кроме того необходимо, как правило, учитывать заглубление фундамента, жесткость надфундаментной конструкции, а также возможность увеличения эксцентриситета нагрузки из-за наклона фундамента (сооружения).</w:t>
      </w:r>
    </w:p>
    <w:p w:rsidR="004A514E" w:rsidRDefault="004A514E">
      <w:pPr>
        <w:widowControl w:val="0"/>
        <w:autoSpaceDE w:val="0"/>
        <w:autoSpaceDN w:val="0"/>
        <w:adjustRightInd w:val="0"/>
        <w:ind w:firstLine="540"/>
        <w:jc w:val="both"/>
        <w:rPr>
          <w:rFonts w:cs="Franklin Gothic Book"/>
        </w:rPr>
      </w:pPr>
      <w:bookmarkStart w:id="76" w:name="Par1079"/>
      <w:bookmarkEnd w:id="76"/>
      <w:r>
        <w:rPr>
          <w:rFonts w:cs="Franklin Gothic Book"/>
        </w:rPr>
        <w:t>5.6.44. Крен фундамента i при действии внецентренной нагрузки определяют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28"/>
        </w:rPr>
        <w:pict>
          <v:shape id="_x0000_i1265" type="#_x0000_t75" style="width:75pt;height:33pt">
            <v:imagedata r:id="rId314" o:title=""/>
          </v:shape>
        </w:pict>
      </w:r>
      <w:r>
        <w:rPr>
          <w:rFonts w:cs="Franklin Gothic Book"/>
        </w:rPr>
        <w:t>, (5.24)</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где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24"/>
        </w:rPr>
        <w:pict>
          <v:shape id="_x0000_i1266" type="#_x0000_t75" style="width:53.25pt;height:33pt">
            <v:imagedata r:id="rId315" o:title=""/>
          </v:shape>
        </w:pict>
      </w:r>
      <w:r>
        <w:rPr>
          <w:rFonts w:cs="Franklin Gothic Book"/>
        </w:rPr>
        <w:t>, (5.25)</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267" type="#_x0000_t75" style="width:12.75pt;height:18.75pt">
            <v:imagedata r:id="rId316" o:title=""/>
          </v:shape>
        </w:pict>
      </w:r>
      <w:r>
        <w:rPr>
          <w:rFonts w:cs="Franklin Gothic Book"/>
        </w:rPr>
        <w:t xml:space="preserve"> - коэффициент, принимаемый по </w:t>
      </w:r>
      <w:hyperlink w:anchor="Par1094" w:history="1">
        <w:r>
          <w:rPr>
            <w:rFonts w:cs="Franklin Gothic Book"/>
            <w:color w:val="0000FF"/>
          </w:rPr>
          <w:t>таблице 5.9</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E и </w:t>
      </w:r>
      <w:r>
        <w:rPr>
          <w:rFonts w:cs="Franklin Gothic Book"/>
          <w:position w:val="-6"/>
        </w:rPr>
        <w:pict>
          <v:shape id="_x0000_i1268" type="#_x0000_t75" style="width:10.5pt;height:11.25pt">
            <v:imagedata r:id="rId317" o:title=""/>
          </v:shape>
        </w:pict>
      </w:r>
      <w:r>
        <w:rPr>
          <w:rFonts w:cs="Franklin Gothic Book"/>
        </w:rPr>
        <w:t xml:space="preserve"> - соответственно модуль деформации, кПа, и коэффициент поперечной деформации грунта основания (значение </w:t>
      </w:r>
      <w:r>
        <w:rPr>
          <w:rFonts w:cs="Franklin Gothic Book"/>
          <w:position w:val="-6"/>
        </w:rPr>
        <w:pict>
          <v:shape id="_x0000_i1269" type="#_x0000_t75" style="width:10.5pt;height:11.25pt">
            <v:imagedata r:id="rId317" o:title=""/>
          </v:shape>
        </w:pict>
      </w:r>
      <w:r>
        <w:rPr>
          <w:rFonts w:cs="Franklin Gothic Book"/>
        </w:rPr>
        <w:t xml:space="preserve"> принимают по </w:t>
      </w:r>
      <w:hyperlink w:anchor="Par1111" w:history="1">
        <w:r>
          <w:rPr>
            <w:rFonts w:cs="Franklin Gothic Book"/>
            <w:color w:val="0000FF"/>
          </w:rPr>
          <w:t>таблице 5.10</w:t>
        </w:r>
      </w:hyperlink>
      <w:r>
        <w:rPr>
          <w:rFonts w:cs="Franklin Gothic Book"/>
        </w:rPr>
        <w:t xml:space="preserve">); в случае неоднородного основания значение D принимают средним в пределах сжимаемой толщи в соответствии с указаниями </w:t>
      </w:r>
      <w:hyperlink w:anchor="Par1137" w:history="1">
        <w:r>
          <w:rPr>
            <w:rFonts w:cs="Franklin Gothic Book"/>
            <w:color w:val="0000FF"/>
          </w:rPr>
          <w:t>5.6.45</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N - вертикальная составляющая равнодействующей всех нагрузок на фундамент в уровне его подошвы, кН;</w:t>
      </w:r>
    </w:p>
    <w:p w:rsidR="004A514E" w:rsidRDefault="004A514E">
      <w:pPr>
        <w:widowControl w:val="0"/>
        <w:autoSpaceDE w:val="0"/>
        <w:autoSpaceDN w:val="0"/>
        <w:adjustRightInd w:val="0"/>
        <w:ind w:firstLine="540"/>
        <w:jc w:val="both"/>
        <w:rPr>
          <w:rFonts w:cs="Franklin Gothic Book"/>
        </w:rPr>
      </w:pPr>
      <w:r>
        <w:rPr>
          <w:rFonts w:cs="Franklin Gothic Book"/>
        </w:rPr>
        <w:t xml:space="preserve">e - эксцентриситет, </w:t>
      </w:r>
      <w:proofErr w:type="gramStart"/>
      <w:r>
        <w:rPr>
          <w:rFonts w:cs="Franklin Gothic Book"/>
        </w:rPr>
        <w:t>м</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a - диаметр круглого или сторона прямоугольного фундамента, </w:t>
      </w:r>
      <w:proofErr w:type="gramStart"/>
      <w:r>
        <w:rPr>
          <w:rFonts w:cs="Franklin Gothic Book"/>
        </w:rPr>
        <w:t>м</w:t>
      </w:r>
      <w:proofErr w:type="gramEnd"/>
      <w:r>
        <w:rPr>
          <w:rFonts w:cs="Franklin Gothic Book"/>
        </w:rPr>
        <w:t xml:space="preserve">, в направлении которой действует момент; для фундамента с подошвой в форме правильного многоугольника площадью A принимают </w:t>
      </w:r>
      <w:r>
        <w:rPr>
          <w:rFonts w:cs="Franklin Gothic Book"/>
          <w:position w:val="-8"/>
        </w:rPr>
        <w:pict>
          <v:shape id="_x0000_i1270" type="#_x0000_t75" style="width:60pt;height:18.75pt">
            <v:imagedata r:id="rId318"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Примечание. Крен фундамента, возникающий в результате неравномерности сжимаемости основания, следует определять численными методами (например, МКЭ).</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bookmarkStart w:id="77" w:name="Par1094"/>
      <w:bookmarkEnd w:id="77"/>
      <w:r>
        <w:rPr>
          <w:rFonts w:cs="Franklin Gothic Book"/>
        </w:rPr>
        <w:t>Таблица 5.9</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│Форма фундамента и направление│  Коэффициент k  при эта = l/b, </w:t>
      </w:r>
      <w:proofErr w:type="gramStart"/>
      <w:r>
        <w:rPr>
          <w:rFonts w:ascii="Courier New" w:hAnsi="Courier New" w:cs="Courier New"/>
          <w:sz w:val="20"/>
          <w:szCs w:val="20"/>
        </w:rPr>
        <w:t>равном</w:t>
      </w:r>
      <w:proofErr w:type="gramEnd"/>
      <w:r>
        <w:rPr>
          <w:rFonts w:ascii="Courier New" w:hAnsi="Courier New" w:cs="Courier New"/>
          <w:sz w:val="20"/>
          <w:szCs w:val="20"/>
        </w:rPr>
        <w:t xml:space="preserve">    │</w:t>
      </w:r>
    </w:p>
    <w:p w:rsidR="004A514E" w:rsidRDefault="004A514E">
      <w:pPr>
        <w:pStyle w:val="ConsPlusCell"/>
        <w:rPr>
          <w:rFonts w:ascii="Courier New" w:hAnsi="Courier New" w:cs="Courier New"/>
          <w:sz w:val="20"/>
          <w:szCs w:val="20"/>
        </w:rPr>
      </w:pPr>
      <w:r>
        <w:rPr>
          <w:rFonts w:ascii="Courier New" w:hAnsi="Courier New" w:cs="Courier New"/>
          <w:sz w:val="20"/>
          <w:szCs w:val="20"/>
        </w:rPr>
        <w:t>│       действия момента       │               e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  1  │ 1,2 │ 1,5 │  2  │  3  │  5  │  10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Прямоугольный</w:t>
      </w:r>
      <w:proofErr w:type="gramEnd"/>
      <w:r>
        <w:rPr>
          <w:rFonts w:ascii="Courier New" w:hAnsi="Courier New" w:cs="Courier New"/>
          <w:sz w:val="20"/>
          <w:szCs w:val="20"/>
        </w:rPr>
        <w:t xml:space="preserve"> с моментом вдоль│0,50 │0,57 │0,68 │0,82 │1,17 │1,42 │ 2,00 │</w:t>
      </w:r>
    </w:p>
    <w:p w:rsidR="004A514E" w:rsidRDefault="004A514E">
      <w:pPr>
        <w:pStyle w:val="ConsPlusCell"/>
        <w:rPr>
          <w:rFonts w:ascii="Courier New" w:hAnsi="Courier New" w:cs="Courier New"/>
          <w:sz w:val="20"/>
          <w:szCs w:val="20"/>
        </w:rPr>
      </w:pPr>
      <w:r>
        <w:rPr>
          <w:rFonts w:ascii="Courier New" w:hAnsi="Courier New" w:cs="Courier New"/>
          <w:sz w:val="20"/>
          <w:szCs w:val="20"/>
        </w:rPr>
        <w:lastRenderedPageBreak/>
        <w:t>│большей стороны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Прямоугольный</w:t>
      </w:r>
      <w:proofErr w:type="gramEnd"/>
      <w:r>
        <w:rPr>
          <w:rFonts w:ascii="Courier New" w:hAnsi="Courier New" w:cs="Courier New"/>
          <w:sz w:val="20"/>
          <w:szCs w:val="20"/>
        </w:rPr>
        <w:t xml:space="preserve"> с моментом вдоль│0,50 │0,43 │0,36 │0,28 │0,20 │0,12 │ 0,07 │</w:t>
      </w:r>
    </w:p>
    <w:p w:rsidR="004A514E" w:rsidRDefault="004A514E">
      <w:pPr>
        <w:pStyle w:val="ConsPlusCell"/>
        <w:rPr>
          <w:rFonts w:ascii="Courier New" w:hAnsi="Courier New" w:cs="Courier New"/>
          <w:sz w:val="20"/>
          <w:szCs w:val="20"/>
        </w:rPr>
      </w:pPr>
      <w:r>
        <w:rPr>
          <w:rFonts w:ascii="Courier New" w:hAnsi="Courier New" w:cs="Courier New"/>
          <w:sz w:val="20"/>
          <w:szCs w:val="20"/>
        </w:rPr>
        <w:t>│меньшей стороны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│Круглый                       │                   0,75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bookmarkStart w:id="78" w:name="Par1111"/>
      <w:bookmarkEnd w:id="78"/>
      <w:r>
        <w:rPr>
          <w:rFonts w:cs="Franklin Gothic Book"/>
        </w:rPr>
        <w:t>Таблица 5.10</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Грунты               │Коэффициент поперечной деформации ню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│Крупнообломочные грунты            │                0,27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│Пески и супеси                     │             0,30 - 0,35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│Суглинки                           │             0,35 - 0,37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│Глины при показателе текучести I</w:t>
      </w:r>
      <w:proofErr w:type="gramStart"/>
      <w:r>
        <w:rPr>
          <w:rFonts w:ascii="Courier New" w:hAnsi="Courier New" w:cs="Courier New"/>
          <w:sz w:val="20"/>
          <w:szCs w:val="20"/>
        </w:rPr>
        <w:t xml:space="preserve"> :</w:t>
      </w:r>
      <w:proofErr w:type="gramEnd"/>
      <w:r>
        <w:rPr>
          <w:rFonts w:ascii="Courier New" w:hAnsi="Courier New" w:cs="Courier New"/>
          <w:sz w:val="20"/>
          <w:szCs w:val="20"/>
        </w:rPr>
        <w:t xml:space="preserve"> │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w:t>
      </w:r>
    </w:p>
    <w:p w:rsidR="004A514E" w:rsidRDefault="004A514E">
      <w:pPr>
        <w:pStyle w:val="ConsPlusCell"/>
        <w:rPr>
          <w:rFonts w:ascii="Courier New" w:hAnsi="Courier New" w:cs="Courier New"/>
          <w:sz w:val="20"/>
          <w:szCs w:val="20"/>
        </w:rPr>
      </w:pPr>
      <w:r>
        <w:rPr>
          <w:rFonts w:ascii="Courier New" w:hAnsi="Courier New" w:cs="Courier New"/>
          <w:sz w:val="20"/>
          <w:szCs w:val="20"/>
        </w:rPr>
        <w:t>│ I  &lt;= 0                           │             0,20 - 0,30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w:t>
      </w:r>
    </w:p>
    <w:p w:rsidR="004A514E" w:rsidRDefault="004A514E">
      <w:pPr>
        <w:pStyle w:val="ConsPlusCell"/>
        <w:rPr>
          <w:rFonts w:ascii="Courier New" w:hAnsi="Courier New" w:cs="Courier New"/>
          <w:sz w:val="20"/>
          <w:szCs w:val="20"/>
        </w:rPr>
      </w:pPr>
      <w:r>
        <w:rPr>
          <w:rFonts w:ascii="Courier New" w:hAnsi="Courier New" w:cs="Courier New"/>
          <w:sz w:val="20"/>
          <w:szCs w:val="20"/>
        </w:rPr>
        <w:t>│                                   │                                     │</w:t>
      </w:r>
    </w:p>
    <w:p w:rsidR="004A514E" w:rsidRDefault="004A514E">
      <w:pPr>
        <w:pStyle w:val="ConsPlusCell"/>
        <w:rPr>
          <w:rFonts w:ascii="Courier New" w:hAnsi="Courier New" w:cs="Courier New"/>
          <w:sz w:val="20"/>
          <w:szCs w:val="20"/>
        </w:rPr>
      </w:pPr>
      <w:r>
        <w:rPr>
          <w:rFonts w:ascii="Courier New" w:hAnsi="Courier New" w:cs="Courier New"/>
          <w:sz w:val="20"/>
          <w:szCs w:val="20"/>
        </w:rPr>
        <w:t>│ 0 &lt; I  &lt;= 0,25                    │             0,30 - 0,38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w:t>
      </w:r>
    </w:p>
    <w:p w:rsidR="004A514E" w:rsidRDefault="004A514E">
      <w:pPr>
        <w:pStyle w:val="ConsPlusCell"/>
        <w:rPr>
          <w:rFonts w:ascii="Courier New" w:hAnsi="Courier New" w:cs="Courier New"/>
          <w:sz w:val="20"/>
          <w:szCs w:val="20"/>
        </w:rPr>
      </w:pPr>
      <w:r>
        <w:rPr>
          <w:rFonts w:ascii="Courier New" w:hAnsi="Courier New" w:cs="Courier New"/>
          <w:sz w:val="20"/>
          <w:szCs w:val="20"/>
        </w:rPr>
        <w:t>│                                   │                                     │</w:t>
      </w:r>
    </w:p>
    <w:p w:rsidR="004A514E" w:rsidRDefault="004A514E">
      <w:pPr>
        <w:pStyle w:val="ConsPlusCell"/>
        <w:rPr>
          <w:rFonts w:ascii="Courier New" w:hAnsi="Courier New" w:cs="Courier New"/>
          <w:sz w:val="20"/>
          <w:szCs w:val="20"/>
        </w:rPr>
      </w:pPr>
      <w:r>
        <w:rPr>
          <w:rFonts w:ascii="Courier New" w:hAnsi="Courier New" w:cs="Courier New"/>
          <w:sz w:val="20"/>
          <w:szCs w:val="20"/>
        </w:rPr>
        <w:t>│ 0,25 &lt; I  &lt;= 1                    │             0,38 - 0,45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Примечание. Меньшие  значения  ню  применяют  при  большей  плотности│</w:t>
      </w:r>
    </w:p>
    <w:p w:rsidR="004A514E" w:rsidRDefault="004A514E">
      <w:pPr>
        <w:pStyle w:val="ConsPlusCell"/>
        <w:rPr>
          <w:rFonts w:ascii="Courier New" w:hAnsi="Courier New" w:cs="Courier New"/>
          <w:sz w:val="20"/>
          <w:szCs w:val="20"/>
        </w:rPr>
      </w:pPr>
      <w:r>
        <w:rPr>
          <w:rFonts w:ascii="Courier New" w:hAnsi="Courier New" w:cs="Courier New"/>
          <w:sz w:val="20"/>
          <w:szCs w:val="20"/>
        </w:rPr>
        <w:t>│грунта.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bookmarkStart w:id="79" w:name="Par1137"/>
      <w:bookmarkEnd w:id="79"/>
      <w:r>
        <w:rPr>
          <w:rFonts w:cs="Franklin Gothic Book"/>
        </w:rPr>
        <w:t xml:space="preserve">5.6.45. Средние (в пределах сжимаемой толщи </w:t>
      </w:r>
      <w:r>
        <w:rPr>
          <w:rFonts w:cs="Franklin Gothic Book"/>
          <w:position w:val="-12"/>
        </w:rPr>
        <w:pict>
          <v:shape id="_x0000_i1271" type="#_x0000_t75" style="width:18pt;height:18.75pt">
            <v:imagedata r:id="rId312" o:title=""/>
          </v:shape>
        </w:pict>
      </w:r>
      <w:r>
        <w:rPr>
          <w:rFonts w:cs="Franklin Gothic Book"/>
        </w:rPr>
        <w:t xml:space="preserve">) значения </w:t>
      </w:r>
      <w:r>
        <w:rPr>
          <w:rFonts w:cs="Franklin Gothic Book"/>
          <w:position w:val="-4"/>
        </w:rPr>
        <w:pict>
          <v:shape id="_x0000_i1272" type="#_x0000_t75" style="width:12.75pt;height:15.75pt">
            <v:imagedata r:id="rId319" o:title=""/>
          </v:shape>
        </w:pict>
      </w:r>
      <w:r>
        <w:rPr>
          <w:rFonts w:cs="Franklin Gothic Book"/>
        </w:rPr>
        <w:t xml:space="preserve">, </w:t>
      </w:r>
      <w:r>
        <w:rPr>
          <w:rFonts w:cs="Franklin Gothic Book"/>
          <w:position w:val="-6"/>
        </w:rPr>
        <w:pict>
          <v:shape id="_x0000_i1273" type="#_x0000_t75" style="width:30.75pt;height:15.75pt">
            <v:imagedata r:id="rId320" o:title=""/>
          </v:shape>
        </w:pict>
      </w:r>
      <w:r>
        <w:rPr>
          <w:rFonts w:cs="Franklin Gothic Book"/>
        </w:rPr>
        <w:t>, определяют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32"/>
        </w:rPr>
        <w:pict>
          <v:shape id="_x0000_i1274" type="#_x0000_t75" style="width:122.25pt;height:38.25pt">
            <v:imagedata r:id="rId321" o:title=""/>
          </v:shape>
        </w:pict>
      </w:r>
      <w:r>
        <w:rPr>
          <w:rFonts w:cs="Franklin Gothic Book"/>
        </w:rPr>
        <w:t>, (5.26)</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2"/>
        </w:rPr>
        <w:pict>
          <v:shape id="_x0000_i1275" type="#_x0000_t75" style="width:12.75pt;height:18.75pt">
            <v:imagedata r:id="rId322" o:title=""/>
          </v:shape>
        </w:pict>
      </w:r>
      <w:r>
        <w:rPr>
          <w:rFonts w:cs="Franklin Gothic Book"/>
        </w:rPr>
        <w:t xml:space="preserve"> - площадь эпюры вертикальных напряжений от единичного давления под подошвой фундамента в пределах i-го слоя грунта. Допускается принимать </w:t>
      </w:r>
      <w:r>
        <w:rPr>
          <w:rFonts w:cs="Franklin Gothic Book"/>
          <w:position w:val="-14"/>
        </w:rPr>
        <w:pict>
          <v:shape id="_x0000_i1276" type="#_x0000_t75" style="width:53.25pt;height:18.75pt">
            <v:imagedata r:id="rId323" o:title=""/>
          </v:shape>
        </w:pict>
      </w:r>
      <w:r>
        <w:rPr>
          <w:rFonts w:cs="Franklin Gothic Book"/>
        </w:rPr>
        <w:t xml:space="preserve"> (см. </w:t>
      </w:r>
      <w:hyperlink w:anchor="Par888" w:history="1">
        <w:r>
          <w:rPr>
            <w:rFonts w:cs="Franklin Gothic Book"/>
            <w:color w:val="0000FF"/>
          </w:rPr>
          <w:t>5.6.31</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277" type="#_x0000_t75" style="width:14.25pt;height:18.75pt">
            <v:imagedata r:id="rId324" o:title=""/>
          </v:shape>
        </w:pict>
      </w:r>
      <w:r>
        <w:rPr>
          <w:rFonts w:cs="Franklin Gothic Book"/>
        </w:rPr>
        <w:t xml:space="preserve">, </w:t>
      </w:r>
      <w:r>
        <w:rPr>
          <w:rFonts w:cs="Franklin Gothic Book"/>
          <w:position w:val="-12"/>
        </w:rPr>
        <w:pict>
          <v:shape id="_x0000_i1278" type="#_x0000_t75" style="width:12pt;height:18.75pt">
            <v:imagedata r:id="rId325" o:title=""/>
          </v:shape>
        </w:pict>
      </w:r>
      <w:r>
        <w:rPr>
          <w:rFonts w:cs="Franklin Gothic Book"/>
        </w:rPr>
        <w:t xml:space="preserve">, </w:t>
      </w:r>
      <w:r>
        <w:rPr>
          <w:rFonts w:cs="Franklin Gothic Book"/>
          <w:position w:val="-12"/>
        </w:rPr>
        <w:pict>
          <v:shape id="_x0000_i1279" type="#_x0000_t75" style="width:11.25pt;height:18.75pt">
            <v:imagedata r:id="rId326" o:title=""/>
          </v:shape>
        </w:pict>
      </w:r>
      <w:r>
        <w:rPr>
          <w:rFonts w:cs="Franklin Gothic Book"/>
        </w:rPr>
        <w:t xml:space="preserve"> - соответственно модуль деформации, МПа, коэффициент поперечной деформации и толщина i-го слоя грунта, </w:t>
      </w:r>
      <w:proofErr w:type="gramStart"/>
      <w:r>
        <w:rPr>
          <w:rFonts w:cs="Franklin Gothic Book"/>
        </w:rPr>
        <w:t>см</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280" type="#_x0000_t75" style="width:18pt;height:18.75pt">
            <v:imagedata r:id="rId312" o:title=""/>
          </v:shape>
        </w:pict>
      </w:r>
      <w:r>
        <w:rPr>
          <w:rFonts w:cs="Franklin Gothic Book"/>
        </w:rPr>
        <w:t xml:space="preserve"> - сжимаемая толща, определяемая по </w:t>
      </w:r>
      <w:hyperlink w:anchor="Par1069" w:history="1">
        <w:r>
          <w:rPr>
            <w:rFonts w:cs="Franklin Gothic Book"/>
            <w:color w:val="0000FF"/>
          </w:rPr>
          <w:t>5.6.41</w:t>
        </w:r>
      </w:hyperlink>
      <w:r>
        <w:rPr>
          <w:rFonts w:cs="Franklin Gothic Book"/>
        </w:rPr>
        <w:t>, см;</w:t>
      </w:r>
    </w:p>
    <w:p w:rsidR="004A514E" w:rsidRDefault="004A514E">
      <w:pPr>
        <w:widowControl w:val="0"/>
        <w:autoSpaceDE w:val="0"/>
        <w:autoSpaceDN w:val="0"/>
        <w:adjustRightInd w:val="0"/>
        <w:ind w:firstLine="540"/>
        <w:jc w:val="both"/>
        <w:rPr>
          <w:rFonts w:cs="Franklin Gothic Book"/>
        </w:rPr>
      </w:pPr>
      <w:r>
        <w:rPr>
          <w:rFonts w:cs="Franklin Gothic Book"/>
        </w:rPr>
        <w:t xml:space="preserve">n - число слоев, отличающихся значениями E и </w:t>
      </w:r>
      <w:r>
        <w:rPr>
          <w:rFonts w:cs="Franklin Gothic Book"/>
          <w:position w:val="-6"/>
        </w:rPr>
        <w:pict>
          <v:shape id="_x0000_i1281" type="#_x0000_t75" style="width:10.5pt;height:11.25pt">
            <v:imagedata r:id="rId317" o:title=""/>
          </v:shape>
        </w:pict>
      </w:r>
      <w:r>
        <w:rPr>
          <w:rFonts w:cs="Franklin Gothic Book"/>
        </w:rPr>
        <w:t xml:space="preserve"> в пределах сжимаемой толщи </w:t>
      </w:r>
      <w:r>
        <w:rPr>
          <w:rFonts w:cs="Franklin Gothic Book"/>
          <w:position w:val="-12"/>
        </w:rPr>
        <w:pict>
          <v:shape id="_x0000_i1282" type="#_x0000_t75" style="width:18pt;height:18.75pt">
            <v:imagedata r:id="rId312"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Предельные деформации основания фундаментов</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bookmarkStart w:id="80" w:name="Par1148"/>
      <w:bookmarkEnd w:id="80"/>
      <w:r>
        <w:rPr>
          <w:rFonts w:cs="Franklin Gothic Book"/>
        </w:rPr>
        <w:t xml:space="preserve">5.6.46. Предельные значения совместной деформации основания и сооружения </w:t>
      </w:r>
      <w:r>
        <w:rPr>
          <w:rFonts w:cs="Franklin Gothic Book"/>
          <w:position w:val="-14"/>
        </w:rPr>
        <w:pict>
          <v:shape id="_x0000_i1283" type="#_x0000_t75" style="width:18.75pt;height:18.75pt">
            <v:imagedata r:id="rId327" o:title=""/>
          </v:shape>
        </w:pict>
      </w:r>
      <w:r>
        <w:rPr>
          <w:rFonts w:cs="Franklin Gothic Book"/>
        </w:rPr>
        <w:t xml:space="preserve"> и </w:t>
      </w:r>
      <w:r>
        <w:rPr>
          <w:rFonts w:cs="Franklin Gothic Book"/>
          <w:position w:val="-14"/>
        </w:rPr>
        <w:pict>
          <v:shape id="_x0000_i1284" type="#_x0000_t75" style="width:19.5pt;height:18.75pt">
            <v:imagedata r:id="rId328" o:title=""/>
          </v:shape>
        </w:pict>
      </w:r>
      <w:r>
        <w:rPr>
          <w:rFonts w:cs="Franklin Gothic Book"/>
        </w:rPr>
        <w:t xml:space="preserve"> устанавливают исходя из необходимости соблюдения:</w:t>
      </w:r>
    </w:p>
    <w:p w:rsidR="004A514E" w:rsidRDefault="004A514E">
      <w:pPr>
        <w:widowControl w:val="0"/>
        <w:autoSpaceDE w:val="0"/>
        <w:autoSpaceDN w:val="0"/>
        <w:adjustRightInd w:val="0"/>
        <w:ind w:firstLine="540"/>
        <w:jc w:val="both"/>
        <w:rPr>
          <w:rFonts w:cs="Franklin Gothic Book"/>
        </w:rPr>
      </w:pPr>
      <w:r>
        <w:rPr>
          <w:rFonts w:cs="Franklin Gothic Book"/>
        </w:rPr>
        <w:t>а) технологических или архитектурных требований к деформации сооружения (изменение проектных уровней и положений сооружения в целом, отдельных его элементов и оборудования, включая требования к нормальной работе лифтов, кранового оборудования, подъемных устройств элеваторов и т.п</w:t>
      </w:r>
      <w:proofErr w:type="gramStart"/>
      <w:r>
        <w:rPr>
          <w:rFonts w:cs="Franklin Gothic Book"/>
        </w:rPr>
        <w:t xml:space="preserve">.), </w:t>
      </w:r>
      <w:r>
        <w:rPr>
          <w:rFonts w:cs="Franklin Gothic Book"/>
          <w:position w:val="-14"/>
        </w:rPr>
        <w:pict>
          <v:shape id="_x0000_i1285" type="#_x0000_t75" style="width:18.75pt;height:18.75pt">
            <v:imagedata r:id="rId327" o:title=""/>
          </v:shape>
        </w:pict>
      </w:r>
      <w:r>
        <w:rPr>
          <w:rFonts w:cs="Franklin Gothic Book"/>
        </w:rPr>
        <w:t>;</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lastRenderedPageBreak/>
        <w:t xml:space="preserve">б) требований к прочности, устойчивости и трещиностойкости конструкций, включая общую устойчивость сооружения, </w:t>
      </w:r>
      <w:r>
        <w:rPr>
          <w:rFonts w:cs="Franklin Gothic Book"/>
          <w:position w:val="-14"/>
        </w:rPr>
        <w:pict>
          <v:shape id="_x0000_i1286" type="#_x0000_t75" style="width:19.5pt;height:18.75pt">
            <v:imagedata r:id="rId328"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bookmarkStart w:id="81" w:name="Par1151"/>
      <w:bookmarkEnd w:id="81"/>
      <w:r>
        <w:rPr>
          <w:rFonts w:cs="Franklin Gothic Book"/>
        </w:rPr>
        <w:t xml:space="preserve">5.6.47. Предельные значения совместной деформации основания и сооружения по технологическим или архитектурным требованиям </w:t>
      </w:r>
      <w:r>
        <w:rPr>
          <w:rFonts w:cs="Franklin Gothic Book"/>
          <w:position w:val="-14"/>
        </w:rPr>
        <w:pict>
          <v:shape id="_x0000_i1287" type="#_x0000_t75" style="width:18.75pt;height:18.75pt">
            <v:imagedata r:id="rId327" o:title=""/>
          </v:shape>
        </w:pict>
      </w:r>
      <w:r>
        <w:rPr>
          <w:rFonts w:cs="Franklin Gothic Book"/>
        </w:rPr>
        <w:t xml:space="preserve"> должны устанавливаться соответствующими нормами проектирования сооружений, правилами технической эксплуатации оборудования или заданием на проектирование с учетом в необходимых случаях рихтовки оборудования в процессе эксплуатации.</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Проверку соблюдения условия </w:t>
      </w:r>
      <w:r>
        <w:rPr>
          <w:rFonts w:cs="Franklin Gothic Book"/>
          <w:position w:val="-14"/>
        </w:rPr>
        <w:pict>
          <v:shape id="_x0000_i1288" type="#_x0000_t75" style="width:35.25pt;height:18.75pt">
            <v:imagedata r:id="rId329" o:title=""/>
          </v:shape>
        </w:pict>
      </w:r>
      <w:r>
        <w:rPr>
          <w:rFonts w:cs="Franklin Gothic Book"/>
        </w:rPr>
        <w:t xml:space="preserve"> производят при разработке типовых и </w:t>
      </w:r>
      <w:proofErr w:type="gramStart"/>
      <w:r>
        <w:rPr>
          <w:rFonts w:cs="Franklin Gothic Book"/>
        </w:rPr>
        <w:t>индивидуальных проектов</w:t>
      </w:r>
      <w:proofErr w:type="gramEnd"/>
      <w:r>
        <w:rPr>
          <w:rFonts w:cs="Franklin Gothic Book"/>
        </w:rPr>
        <w:t xml:space="preserve"> в составе расчетов сооружения во взаимодействии с основанием после соответствующих расчетов конструкций сооружения по прочности, устойчивости и трещиностойкости.</w:t>
      </w:r>
    </w:p>
    <w:p w:rsidR="004A514E" w:rsidRDefault="004A514E">
      <w:pPr>
        <w:widowControl w:val="0"/>
        <w:autoSpaceDE w:val="0"/>
        <w:autoSpaceDN w:val="0"/>
        <w:adjustRightInd w:val="0"/>
        <w:ind w:firstLine="540"/>
        <w:jc w:val="both"/>
        <w:rPr>
          <w:rFonts w:cs="Franklin Gothic Book"/>
        </w:rPr>
      </w:pPr>
      <w:bookmarkStart w:id="82" w:name="Par1153"/>
      <w:bookmarkEnd w:id="82"/>
      <w:r>
        <w:rPr>
          <w:rFonts w:cs="Franklin Gothic Book"/>
        </w:rPr>
        <w:t xml:space="preserve">5.6.48. Предельные значения совместной деформации основания и сооружения по условиям прочности, устойчивости и трещиностойкости конструкций </w:t>
      </w:r>
      <w:r>
        <w:rPr>
          <w:rFonts w:cs="Franklin Gothic Book"/>
          <w:position w:val="-14"/>
        </w:rPr>
        <w:pict>
          <v:shape id="_x0000_i1289" type="#_x0000_t75" style="width:19.5pt;height:18.75pt">
            <v:imagedata r:id="rId328" o:title=""/>
          </v:shape>
        </w:pict>
      </w:r>
      <w:r>
        <w:rPr>
          <w:rFonts w:cs="Franklin Gothic Book"/>
        </w:rPr>
        <w:t xml:space="preserve"> должны устанавливаться при проектировании на основе расчета сооружения во взаимодействии с основанием.</w:t>
      </w:r>
    </w:p>
    <w:p w:rsidR="004A514E" w:rsidRDefault="004A514E">
      <w:pPr>
        <w:widowControl w:val="0"/>
        <w:autoSpaceDE w:val="0"/>
        <w:autoSpaceDN w:val="0"/>
        <w:adjustRightInd w:val="0"/>
        <w:ind w:firstLine="540"/>
        <w:jc w:val="both"/>
        <w:rPr>
          <w:rFonts w:cs="Franklin Gothic Book"/>
        </w:rPr>
      </w:pPr>
      <w:r>
        <w:rPr>
          <w:rFonts w:cs="Franklin Gothic Book"/>
        </w:rPr>
        <w:t xml:space="preserve">Значение </w:t>
      </w:r>
      <w:r>
        <w:rPr>
          <w:rFonts w:cs="Franklin Gothic Book"/>
          <w:position w:val="-14"/>
        </w:rPr>
        <w:pict>
          <v:shape id="_x0000_i1290" type="#_x0000_t75" style="width:19.5pt;height:18.75pt">
            <v:imagedata r:id="rId328" o:title=""/>
          </v:shape>
        </w:pict>
      </w:r>
      <w:r>
        <w:rPr>
          <w:rFonts w:cs="Franklin Gothic Book"/>
        </w:rPr>
        <w:t xml:space="preserve"> допускается не устанавливать для сооружений, в конструкциях которых не возникают усилия от неравномерных осадок основания (например, различного рода шарнирных систем) и для сооружений значительной жесткости и прочности (например, зданий башенного типа, домен) при соответствующем обосновании.</w:t>
      </w:r>
    </w:p>
    <w:p w:rsidR="004A514E" w:rsidRDefault="004A514E">
      <w:pPr>
        <w:widowControl w:val="0"/>
        <w:autoSpaceDE w:val="0"/>
        <w:autoSpaceDN w:val="0"/>
        <w:adjustRightInd w:val="0"/>
        <w:ind w:firstLine="540"/>
        <w:jc w:val="both"/>
        <w:rPr>
          <w:rFonts w:cs="Franklin Gothic Book"/>
        </w:rPr>
      </w:pPr>
      <w:r>
        <w:rPr>
          <w:rFonts w:cs="Franklin Gothic Book"/>
        </w:rPr>
        <w:t xml:space="preserve">5.6.49. При разработке типовых проектов сооружений на основе значений </w:t>
      </w:r>
      <w:r>
        <w:rPr>
          <w:rFonts w:cs="Franklin Gothic Book"/>
          <w:position w:val="-14"/>
        </w:rPr>
        <w:pict>
          <v:shape id="_x0000_i1291" type="#_x0000_t75" style="width:18.75pt;height:18.75pt">
            <v:imagedata r:id="rId327" o:title=""/>
          </v:shape>
        </w:pict>
      </w:r>
      <w:r>
        <w:rPr>
          <w:rFonts w:cs="Franklin Gothic Book"/>
        </w:rPr>
        <w:t xml:space="preserve"> и </w:t>
      </w:r>
      <w:r>
        <w:rPr>
          <w:rFonts w:cs="Franklin Gothic Book"/>
          <w:position w:val="-14"/>
        </w:rPr>
        <w:pict>
          <v:shape id="_x0000_i1292" type="#_x0000_t75" style="width:19.5pt;height:18.75pt">
            <v:imagedata r:id="rId328" o:title=""/>
          </v:shape>
        </w:pict>
      </w:r>
      <w:r>
        <w:rPr>
          <w:rFonts w:cs="Franklin Gothic Book"/>
        </w:rPr>
        <w:t xml:space="preserve"> следует, как правило, устанавливать следующие критерии допустимости применения этих проектов, упрощающие расчет оснований по деформациям при их привязке к местным грунтовым условиям:</w:t>
      </w:r>
    </w:p>
    <w:p w:rsidR="004A514E" w:rsidRDefault="004A514E">
      <w:pPr>
        <w:widowControl w:val="0"/>
        <w:autoSpaceDE w:val="0"/>
        <w:autoSpaceDN w:val="0"/>
        <w:adjustRightInd w:val="0"/>
        <w:ind w:firstLine="540"/>
        <w:jc w:val="both"/>
        <w:rPr>
          <w:rFonts w:cs="Franklin Gothic Book"/>
        </w:rPr>
      </w:pPr>
      <w:bookmarkStart w:id="83" w:name="Par1156"/>
      <w:bookmarkEnd w:id="83"/>
      <w:r>
        <w:rPr>
          <w:rFonts w:cs="Franklin Gothic Book"/>
        </w:rPr>
        <w:t xml:space="preserve">а) предельные значения степени изменчивости сжимаемости грунтов </w:t>
      </w:r>
      <w:r>
        <w:rPr>
          <w:rFonts w:cs="Franklin Gothic Book"/>
          <w:position w:val="-12"/>
        </w:rPr>
        <w:pict>
          <v:shape id="_x0000_i1293" type="#_x0000_t75" style="width:15.75pt;height:18.75pt">
            <v:imagedata r:id="rId330" o:title=""/>
          </v:shape>
        </w:pict>
      </w:r>
      <w:r>
        <w:rPr>
          <w:rFonts w:cs="Franklin Gothic Book"/>
        </w:rPr>
        <w:t xml:space="preserve"> основания, соответствующие различным значениям среднего модуля деформации грунтов в пределах плана сооружения </w:t>
      </w:r>
      <w:r>
        <w:rPr>
          <w:rFonts w:cs="Franklin Gothic Book"/>
          <w:position w:val="-4"/>
        </w:rPr>
        <w:pict>
          <v:shape id="_x0000_i1294" type="#_x0000_t75" style="width:12pt;height:15.75pt">
            <v:imagedata r:id="rId331" o:title=""/>
          </v:shape>
        </w:pict>
      </w:r>
      <w:r>
        <w:rPr>
          <w:rFonts w:cs="Franklin Gothic Book"/>
        </w:rPr>
        <w:t xml:space="preserve"> или средней осадки основания </w:t>
      </w:r>
      <w:r>
        <w:rPr>
          <w:rFonts w:cs="Franklin Gothic Book"/>
          <w:position w:val="-6"/>
        </w:rPr>
        <w:pict>
          <v:shape id="_x0000_i1295" type="#_x0000_t75" style="width:10.5pt;height:12.75pt">
            <v:imagedata r:id="rId332"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б) предельную неравномерность деформаций основания </w:t>
      </w:r>
      <w:r>
        <w:rPr>
          <w:rFonts w:cs="Franklin Gothic Book"/>
          <w:position w:val="-12"/>
        </w:rPr>
        <w:pict>
          <v:shape id="_x0000_i1296" type="#_x0000_t75" style="width:19.5pt;height:18.75pt">
            <v:imagedata r:id="rId333" o:title=""/>
          </v:shape>
        </w:pict>
      </w:r>
      <w:r>
        <w:rPr>
          <w:rFonts w:cs="Franklin Gothic Book"/>
        </w:rPr>
        <w:t>, соответствующую нулевой жесткости сооружения;</w:t>
      </w:r>
    </w:p>
    <w:p w:rsidR="004A514E" w:rsidRDefault="004A514E">
      <w:pPr>
        <w:widowControl w:val="0"/>
        <w:autoSpaceDE w:val="0"/>
        <w:autoSpaceDN w:val="0"/>
        <w:adjustRightInd w:val="0"/>
        <w:ind w:firstLine="540"/>
        <w:jc w:val="both"/>
        <w:rPr>
          <w:rFonts w:cs="Franklin Gothic Book"/>
        </w:rPr>
      </w:pPr>
      <w:bookmarkStart w:id="84" w:name="Par1158"/>
      <w:bookmarkEnd w:id="84"/>
      <w:r>
        <w:rPr>
          <w:rFonts w:cs="Franklin Gothic Book"/>
        </w:rPr>
        <w:t>в) перечень грунтов с указанием их простейших характеристик свойств, а также характера напластований, при наличии которых не требуется выполнять расчет оснований по деформациям.</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Примечания. 1. Степень изменчивости сжимаемости основания </w:t>
      </w:r>
      <w:r>
        <w:rPr>
          <w:rFonts w:cs="Franklin Gothic Book"/>
          <w:position w:val="-12"/>
        </w:rPr>
        <w:pict>
          <v:shape id="_x0000_i1297" type="#_x0000_t75" style="width:15.75pt;height:18.75pt">
            <v:imagedata r:id="rId330" o:title=""/>
          </v:shape>
        </w:pict>
      </w:r>
      <w:r>
        <w:rPr>
          <w:rFonts w:cs="Franklin Gothic Book"/>
        </w:rPr>
        <w:t xml:space="preserve"> определяют отношением наибольшего значения приведенного по глубине модуля деформации грунтов основания в пределах плана сооружения к наименьшему значению.</w:t>
      </w:r>
    </w:p>
    <w:p w:rsidR="004A514E" w:rsidRDefault="004A514E">
      <w:pPr>
        <w:widowControl w:val="0"/>
        <w:autoSpaceDE w:val="0"/>
        <w:autoSpaceDN w:val="0"/>
        <w:adjustRightInd w:val="0"/>
        <w:ind w:firstLine="540"/>
        <w:jc w:val="both"/>
        <w:rPr>
          <w:rFonts w:cs="Franklin Gothic Book"/>
        </w:rPr>
      </w:pPr>
      <w:r>
        <w:rPr>
          <w:rFonts w:cs="Franklin Gothic Book"/>
        </w:rPr>
        <w:t xml:space="preserve">2. Среднее значение модуля деформации грунтов основания </w:t>
      </w:r>
      <w:r>
        <w:rPr>
          <w:rFonts w:cs="Franklin Gothic Book"/>
          <w:position w:val="-4"/>
        </w:rPr>
        <w:pict>
          <v:shape id="_x0000_i1298" type="#_x0000_t75" style="width:12pt;height:15.75pt">
            <v:imagedata r:id="rId331" o:title=""/>
          </v:shape>
        </w:pict>
      </w:r>
      <w:r>
        <w:rPr>
          <w:rFonts w:cs="Franklin Gothic Book"/>
        </w:rPr>
        <w:t xml:space="preserve"> в пределах плана сооружения определяют как средневзвешенное с учетом изменения сжимаемости грунтов по глубине и в плане сооружения.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bookmarkStart w:id="85" w:name="Par1162"/>
      <w:bookmarkEnd w:id="85"/>
      <w:r>
        <w:rPr>
          <w:rFonts w:cs="Franklin Gothic Book"/>
        </w:rPr>
        <w:t xml:space="preserve">5.6.50. Предельные значения деформаций оснований допускается принимать согласно </w:t>
      </w:r>
      <w:hyperlink w:anchor="Par4561" w:history="1">
        <w:r>
          <w:rPr>
            <w:rFonts w:cs="Franklin Gothic Book"/>
            <w:color w:val="0000FF"/>
          </w:rPr>
          <w:t>Приложению Д</w:t>
        </w:r>
      </w:hyperlink>
      <w:r>
        <w:rPr>
          <w:rFonts w:cs="Franklin Gothic Book"/>
        </w:rPr>
        <w:t xml:space="preserve">, если конструкции сооружения не рассчитаны на </w:t>
      </w:r>
      <w:proofErr w:type="gramStart"/>
      <w:r>
        <w:rPr>
          <w:rFonts w:cs="Franklin Gothic Book"/>
        </w:rPr>
        <w:t>усилия, возникающие в них при взаимодействии с основанием и в задании на проектирование не установлены</w:t>
      </w:r>
      <w:proofErr w:type="gramEnd"/>
      <w:r>
        <w:rPr>
          <w:rFonts w:cs="Franklin Gothic Book"/>
        </w:rPr>
        <w:t xml:space="preserve"> значения </w:t>
      </w:r>
      <w:r>
        <w:rPr>
          <w:rFonts w:cs="Franklin Gothic Book"/>
          <w:position w:val="-14"/>
        </w:rPr>
        <w:pict>
          <v:shape id="_x0000_i1299" type="#_x0000_t75" style="width:18.75pt;height:18.75pt">
            <v:imagedata r:id="rId327" o:title=""/>
          </v:shape>
        </w:pict>
      </w:r>
      <w:r>
        <w:rPr>
          <w:rFonts w:cs="Franklin Gothic Book"/>
        </w:rPr>
        <w:t xml:space="preserve"> (см. </w:t>
      </w:r>
      <w:hyperlink w:anchor="Par1148" w:history="1">
        <w:r>
          <w:rPr>
            <w:rFonts w:cs="Franklin Gothic Book"/>
            <w:color w:val="0000FF"/>
          </w:rPr>
          <w:t>5.6.46</w:t>
        </w:r>
      </w:hyperlink>
      <w:r>
        <w:rPr>
          <w:rFonts w:cs="Franklin Gothic Book"/>
        </w:rPr>
        <w:t xml:space="preserve"> - </w:t>
      </w:r>
      <w:hyperlink w:anchor="Par1151" w:history="1">
        <w:r>
          <w:rPr>
            <w:rFonts w:cs="Franklin Gothic Book"/>
            <w:color w:val="0000FF"/>
          </w:rPr>
          <w:t>5.6.47</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5.6.51. В проектах сооружений, расчетная осадка которых превышает 8 см, следует, как правило, предусматривать соответствующий строительный подъем сооружения, а также мероприятия, не допускающие изменений проектных уклонов вводов и выпусков инженерных коммуникаций и обеспечивающие сохранность коммуникаций в местах их пересечения со стенами сооружения.</w:t>
      </w:r>
    </w:p>
    <w:p w:rsidR="004A514E" w:rsidRDefault="004A514E">
      <w:pPr>
        <w:widowControl w:val="0"/>
        <w:autoSpaceDE w:val="0"/>
        <w:autoSpaceDN w:val="0"/>
        <w:adjustRightInd w:val="0"/>
        <w:ind w:firstLine="540"/>
        <w:jc w:val="both"/>
        <w:rPr>
          <w:rFonts w:cs="Franklin Gothic Book"/>
        </w:rPr>
      </w:pPr>
      <w:bookmarkStart w:id="86" w:name="Par1164"/>
      <w:bookmarkEnd w:id="86"/>
      <w:r>
        <w:rPr>
          <w:rFonts w:cs="Franklin Gothic Book"/>
        </w:rPr>
        <w:t xml:space="preserve">5.6.52. Расчет деформаций основания допускается не выполнять, если среднее давление под фундаментами проектируемого сооружения не превышает расчетное сопротивление грунтов основания (см. </w:t>
      </w:r>
      <w:hyperlink w:anchor="Par557" w:history="1">
        <w:r>
          <w:rPr>
            <w:rFonts w:cs="Franklin Gothic Book"/>
            <w:color w:val="0000FF"/>
          </w:rPr>
          <w:t>5.6.7</w:t>
        </w:r>
      </w:hyperlink>
      <w:r>
        <w:rPr>
          <w:rFonts w:cs="Franklin Gothic Book"/>
        </w:rPr>
        <w:t xml:space="preserve"> - </w:t>
      </w:r>
      <w:hyperlink w:anchor="Par822" w:history="1">
        <w:r>
          <w:rPr>
            <w:rFonts w:cs="Franklin Gothic Book"/>
            <w:color w:val="0000FF"/>
          </w:rPr>
          <w:t>5.6.25</w:t>
        </w:r>
      </w:hyperlink>
      <w:r>
        <w:rPr>
          <w:rFonts w:cs="Franklin Gothic Book"/>
        </w:rPr>
        <w:t>) и выполняется одно из следующих условий:</w:t>
      </w:r>
    </w:p>
    <w:p w:rsidR="004A514E" w:rsidRDefault="004A514E">
      <w:pPr>
        <w:widowControl w:val="0"/>
        <w:autoSpaceDE w:val="0"/>
        <w:autoSpaceDN w:val="0"/>
        <w:adjustRightInd w:val="0"/>
        <w:ind w:firstLine="540"/>
        <w:jc w:val="both"/>
        <w:rPr>
          <w:rFonts w:cs="Franklin Gothic Book"/>
        </w:rPr>
      </w:pPr>
      <w:r>
        <w:rPr>
          <w:rFonts w:cs="Franklin Gothic Book"/>
        </w:rPr>
        <w:lastRenderedPageBreak/>
        <w:t xml:space="preserve">а) степень изменчивости сжимаемости основания меньше предельной (по </w:t>
      </w:r>
      <w:hyperlink w:anchor="Par1156" w:history="1">
        <w:r>
          <w:rPr>
            <w:rFonts w:cs="Franklin Gothic Book"/>
            <w:color w:val="0000FF"/>
          </w:rPr>
          <w:t>5.6.49, а</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б) инженерно-геологические условия площадки строительства соответствуют области применения типового проекта (по </w:t>
      </w:r>
      <w:hyperlink w:anchor="Par1158" w:history="1">
        <w:r>
          <w:rPr>
            <w:rFonts w:cs="Franklin Gothic Book"/>
            <w:color w:val="0000FF"/>
          </w:rPr>
          <w:t xml:space="preserve">5.6.49, </w:t>
        </w:r>
        <w:proofErr w:type="gramStart"/>
        <w:r>
          <w:rPr>
            <w:rFonts w:cs="Franklin Gothic Book"/>
            <w:color w:val="0000FF"/>
          </w:rPr>
          <w:t>в</w:t>
        </w:r>
        <w:proofErr w:type="gramEnd"/>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в) грунтовые условия площадки строительства сооружений, перечисленных в таблице 5.11, относятся к одному из вариантов, указанных в этой таблице.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bookmarkStart w:id="87" w:name="Par1169"/>
      <w:bookmarkEnd w:id="87"/>
      <w:r>
        <w:rPr>
          <w:rFonts w:cs="Franklin Gothic Book"/>
        </w:rPr>
        <w:t>Таблица 5.11</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Сооружения               │   Варианты грунтовых условий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1. Производственные здания       │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│Одноэтажные с несущими конструкциями,  │Крупнообломочные грунты </w:t>
      </w:r>
      <w:proofErr w:type="gramStart"/>
      <w:r>
        <w:rPr>
          <w:rFonts w:ascii="Courier New" w:hAnsi="Courier New" w:cs="Courier New"/>
          <w:sz w:val="20"/>
          <w:szCs w:val="20"/>
        </w:rPr>
        <w:t>при</w:t>
      </w:r>
      <w:proofErr w:type="gramEnd"/>
      <w:r>
        <w:rPr>
          <w:rFonts w:ascii="Courier New" w:hAnsi="Courier New" w:cs="Courier New"/>
          <w:sz w:val="20"/>
          <w:szCs w:val="20"/>
        </w:rPr>
        <w:t xml:space="preserve">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малочувствительными</w:t>
      </w:r>
      <w:proofErr w:type="gramEnd"/>
      <w:r>
        <w:rPr>
          <w:rFonts w:ascii="Courier New" w:hAnsi="Courier New" w:cs="Courier New"/>
          <w:sz w:val="20"/>
          <w:szCs w:val="20"/>
        </w:rPr>
        <w:t xml:space="preserve"> к неравномерным    │содержании заполнителя менее 40%.│</w:t>
      </w:r>
    </w:p>
    <w:p w:rsidR="004A514E" w:rsidRDefault="004A514E">
      <w:pPr>
        <w:pStyle w:val="ConsPlusCell"/>
        <w:rPr>
          <w:rFonts w:ascii="Courier New" w:hAnsi="Courier New" w:cs="Courier New"/>
          <w:sz w:val="20"/>
          <w:szCs w:val="20"/>
        </w:rPr>
      </w:pPr>
      <w:proofErr w:type="gramStart"/>
      <w:r>
        <w:rPr>
          <w:rFonts w:ascii="Courier New" w:hAnsi="Courier New" w:cs="Courier New"/>
          <w:sz w:val="20"/>
          <w:szCs w:val="20"/>
        </w:rPr>
        <w:t>│осадкам (например, стальной или        │Пески любой крупности, кроме     │</w:t>
      </w:r>
      <w:proofErr w:type="gramEnd"/>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│железобетонный каркас на </w:t>
      </w:r>
      <w:proofErr w:type="gramStart"/>
      <w:r>
        <w:rPr>
          <w:rFonts w:ascii="Courier New" w:hAnsi="Courier New" w:cs="Courier New"/>
          <w:sz w:val="20"/>
          <w:szCs w:val="20"/>
        </w:rPr>
        <w:t>отдельных</w:t>
      </w:r>
      <w:proofErr w:type="gramEnd"/>
      <w:r>
        <w:rPr>
          <w:rFonts w:ascii="Courier New" w:hAnsi="Courier New" w:cs="Courier New"/>
          <w:sz w:val="20"/>
          <w:szCs w:val="20"/>
        </w:rPr>
        <w:t xml:space="preserve">     │пылеватых, плотные и средней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│фундаментах при </w:t>
      </w:r>
      <w:proofErr w:type="gramStart"/>
      <w:r>
        <w:rPr>
          <w:rFonts w:ascii="Courier New" w:hAnsi="Courier New" w:cs="Courier New"/>
          <w:sz w:val="20"/>
          <w:szCs w:val="20"/>
        </w:rPr>
        <w:t>шарнирном</w:t>
      </w:r>
      <w:proofErr w:type="gramEnd"/>
      <w:r>
        <w:rPr>
          <w:rFonts w:ascii="Courier New" w:hAnsi="Courier New" w:cs="Courier New"/>
          <w:sz w:val="20"/>
          <w:szCs w:val="20"/>
        </w:rPr>
        <w:t xml:space="preserve"> опирании     │плотности.                       │</w:t>
      </w:r>
    </w:p>
    <w:p w:rsidR="004A514E" w:rsidRDefault="004A514E">
      <w:pPr>
        <w:pStyle w:val="ConsPlusCell"/>
        <w:rPr>
          <w:rFonts w:ascii="Courier New" w:hAnsi="Courier New" w:cs="Courier New"/>
          <w:sz w:val="20"/>
          <w:szCs w:val="20"/>
        </w:rPr>
      </w:pPr>
      <w:r>
        <w:rPr>
          <w:rFonts w:ascii="Courier New" w:hAnsi="Courier New" w:cs="Courier New"/>
          <w:sz w:val="20"/>
          <w:szCs w:val="20"/>
        </w:rPr>
        <w:t>│ферм, ригелей), и с мостовыми кранами  │Пески любой крупности, только    │</w:t>
      </w:r>
    </w:p>
    <w:p w:rsidR="004A514E" w:rsidRDefault="004A514E">
      <w:pPr>
        <w:pStyle w:val="ConsPlusCell"/>
        <w:rPr>
          <w:rFonts w:ascii="Courier New" w:hAnsi="Courier New" w:cs="Courier New"/>
          <w:sz w:val="20"/>
          <w:szCs w:val="20"/>
        </w:rPr>
      </w:pPr>
      <w:r>
        <w:rPr>
          <w:rFonts w:ascii="Courier New" w:hAnsi="Courier New" w:cs="Courier New"/>
          <w:sz w:val="20"/>
          <w:szCs w:val="20"/>
        </w:rPr>
        <w:t>│грузоподъемностью до 50 т включительно</w:t>
      </w:r>
      <w:proofErr w:type="gramStart"/>
      <w:r>
        <w:rPr>
          <w:rFonts w:ascii="Courier New" w:hAnsi="Courier New" w:cs="Courier New"/>
          <w:sz w:val="20"/>
          <w:szCs w:val="20"/>
        </w:rPr>
        <w:t>.</w:t>
      </w:r>
      <w:proofErr w:type="gramEnd"/>
      <w:r>
        <w:rPr>
          <w:rFonts w:ascii="Courier New" w:hAnsi="Courier New" w:cs="Courier New"/>
          <w:sz w:val="20"/>
          <w:szCs w:val="20"/>
        </w:rPr>
        <w:t>│</w:t>
      </w:r>
      <w:proofErr w:type="gramStart"/>
      <w:r>
        <w:rPr>
          <w:rFonts w:ascii="Courier New" w:hAnsi="Courier New" w:cs="Courier New"/>
          <w:sz w:val="20"/>
          <w:szCs w:val="20"/>
        </w:rPr>
        <w:t>п</w:t>
      </w:r>
      <w:proofErr w:type="gramEnd"/>
      <w:r>
        <w:rPr>
          <w:rFonts w:ascii="Courier New" w:hAnsi="Courier New" w:cs="Courier New"/>
          <w:sz w:val="20"/>
          <w:szCs w:val="20"/>
        </w:rPr>
        <w:t>лотные.                         │</w:t>
      </w:r>
    </w:p>
    <w:p w:rsidR="004A514E" w:rsidRDefault="004A514E">
      <w:pPr>
        <w:pStyle w:val="ConsPlusCell"/>
        <w:rPr>
          <w:rFonts w:ascii="Courier New" w:hAnsi="Courier New" w:cs="Courier New"/>
          <w:sz w:val="20"/>
          <w:szCs w:val="20"/>
        </w:rPr>
      </w:pPr>
      <w:proofErr w:type="gramStart"/>
      <w:r>
        <w:rPr>
          <w:rFonts w:ascii="Courier New" w:hAnsi="Courier New" w:cs="Courier New"/>
          <w:sz w:val="20"/>
          <w:szCs w:val="20"/>
        </w:rPr>
        <w:t>│Многоэтажные до 6 этажей включительно с│Пески пылеватые при коэффициенте │</w:t>
      </w:r>
      <w:proofErr w:type="gramEnd"/>
    </w:p>
    <w:p w:rsidR="004A514E" w:rsidRDefault="004A514E">
      <w:pPr>
        <w:pStyle w:val="ConsPlusCell"/>
        <w:rPr>
          <w:rFonts w:ascii="Courier New" w:hAnsi="Courier New" w:cs="Courier New"/>
          <w:sz w:val="20"/>
          <w:szCs w:val="20"/>
        </w:rPr>
      </w:pPr>
      <w:r>
        <w:rPr>
          <w:rFonts w:ascii="Courier New" w:hAnsi="Courier New" w:cs="Courier New"/>
          <w:sz w:val="20"/>
          <w:szCs w:val="20"/>
        </w:rPr>
        <w:t>│сеткой колонн не более 6 x 9 м         │пористости e &lt;= 0,65.            │</w:t>
      </w:r>
    </w:p>
    <w:p w:rsidR="004A514E" w:rsidRDefault="004A514E">
      <w:pPr>
        <w:pStyle w:val="ConsPlusCell"/>
        <w:rPr>
          <w:rFonts w:ascii="Courier New" w:hAnsi="Courier New" w:cs="Courier New"/>
          <w:sz w:val="20"/>
          <w:szCs w:val="20"/>
        </w:rPr>
      </w:pPr>
      <w:r>
        <w:rPr>
          <w:rFonts w:ascii="Courier New" w:hAnsi="Courier New" w:cs="Courier New"/>
          <w:sz w:val="20"/>
          <w:szCs w:val="20"/>
        </w:rPr>
        <w:t>│                                       │                                 │</w:t>
      </w:r>
    </w:p>
    <w:p w:rsidR="004A514E" w:rsidRDefault="004A514E">
      <w:pPr>
        <w:pStyle w:val="ConsPlusCell"/>
        <w:rPr>
          <w:rFonts w:ascii="Courier New" w:hAnsi="Courier New" w:cs="Courier New"/>
          <w:sz w:val="20"/>
          <w:szCs w:val="20"/>
        </w:rPr>
      </w:pPr>
      <w:r>
        <w:rPr>
          <w:rFonts w:ascii="Courier New" w:hAnsi="Courier New" w:cs="Courier New"/>
          <w:sz w:val="20"/>
          <w:szCs w:val="20"/>
        </w:rPr>
        <w:t>│    2. Жилые и общественные здания     │                                 │</w:t>
      </w:r>
    </w:p>
    <w:p w:rsidR="004A514E" w:rsidRDefault="004A514E">
      <w:pPr>
        <w:pStyle w:val="ConsPlusCell"/>
        <w:rPr>
          <w:rFonts w:ascii="Courier New" w:hAnsi="Courier New" w:cs="Courier New"/>
          <w:sz w:val="20"/>
          <w:szCs w:val="20"/>
        </w:rPr>
      </w:pPr>
      <w:r>
        <w:rPr>
          <w:rFonts w:ascii="Courier New" w:hAnsi="Courier New" w:cs="Courier New"/>
          <w:sz w:val="20"/>
          <w:szCs w:val="20"/>
        </w:rPr>
        <w:t>│Прямоугольной формы в плане без        │Супеси при e &lt;= 0,65, суглинки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│перепадов по высоте с полным каркасом  │при e &lt;= 0,85 и глины </w:t>
      </w:r>
      <w:proofErr w:type="gramStart"/>
      <w:r>
        <w:rPr>
          <w:rFonts w:ascii="Courier New" w:hAnsi="Courier New" w:cs="Courier New"/>
          <w:sz w:val="20"/>
          <w:szCs w:val="20"/>
        </w:rPr>
        <w:t>при</w:t>
      </w:r>
      <w:proofErr w:type="gramEnd"/>
      <w:r>
        <w:rPr>
          <w:rFonts w:ascii="Courier New" w:hAnsi="Courier New" w:cs="Courier New"/>
          <w:sz w:val="20"/>
          <w:szCs w:val="20"/>
        </w:rPr>
        <w:t xml:space="preserve">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│и </w:t>
      </w:r>
      <w:proofErr w:type="gramStart"/>
      <w:r>
        <w:rPr>
          <w:rFonts w:ascii="Courier New" w:hAnsi="Courier New" w:cs="Courier New"/>
          <w:sz w:val="20"/>
          <w:szCs w:val="20"/>
        </w:rPr>
        <w:t>бескаркасные</w:t>
      </w:r>
      <w:proofErr w:type="gramEnd"/>
      <w:r>
        <w:rPr>
          <w:rFonts w:ascii="Courier New" w:hAnsi="Courier New" w:cs="Courier New"/>
          <w:sz w:val="20"/>
          <w:szCs w:val="20"/>
        </w:rPr>
        <w:t xml:space="preserve"> с несущими стенами из   │e &lt;= 0,95, если диапазон         │</w:t>
      </w:r>
    </w:p>
    <w:p w:rsidR="004A514E" w:rsidRDefault="004A514E">
      <w:pPr>
        <w:pStyle w:val="ConsPlusCell"/>
        <w:rPr>
          <w:rFonts w:ascii="Courier New" w:hAnsi="Courier New" w:cs="Courier New"/>
          <w:sz w:val="20"/>
          <w:szCs w:val="20"/>
        </w:rPr>
      </w:pPr>
      <w:r>
        <w:rPr>
          <w:rFonts w:ascii="Courier New" w:hAnsi="Courier New" w:cs="Courier New"/>
          <w:sz w:val="20"/>
          <w:szCs w:val="20"/>
        </w:rPr>
        <w:t>│кирпича, крупных блоков или панелей:   │изменения коэффициента пористости│</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а) </w:t>
      </w:r>
      <w:proofErr w:type="gramStart"/>
      <w:r>
        <w:rPr>
          <w:rFonts w:ascii="Courier New" w:hAnsi="Courier New" w:cs="Courier New"/>
          <w:sz w:val="20"/>
          <w:szCs w:val="20"/>
        </w:rPr>
        <w:t>протяженные</w:t>
      </w:r>
      <w:proofErr w:type="gramEnd"/>
      <w:r>
        <w:rPr>
          <w:rFonts w:ascii="Courier New" w:hAnsi="Courier New" w:cs="Courier New"/>
          <w:sz w:val="20"/>
          <w:szCs w:val="20"/>
        </w:rPr>
        <w:t xml:space="preserve"> многосекционные высотой│этих грунтов на площадке         │</w:t>
      </w:r>
    </w:p>
    <w:p w:rsidR="004A514E" w:rsidRDefault="004A514E">
      <w:pPr>
        <w:pStyle w:val="ConsPlusCell"/>
        <w:rPr>
          <w:rFonts w:ascii="Courier New" w:hAnsi="Courier New" w:cs="Courier New"/>
          <w:sz w:val="20"/>
          <w:szCs w:val="20"/>
        </w:rPr>
      </w:pPr>
      <w:r>
        <w:rPr>
          <w:rFonts w:ascii="Courier New" w:hAnsi="Courier New" w:cs="Courier New"/>
          <w:sz w:val="20"/>
          <w:szCs w:val="20"/>
        </w:rPr>
        <w:t>│до 9 этажей включительно;              │не превышает 0,2, а I  &lt;= 0,5.   │</w:t>
      </w:r>
    </w:p>
    <w:p w:rsidR="004A514E" w:rsidRDefault="004A514E">
      <w:pPr>
        <w:pStyle w:val="ConsPlusCell"/>
        <w:rPr>
          <w:rFonts w:ascii="Courier New" w:hAnsi="Courier New" w:cs="Courier New"/>
          <w:sz w:val="20"/>
          <w:szCs w:val="20"/>
        </w:rPr>
      </w:pPr>
      <w:r>
        <w:rPr>
          <w:rFonts w:ascii="Courier New" w:hAnsi="Courier New" w:cs="Courier New"/>
          <w:sz w:val="20"/>
          <w:szCs w:val="20"/>
        </w:rPr>
        <w:t>│ б) несблокированные башенного типа    │                     L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│высотой до 14 этажей включительно      │Пески, </w:t>
      </w:r>
      <w:proofErr w:type="gramStart"/>
      <w:r>
        <w:rPr>
          <w:rFonts w:ascii="Courier New" w:hAnsi="Courier New" w:cs="Courier New"/>
          <w:sz w:val="20"/>
          <w:szCs w:val="20"/>
        </w:rPr>
        <w:t>кроме</w:t>
      </w:r>
      <w:proofErr w:type="gramEnd"/>
      <w:r>
        <w:rPr>
          <w:rFonts w:ascii="Courier New" w:hAnsi="Courier New" w:cs="Courier New"/>
          <w:sz w:val="20"/>
          <w:szCs w:val="20"/>
        </w:rPr>
        <w:t xml:space="preserve"> пылеватых, при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│e &lt;= 0,7 в сочетании с </w:t>
      </w:r>
      <w:proofErr w:type="gramStart"/>
      <w:r>
        <w:rPr>
          <w:rFonts w:ascii="Courier New" w:hAnsi="Courier New" w:cs="Courier New"/>
          <w:sz w:val="20"/>
          <w:szCs w:val="20"/>
        </w:rPr>
        <w:t>глинистыми</w:t>
      </w:r>
      <w:proofErr w:type="gramEnd"/>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│грунтами при e &lt; 0,5 и I  &lt; 0,5  │</w:t>
      </w:r>
    </w:p>
    <w:p w:rsidR="004A514E" w:rsidRDefault="004A514E">
      <w:pPr>
        <w:pStyle w:val="ConsPlusCell"/>
        <w:rPr>
          <w:rFonts w:ascii="Courier New" w:hAnsi="Courier New" w:cs="Courier New"/>
          <w:sz w:val="20"/>
          <w:szCs w:val="20"/>
        </w:rPr>
      </w:pPr>
      <w:r>
        <w:rPr>
          <w:rFonts w:ascii="Courier New" w:hAnsi="Courier New" w:cs="Courier New"/>
          <w:sz w:val="20"/>
          <w:szCs w:val="20"/>
        </w:rPr>
        <w:t>│                                       │                        L        │</w:t>
      </w:r>
    </w:p>
    <w:p w:rsidR="004A514E" w:rsidRDefault="004A514E">
      <w:pPr>
        <w:pStyle w:val="ConsPlusCell"/>
        <w:rPr>
          <w:rFonts w:ascii="Courier New" w:hAnsi="Courier New" w:cs="Courier New"/>
          <w:sz w:val="20"/>
          <w:szCs w:val="20"/>
        </w:rPr>
      </w:pPr>
      <w:r>
        <w:rPr>
          <w:rFonts w:ascii="Courier New" w:hAnsi="Courier New" w:cs="Courier New"/>
          <w:sz w:val="20"/>
          <w:szCs w:val="20"/>
        </w:rPr>
        <w:t>│                                       │независимо от порядка их         │</w:t>
      </w:r>
    </w:p>
    <w:p w:rsidR="004A514E" w:rsidRDefault="004A514E">
      <w:pPr>
        <w:pStyle w:val="ConsPlusCell"/>
        <w:rPr>
          <w:rFonts w:ascii="Courier New" w:hAnsi="Courier New" w:cs="Courier New"/>
          <w:sz w:val="20"/>
          <w:szCs w:val="20"/>
        </w:rPr>
      </w:pPr>
      <w:r>
        <w:rPr>
          <w:rFonts w:ascii="Courier New" w:hAnsi="Courier New" w:cs="Courier New"/>
          <w:sz w:val="20"/>
          <w:szCs w:val="20"/>
        </w:rPr>
        <w:t>│                                       │залегания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Примечания. 1. Таблицей допускается пользоваться  для  сооружений,  </w:t>
      </w:r>
      <w:proofErr w:type="gramStart"/>
      <w:r>
        <w:rPr>
          <w:rFonts w:ascii="Courier New" w:hAnsi="Courier New" w:cs="Courier New"/>
          <w:sz w:val="20"/>
          <w:szCs w:val="20"/>
        </w:rPr>
        <w:t>в</w:t>
      </w:r>
      <w:proofErr w:type="gramEnd"/>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│которых площади отдельных фундаментов под несущие конструкции  отличаются│</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│не более чем в два раза, а также  для  сооружений  иного  назначения  </w:t>
      </w:r>
      <w:proofErr w:type="gramStart"/>
      <w:r>
        <w:rPr>
          <w:rFonts w:ascii="Courier New" w:hAnsi="Courier New" w:cs="Courier New"/>
          <w:sz w:val="20"/>
          <w:szCs w:val="20"/>
        </w:rPr>
        <w:t>при</w:t>
      </w:r>
      <w:proofErr w:type="gramEnd"/>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│аналогичных </w:t>
      </w:r>
      <w:proofErr w:type="gramStart"/>
      <w:r>
        <w:rPr>
          <w:rFonts w:ascii="Courier New" w:hAnsi="Courier New" w:cs="Courier New"/>
          <w:sz w:val="20"/>
          <w:szCs w:val="20"/>
        </w:rPr>
        <w:t>конструкциях</w:t>
      </w:r>
      <w:proofErr w:type="gramEnd"/>
      <w:r>
        <w:rPr>
          <w:rFonts w:ascii="Courier New" w:hAnsi="Courier New" w:cs="Courier New"/>
          <w:sz w:val="20"/>
          <w:szCs w:val="20"/>
        </w:rPr>
        <w:t xml:space="preserve"> и нагрузках.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2. Таблица  не  распространяется   на   производственные   здания   </w:t>
      </w:r>
      <w:proofErr w:type="gramStart"/>
      <w:r>
        <w:rPr>
          <w:rFonts w:ascii="Courier New" w:hAnsi="Courier New" w:cs="Courier New"/>
          <w:sz w:val="20"/>
          <w:szCs w:val="20"/>
        </w:rPr>
        <w:t>с</w:t>
      </w:r>
      <w:proofErr w:type="gramEnd"/>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│нагрузками на полы свыше 20 кПа.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2"/>
        <w:rPr>
          <w:rFonts w:cs="Franklin Gothic Book"/>
        </w:rPr>
      </w:pPr>
      <w:bookmarkStart w:id="88" w:name="Par1208"/>
      <w:bookmarkEnd w:id="88"/>
      <w:r>
        <w:rPr>
          <w:rFonts w:cs="Franklin Gothic Book"/>
        </w:rPr>
        <w:t>5.7. Расчет оснований по несущей способности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5.7.1. Целью расчета оснований по несущей способности является обеспечение прочности и устойчивости оснований, а также недопущение сдвига фундамента по подошве и его опрокидывания. Принимаемая в расчете схема разрушения основания (при достижении им предельного состояния) должна быть статически и кинематически возможна для данного воздействия и конструкции фундамента или сооружения.</w:t>
      </w:r>
    </w:p>
    <w:p w:rsidR="004A514E" w:rsidRDefault="004A514E">
      <w:pPr>
        <w:widowControl w:val="0"/>
        <w:autoSpaceDE w:val="0"/>
        <w:autoSpaceDN w:val="0"/>
        <w:adjustRightInd w:val="0"/>
        <w:ind w:firstLine="540"/>
        <w:jc w:val="both"/>
        <w:rPr>
          <w:rFonts w:cs="Franklin Gothic Book"/>
        </w:rPr>
      </w:pPr>
      <w:bookmarkStart w:id="89" w:name="Par1211"/>
      <w:bookmarkEnd w:id="89"/>
      <w:r>
        <w:rPr>
          <w:rFonts w:cs="Franklin Gothic Book"/>
        </w:rPr>
        <w:t>5.7.2. Расчет оснований по несущей способности производят исходя из условия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90" w:name="Par1213"/>
      <w:bookmarkEnd w:id="90"/>
      <w:r>
        <w:rPr>
          <w:rFonts w:cs="Franklin Gothic Book"/>
          <w:position w:val="-30"/>
        </w:rPr>
        <w:pict>
          <v:shape id="_x0000_i1300" type="#_x0000_t75" style="width:48pt;height:33.75pt">
            <v:imagedata r:id="rId334" o:title=""/>
          </v:shape>
        </w:pict>
      </w:r>
      <w:r>
        <w:rPr>
          <w:rFonts w:cs="Franklin Gothic Book"/>
        </w:rPr>
        <w:t>, (5.27)</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где F - расчетная нагрузка на основани</w:t>
      </w:r>
      <w:proofErr w:type="gramStart"/>
      <w:r>
        <w:rPr>
          <w:rFonts w:cs="Franklin Gothic Book"/>
        </w:rPr>
        <w:t>е</w:t>
      </w:r>
      <w:proofErr w:type="gramEnd"/>
      <w:r>
        <w:rPr>
          <w:rFonts w:cs="Franklin Gothic Book"/>
        </w:rPr>
        <w:t xml:space="preserve">, кН, определяемая в соответствии с указаниями </w:t>
      </w:r>
      <w:hyperlink w:anchor="Par241" w:history="1">
        <w:r>
          <w:rPr>
            <w:rFonts w:cs="Franklin Gothic Book"/>
            <w:color w:val="0000FF"/>
          </w:rPr>
          <w:t>подраздела 5.2</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301" type="#_x0000_t75" style="width:14.25pt;height:18.75pt">
            <v:imagedata r:id="rId335" o:title=""/>
          </v:shape>
        </w:pict>
      </w:r>
      <w:r>
        <w:rPr>
          <w:rFonts w:cs="Franklin Gothic Book"/>
        </w:rPr>
        <w:t xml:space="preserve"> - сила предельного сопротивления основания, кН;</w:t>
      </w:r>
    </w:p>
    <w:p w:rsidR="004A514E" w:rsidRDefault="004A514E">
      <w:pPr>
        <w:widowControl w:val="0"/>
        <w:autoSpaceDE w:val="0"/>
        <w:autoSpaceDN w:val="0"/>
        <w:adjustRightInd w:val="0"/>
        <w:ind w:firstLine="540"/>
        <w:jc w:val="both"/>
        <w:rPr>
          <w:rFonts w:cs="Franklin Gothic Book"/>
        </w:rPr>
      </w:pPr>
      <w:r>
        <w:rPr>
          <w:rFonts w:cs="Franklin Gothic Book"/>
          <w:position w:val="-12"/>
        </w:rPr>
        <w:lastRenderedPageBreak/>
        <w:pict>
          <v:shape id="_x0000_i1302" type="#_x0000_t75" style="width:12.75pt;height:18.75pt">
            <v:imagedata r:id="rId336" o:title=""/>
          </v:shape>
        </w:pict>
      </w:r>
      <w:r>
        <w:rPr>
          <w:rFonts w:cs="Franklin Gothic Book"/>
        </w:rPr>
        <w:t xml:space="preserve"> - коэффициент условий работы, принимаемый:</w:t>
      </w:r>
    </w:p>
    <w:p w:rsidR="004A514E" w:rsidRDefault="004A514E">
      <w:pPr>
        <w:pStyle w:val="ConsPlusNonformat"/>
      </w:pPr>
      <w:r>
        <w:t xml:space="preserve">    для песков, </w:t>
      </w:r>
      <w:proofErr w:type="gramStart"/>
      <w:r>
        <w:t>кроме</w:t>
      </w:r>
      <w:proofErr w:type="gramEnd"/>
      <w:r>
        <w:t xml:space="preserve"> пылеватых ............................... 1,0</w:t>
      </w:r>
    </w:p>
    <w:p w:rsidR="004A514E" w:rsidRDefault="004A514E">
      <w:pPr>
        <w:pStyle w:val="ConsPlusNonformat"/>
      </w:pPr>
      <w:r>
        <w:t xml:space="preserve">    для песков пылеватых, а также глинистых грунтов</w:t>
      </w:r>
    </w:p>
    <w:p w:rsidR="004A514E" w:rsidRDefault="004A514E">
      <w:pPr>
        <w:pStyle w:val="ConsPlusNonformat"/>
      </w:pPr>
      <w:r>
        <w:t xml:space="preserve">    в стабилизированном состоянии ............................. 0,9</w:t>
      </w:r>
    </w:p>
    <w:p w:rsidR="004A514E" w:rsidRDefault="004A514E">
      <w:pPr>
        <w:pStyle w:val="ConsPlusNonformat"/>
      </w:pPr>
      <w:r>
        <w:t xml:space="preserve">    для глинистых грунтов в нестабилизированном состоянии ..... 0,85</w:t>
      </w:r>
    </w:p>
    <w:p w:rsidR="004A514E" w:rsidRDefault="004A514E">
      <w:pPr>
        <w:pStyle w:val="ConsPlusNonformat"/>
      </w:pPr>
      <w:r>
        <w:t xml:space="preserve">    для скальных грунтов:</w:t>
      </w:r>
    </w:p>
    <w:p w:rsidR="004A514E" w:rsidRDefault="004A514E">
      <w:pPr>
        <w:pStyle w:val="ConsPlusNonformat"/>
      </w:pPr>
      <w:r>
        <w:t xml:space="preserve">      невыветрелых и слабовыветрелых .......................... 1,0</w:t>
      </w:r>
    </w:p>
    <w:p w:rsidR="004A514E" w:rsidRDefault="004A514E">
      <w:pPr>
        <w:pStyle w:val="ConsPlusNonformat"/>
      </w:pPr>
      <w:r>
        <w:t xml:space="preserve">      выветрелых .............................................. 0,9</w:t>
      </w:r>
    </w:p>
    <w:p w:rsidR="004A514E" w:rsidRDefault="004A514E">
      <w:pPr>
        <w:pStyle w:val="ConsPlusNonformat"/>
      </w:pPr>
      <w:r>
        <w:t xml:space="preserve">      сильновыветрелых ........................................ 0,8;</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303" type="#_x0000_t75" style="width:12.75pt;height:18.75pt">
            <v:imagedata r:id="rId337" o:title=""/>
          </v:shape>
        </w:pict>
      </w:r>
      <w:r>
        <w:rPr>
          <w:rFonts w:cs="Franklin Gothic Book"/>
        </w:rPr>
        <w:t xml:space="preserve"> - коэффициент надежности по назначению сооружения, принимаемый </w:t>
      </w:r>
      <w:proofErr w:type="gramStart"/>
      <w:r>
        <w:rPr>
          <w:rFonts w:cs="Franklin Gothic Book"/>
        </w:rPr>
        <w:t>равным</w:t>
      </w:r>
      <w:proofErr w:type="gramEnd"/>
      <w:r>
        <w:rPr>
          <w:rFonts w:cs="Franklin Gothic Book"/>
        </w:rPr>
        <w:t xml:space="preserve"> 1,2; 1,15 и 1,10 соответственно для сооружений I, II и III уровней ответственности.</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Примечание. В случае неоднородных грунтов средневзвешенное значение </w:t>
      </w:r>
      <w:r>
        <w:rPr>
          <w:rFonts w:cs="Franklin Gothic Book"/>
          <w:position w:val="-12"/>
        </w:rPr>
        <w:pict>
          <v:shape id="_x0000_i1304" type="#_x0000_t75" style="width:12.75pt;height:18.75pt">
            <v:imagedata r:id="rId336" o:title=""/>
          </v:shape>
        </w:pict>
      </w:r>
      <w:r>
        <w:rPr>
          <w:rFonts w:cs="Franklin Gothic Book"/>
        </w:rPr>
        <w:t xml:space="preserve"> принимают в пределах толщины </w:t>
      </w:r>
      <w:r>
        <w:rPr>
          <w:rFonts w:cs="Franklin Gothic Book"/>
          <w:position w:val="-12"/>
        </w:rPr>
        <w:pict>
          <v:shape id="_x0000_i1305" type="#_x0000_t75" style="width:42.75pt;height:18.75pt">
            <v:imagedata r:id="rId338" o:title=""/>
          </v:shape>
        </w:pict>
      </w:r>
      <w:r>
        <w:rPr>
          <w:rFonts w:cs="Franklin Gothic Book"/>
        </w:rPr>
        <w:t xml:space="preserve"> (но не более 0,5b) под подошвой фундамента, где b - сторона фундамента, </w:t>
      </w:r>
      <w:proofErr w:type="gramStart"/>
      <w:r>
        <w:rPr>
          <w:rFonts w:cs="Franklin Gothic Book"/>
        </w:rPr>
        <w:t>м</w:t>
      </w:r>
      <w:proofErr w:type="gramEnd"/>
      <w:r>
        <w:rPr>
          <w:rFonts w:cs="Franklin Gothic Book"/>
        </w:rPr>
        <w:t xml:space="preserve">, в направлении которой предполагается потеря устойчивости, а </w:t>
      </w:r>
      <w:r>
        <w:rPr>
          <w:rFonts w:cs="Franklin Gothic Book"/>
          <w:position w:val="-12"/>
        </w:rPr>
        <w:pict>
          <v:shape id="_x0000_i1306" type="#_x0000_t75" style="width:42pt;height:18.75pt">
            <v:imagedata r:id="rId339"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5.7.3. Вертикальную составляющую силу предельного сопротивления основания </w:t>
      </w:r>
      <w:r>
        <w:rPr>
          <w:rFonts w:cs="Franklin Gothic Book"/>
          <w:position w:val="-12"/>
        </w:rPr>
        <w:pict>
          <v:shape id="_x0000_i1307" type="#_x0000_t75" style="width:18pt;height:18.75pt">
            <v:imagedata r:id="rId340" o:title=""/>
          </v:shape>
        </w:pict>
      </w:r>
      <w:r>
        <w:rPr>
          <w:rFonts w:cs="Franklin Gothic Book"/>
        </w:rPr>
        <w:t>, кН, сложенного скальными грунтами, независимо от глубины заложения фундамента вычисляют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91" w:name="Par1231"/>
      <w:bookmarkEnd w:id="91"/>
      <w:r>
        <w:rPr>
          <w:rFonts w:cs="Franklin Gothic Book"/>
          <w:position w:val="-12"/>
        </w:rPr>
        <w:pict>
          <v:shape id="_x0000_i1308" type="#_x0000_t75" style="width:56.25pt;height:18.75pt">
            <v:imagedata r:id="rId341" o:title=""/>
          </v:shape>
        </w:pict>
      </w:r>
      <w:r>
        <w:rPr>
          <w:rFonts w:cs="Franklin Gothic Book"/>
        </w:rPr>
        <w:t>, (5.28)</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2"/>
        </w:rPr>
        <w:pict>
          <v:shape id="_x0000_i1309" type="#_x0000_t75" style="width:14.25pt;height:18.75pt">
            <v:imagedata r:id="rId342" o:title=""/>
          </v:shape>
        </w:pict>
      </w:r>
      <w:r>
        <w:rPr>
          <w:rFonts w:cs="Franklin Gothic Book"/>
        </w:rPr>
        <w:t xml:space="preserve"> - расчетное значение предела прочности на одноосное сжатие скального грунта, кПа;</w:t>
      </w:r>
    </w:p>
    <w:p w:rsidR="004A514E" w:rsidRDefault="004A514E">
      <w:pPr>
        <w:widowControl w:val="0"/>
        <w:autoSpaceDE w:val="0"/>
        <w:autoSpaceDN w:val="0"/>
        <w:adjustRightInd w:val="0"/>
        <w:ind w:firstLine="540"/>
        <w:jc w:val="both"/>
        <w:rPr>
          <w:rFonts w:cs="Franklin Gothic Book"/>
        </w:rPr>
      </w:pPr>
      <w:r>
        <w:rPr>
          <w:rFonts w:cs="Franklin Gothic Book"/>
        </w:rPr>
        <w:t xml:space="preserve">b' и l' - соответственно </w:t>
      </w:r>
      <w:proofErr w:type="gramStart"/>
      <w:r>
        <w:rPr>
          <w:rFonts w:cs="Franklin Gothic Book"/>
        </w:rPr>
        <w:t>приведенные</w:t>
      </w:r>
      <w:proofErr w:type="gramEnd"/>
      <w:r>
        <w:rPr>
          <w:rFonts w:cs="Franklin Gothic Book"/>
        </w:rPr>
        <w:t xml:space="preserve"> ширина и длина фундамента, м, вычисляемые по формулам:</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92" w:name="Par1236"/>
      <w:bookmarkEnd w:id="92"/>
      <w:r>
        <w:rPr>
          <w:rFonts w:cs="Franklin Gothic Book"/>
          <w:position w:val="-12"/>
        </w:rPr>
        <w:pict>
          <v:shape id="_x0000_i1310" type="#_x0000_t75" style="width:54.75pt;height:18.75pt">
            <v:imagedata r:id="rId343" o:title=""/>
          </v:shape>
        </w:pict>
      </w:r>
      <w:r>
        <w:rPr>
          <w:rFonts w:cs="Franklin Gothic Book"/>
        </w:rPr>
        <w:t xml:space="preserve">; </w:t>
      </w:r>
      <w:r>
        <w:rPr>
          <w:rFonts w:cs="Franklin Gothic Book"/>
          <w:position w:val="-12"/>
        </w:rPr>
        <w:pict>
          <v:shape id="_x0000_i1311" type="#_x0000_t75" style="width:50.25pt;height:18.75pt">
            <v:imagedata r:id="rId344" o:title=""/>
          </v:shape>
        </w:pict>
      </w:r>
      <w:r>
        <w:rPr>
          <w:rFonts w:cs="Franklin Gothic Book"/>
        </w:rPr>
        <w:t>, (5.29)</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здесь </w:t>
      </w:r>
      <w:r>
        <w:rPr>
          <w:rFonts w:cs="Franklin Gothic Book"/>
          <w:position w:val="-12"/>
        </w:rPr>
        <w:pict>
          <v:shape id="_x0000_i1312" type="#_x0000_t75" style="width:12pt;height:18.75pt">
            <v:imagedata r:id="rId345" o:title=""/>
          </v:shape>
        </w:pict>
      </w:r>
      <w:r>
        <w:rPr>
          <w:rFonts w:cs="Franklin Gothic Book"/>
        </w:rPr>
        <w:t xml:space="preserve"> и </w:t>
      </w:r>
      <w:r>
        <w:rPr>
          <w:rFonts w:cs="Franklin Gothic Book"/>
          <w:position w:val="-12"/>
        </w:rPr>
        <w:pict>
          <v:shape id="_x0000_i1313" type="#_x0000_t75" style="width:11.25pt;height:18.75pt">
            <v:imagedata r:id="rId346" o:title=""/>
          </v:shape>
        </w:pict>
      </w:r>
      <w:r>
        <w:rPr>
          <w:rFonts w:cs="Franklin Gothic Book"/>
        </w:rPr>
        <w:t xml:space="preserve"> - соответственно эксцентриситеты приложения равнодействующей нагрузок в направлении поперечной и продольной осей фундамента, </w:t>
      </w:r>
      <w:proofErr w:type="gramStart"/>
      <w:r>
        <w:rPr>
          <w:rFonts w:cs="Franklin Gothic Book"/>
        </w:rPr>
        <w:t>м</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5.7.4. Сила предельного сопротивления основания, сложенного дисперсными грунтами в стабилизированном состоянии, должна определяться исходя из условия, что соотношение между нормальными </w:t>
      </w:r>
      <w:r>
        <w:rPr>
          <w:rFonts w:cs="Franklin Gothic Book"/>
          <w:position w:val="-6"/>
        </w:rPr>
        <w:pict>
          <v:shape id="_x0000_i1314" type="#_x0000_t75" style="width:12pt;height:11.25pt">
            <v:imagedata r:id="rId347" o:title=""/>
          </v:shape>
        </w:pict>
      </w:r>
      <w:r>
        <w:rPr>
          <w:rFonts w:cs="Franklin Gothic Book"/>
        </w:rPr>
        <w:t xml:space="preserve"> и касательными </w:t>
      </w:r>
      <w:r>
        <w:rPr>
          <w:rFonts w:cs="Franklin Gothic Book"/>
          <w:position w:val="-6"/>
        </w:rPr>
        <w:pict>
          <v:shape id="_x0000_i1315" type="#_x0000_t75" style="width:10.5pt;height:11.25pt">
            <v:imagedata r:id="rId348" o:title=""/>
          </v:shape>
        </w:pict>
      </w:r>
      <w:r>
        <w:rPr>
          <w:rFonts w:cs="Franklin Gothic Book"/>
        </w:rPr>
        <w:t xml:space="preserve"> напряжениями по всем поверхностям скольжения, соответствующее предельному состоянию основания, подчиняется зависимости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8"/>
        </w:rPr>
        <w:pict>
          <v:shape id="_x0000_i1316" type="#_x0000_t75" style="width:71.25pt;height:18pt">
            <v:imagedata r:id="rId349" o:title=""/>
          </v:shape>
        </w:pict>
      </w:r>
      <w:r>
        <w:rPr>
          <w:rFonts w:cs="Franklin Gothic Book"/>
        </w:rPr>
        <w:t>, (5.30)</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8"/>
        </w:rPr>
        <w:pict>
          <v:shape id="_x0000_i1317" type="#_x0000_t75" style="width:14.25pt;height:18pt">
            <v:imagedata r:id="rId350" o:title=""/>
          </v:shape>
        </w:pict>
      </w:r>
      <w:r>
        <w:rPr>
          <w:rFonts w:cs="Franklin Gothic Book"/>
        </w:rPr>
        <w:t xml:space="preserve"> и </w:t>
      </w:r>
      <w:r>
        <w:rPr>
          <w:rFonts w:cs="Franklin Gothic Book"/>
          <w:position w:val="-8"/>
        </w:rPr>
        <w:pict>
          <v:shape id="_x0000_i1318" type="#_x0000_t75" style="width:12.75pt;height:18pt">
            <v:imagedata r:id="rId351" o:title=""/>
          </v:shape>
        </w:pict>
      </w:r>
      <w:r>
        <w:rPr>
          <w:rFonts w:cs="Franklin Gothic Book"/>
        </w:rPr>
        <w:t xml:space="preserve"> - соответственно расчетные значения угла внутреннего трения и удельного сцепления грунта (см. </w:t>
      </w:r>
      <w:hyperlink w:anchor="Par261" w:history="1">
        <w:r>
          <w:rPr>
            <w:rFonts w:cs="Franklin Gothic Book"/>
            <w:color w:val="0000FF"/>
          </w:rPr>
          <w:t>подраздел 5.3</w:t>
        </w:r>
      </w:hyperlink>
      <w:r>
        <w:rPr>
          <w:rFonts w:cs="Franklin Gothic Book"/>
        </w:rPr>
        <w:t>).</w:t>
      </w:r>
    </w:p>
    <w:p w:rsidR="004A514E" w:rsidRDefault="004A514E">
      <w:pPr>
        <w:widowControl w:val="0"/>
        <w:autoSpaceDE w:val="0"/>
        <w:autoSpaceDN w:val="0"/>
        <w:adjustRightInd w:val="0"/>
        <w:ind w:firstLine="540"/>
        <w:jc w:val="both"/>
        <w:rPr>
          <w:rFonts w:cs="Franklin Gothic Book"/>
        </w:rPr>
      </w:pPr>
      <w:bookmarkStart w:id="93" w:name="Par1244"/>
      <w:bookmarkEnd w:id="93"/>
      <w:r>
        <w:rPr>
          <w:rFonts w:cs="Franklin Gothic Book"/>
        </w:rPr>
        <w:t xml:space="preserve">5.7.5. Сила предельного сопротивления основания, сложенного медленно уплотняющимися водонасыщенными глинистыми, органоминеральными и органическими грунтами (при степени влажности </w:t>
      </w:r>
      <w:r>
        <w:rPr>
          <w:rFonts w:cs="Franklin Gothic Book"/>
          <w:position w:val="-12"/>
        </w:rPr>
        <w:pict>
          <v:shape id="_x0000_i1319" type="#_x0000_t75" style="width:48pt;height:18.75pt">
            <v:imagedata r:id="rId352" o:title=""/>
          </v:shape>
        </w:pict>
      </w:r>
      <w:r>
        <w:rPr>
          <w:rFonts w:cs="Franklin Gothic Book"/>
        </w:rPr>
        <w:t xml:space="preserve"> и коэффициенте консолидации </w:t>
      </w:r>
      <w:r>
        <w:rPr>
          <w:rFonts w:cs="Franklin Gothic Book"/>
          <w:position w:val="-12"/>
        </w:rPr>
        <w:pict>
          <v:shape id="_x0000_i1320" type="#_x0000_t75" style="width:83.25pt;height:18.75pt">
            <v:imagedata r:id="rId353" o:title=""/>
          </v:shape>
        </w:pict>
      </w:r>
      <w:r>
        <w:rPr>
          <w:rFonts w:cs="Franklin Gothic Book"/>
        </w:rPr>
        <w:t xml:space="preserve">), должна определяться с учетом возможного нестабилизированного состояния грунтов основания за счет повышения давления в поровой воде u. При этом эффективные касательные напряжения </w:t>
      </w:r>
      <w:r>
        <w:rPr>
          <w:rFonts w:cs="Franklin Gothic Book"/>
          <w:position w:val="-6"/>
        </w:rPr>
        <w:pict>
          <v:shape id="_x0000_i1321" type="#_x0000_t75" style="width:10.5pt;height:11.25pt">
            <v:imagedata r:id="rId348" o:title=""/>
          </v:shape>
        </w:pict>
      </w:r>
      <w:r>
        <w:rPr>
          <w:rFonts w:cs="Franklin Gothic Book"/>
        </w:rPr>
        <w:t xml:space="preserve"> принимают по зависимости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8"/>
        </w:rPr>
        <w:pict>
          <v:shape id="_x0000_i1322" type="#_x0000_t75" style="width:99pt;height:18pt">
            <v:imagedata r:id="rId354" o:title=""/>
          </v:shape>
        </w:pict>
      </w:r>
      <w:r>
        <w:rPr>
          <w:rFonts w:cs="Franklin Gothic Book"/>
        </w:rPr>
        <w:t>, (5.31)</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2"/>
        </w:rPr>
        <w:pict>
          <v:shape id="_x0000_i1323" type="#_x0000_t75" style="width:14.25pt;height:18.75pt">
            <v:imagedata r:id="rId355" o:title=""/>
          </v:shape>
        </w:pict>
      </w:r>
      <w:r>
        <w:rPr>
          <w:rFonts w:cs="Franklin Gothic Book"/>
        </w:rPr>
        <w:t xml:space="preserve"> и u - значение полного нормального напряжения и порового давления </w:t>
      </w:r>
      <w:r>
        <w:rPr>
          <w:rFonts w:cs="Franklin Gothic Book"/>
        </w:rPr>
        <w:lastRenderedPageBreak/>
        <w:t>соответственно;</w:t>
      </w:r>
    </w:p>
    <w:p w:rsidR="004A514E" w:rsidRDefault="004A514E">
      <w:pPr>
        <w:widowControl w:val="0"/>
        <w:autoSpaceDE w:val="0"/>
        <w:autoSpaceDN w:val="0"/>
        <w:adjustRightInd w:val="0"/>
        <w:ind w:firstLine="540"/>
        <w:jc w:val="both"/>
        <w:rPr>
          <w:rFonts w:cs="Franklin Gothic Book"/>
        </w:rPr>
      </w:pPr>
      <w:r>
        <w:rPr>
          <w:rFonts w:cs="Franklin Gothic Book"/>
          <w:position w:val="-8"/>
        </w:rPr>
        <w:pict>
          <v:shape id="_x0000_i1324" type="#_x0000_t75" style="width:12.75pt;height:18pt">
            <v:imagedata r:id="rId356" o:title=""/>
          </v:shape>
        </w:pict>
      </w:r>
      <w:r>
        <w:rPr>
          <w:rFonts w:cs="Franklin Gothic Book"/>
        </w:rPr>
        <w:t xml:space="preserve"> и </w:t>
      </w:r>
      <w:r>
        <w:rPr>
          <w:rFonts w:cs="Franklin Gothic Book"/>
          <w:position w:val="-8"/>
        </w:rPr>
        <w:pict>
          <v:shape id="_x0000_i1325" type="#_x0000_t75" style="width:12pt;height:18pt">
            <v:imagedata r:id="rId357" o:title=""/>
          </v:shape>
        </w:pict>
      </w:r>
      <w:r>
        <w:rPr>
          <w:rFonts w:cs="Franklin Gothic Book"/>
        </w:rPr>
        <w:t xml:space="preserve"> - соответствуют стабилизированному состоянию грунтов основания и определяются по результатам консолидированного среза или трехосного сжатия (</w:t>
      </w:r>
      <w:hyperlink r:id="rId358" w:history="1">
        <w:r>
          <w:rPr>
            <w:rFonts w:cs="Franklin Gothic Book"/>
            <w:color w:val="0000FF"/>
          </w:rPr>
          <w:t>ГОСТ 12248</w:t>
        </w:r>
      </w:hyperlink>
      <w:r>
        <w:rPr>
          <w:rFonts w:cs="Franklin Gothic Book"/>
        </w:rPr>
        <w:t xml:space="preserve"> и </w:t>
      </w:r>
      <w:hyperlink r:id="rId359" w:history="1">
        <w:r>
          <w:rPr>
            <w:rFonts w:cs="Franklin Gothic Book"/>
            <w:color w:val="0000FF"/>
          </w:rPr>
          <w:t>ГОСТ 20276</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Давление в поровой воде допускается определять методами фильтрационной консолидации грунтов с учетом скорости приложения нагрузки на основание.</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соответствующем обосновании (высокие темпы возведения сооружения или нагружения его эксплуатационными нагрузками, отсутствие в основании дренирующих слоев грунта или дренирующих устройств) допускается в запас надежности принимать </w:t>
      </w:r>
      <w:r>
        <w:rPr>
          <w:rFonts w:cs="Franklin Gothic Book"/>
          <w:position w:val="-12"/>
        </w:rPr>
        <w:pict>
          <v:shape id="_x0000_i1326" type="#_x0000_t75" style="width:32.25pt;height:18.75pt">
            <v:imagedata r:id="rId360" o:title=""/>
          </v:shape>
        </w:pict>
      </w:r>
      <w:r>
        <w:rPr>
          <w:rFonts w:cs="Franklin Gothic Book"/>
        </w:rPr>
        <w:t xml:space="preserve">, а </w:t>
      </w:r>
      <w:r>
        <w:rPr>
          <w:rFonts w:cs="Franklin Gothic Book"/>
          <w:position w:val="-8"/>
        </w:rPr>
        <w:pict>
          <v:shape id="_x0000_i1327" type="#_x0000_t75" style="width:12pt;height:18pt">
            <v:imagedata r:id="rId361" o:title=""/>
          </v:shape>
        </w:pict>
      </w:r>
      <w:r>
        <w:rPr>
          <w:rFonts w:cs="Franklin Gothic Book"/>
        </w:rPr>
        <w:t xml:space="preserve"> - соответствующим нестабилизированному состоянию грунтов основания и равным прочности грунта по результатам неконсолидированно-недренированного испытания при трехосном испытании </w:t>
      </w:r>
      <w:r>
        <w:rPr>
          <w:rFonts w:cs="Franklin Gothic Book"/>
          <w:position w:val="-12"/>
        </w:rPr>
        <w:pict>
          <v:shape id="_x0000_i1328" type="#_x0000_t75" style="width:12.75pt;height:18.75pt">
            <v:imagedata r:id="rId362" o:title=""/>
          </v:shape>
        </w:pict>
      </w:r>
      <w:r>
        <w:rPr>
          <w:rFonts w:cs="Franklin Gothic Book"/>
        </w:rPr>
        <w:t xml:space="preserve"> по </w:t>
      </w:r>
      <w:hyperlink r:id="rId363" w:history="1">
        <w:r>
          <w:rPr>
            <w:rFonts w:cs="Franklin Gothic Book"/>
            <w:color w:val="0000FF"/>
          </w:rPr>
          <w:t>ГОСТ 12248</w:t>
        </w:r>
      </w:hyperlink>
      <w:r>
        <w:rPr>
          <w:rFonts w:cs="Franklin Gothic Book"/>
        </w:rPr>
        <w:t xml:space="preserve"> (см. </w:t>
      </w:r>
      <w:hyperlink w:anchor="Par1393" w:history="1">
        <w:r>
          <w:rPr>
            <w:rFonts w:cs="Franklin Gothic Book"/>
            <w:color w:val="0000FF"/>
          </w:rPr>
          <w:t>5.7.14</w:t>
        </w:r>
      </w:hyperlink>
      <w:r>
        <w:rPr>
          <w:rFonts w:cs="Franklin Gothic Book"/>
        </w:rPr>
        <w:t>).</w:t>
      </w:r>
    </w:p>
    <w:p w:rsidR="004A514E" w:rsidRDefault="004A514E">
      <w:pPr>
        <w:widowControl w:val="0"/>
        <w:autoSpaceDE w:val="0"/>
        <w:autoSpaceDN w:val="0"/>
        <w:adjustRightInd w:val="0"/>
        <w:ind w:firstLine="540"/>
        <w:jc w:val="both"/>
        <w:rPr>
          <w:rFonts w:cs="Franklin Gothic Book"/>
        </w:rPr>
      </w:pPr>
      <w:bookmarkStart w:id="94" w:name="Par1252"/>
      <w:bookmarkEnd w:id="94"/>
      <w:r>
        <w:rPr>
          <w:rFonts w:cs="Franklin Gothic Book"/>
        </w:rPr>
        <w:t>5.7.6. При проверке несущей способности основания фундамента следует учитывать, что потеря устойчивости может происходить по следующим возможным вариантам (в зависимости от соотношения вертикальной и горизонтальной составляющих равнодействующей, а также значения эксцентриситета):</w:t>
      </w:r>
    </w:p>
    <w:p w:rsidR="004A514E" w:rsidRDefault="004A514E">
      <w:pPr>
        <w:widowControl w:val="0"/>
        <w:autoSpaceDE w:val="0"/>
        <w:autoSpaceDN w:val="0"/>
        <w:adjustRightInd w:val="0"/>
        <w:ind w:firstLine="540"/>
        <w:jc w:val="both"/>
        <w:rPr>
          <w:rFonts w:cs="Franklin Gothic Book"/>
        </w:rPr>
      </w:pPr>
      <w:r>
        <w:rPr>
          <w:rFonts w:cs="Franklin Gothic Book"/>
        </w:rPr>
        <w:t>плоский сдвиг по подошве;</w:t>
      </w:r>
    </w:p>
    <w:p w:rsidR="004A514E" w:rsidRDefault="004A514E">
      <w:pPr>
        <w:widowControl w:val="0"/>
        <w:autoSpaceDE w:val="0"/>
        <w:autoSpaceDN w:val="0"/>
        <w:adjustRightInd w:val="0"/>
        <w:ind w:firstLine="540"/>
        <w:jc w:val="both"/>
        <w:rPr>
          <w:rFonts w:cs="Franklin Gothic Book"/>
        </w:rPr>
      </w:pPr>
      <w:r>
        <w:rPr>
          <w:rFonts w:cs="Franklin Gothic Book"/>
        </w:rPr>
        <w:t>глубинный сдвиг;</w:t>
      </w:r>
    </w:p>
    <w:p w:rsidR="004A514E" w:rsidRDefault="004A514E">
      <w:pPr>
        <w:widowControl w:val="0"/>
        <w:autoSpaceDE w:val="0"/>
        <w:autoSpaceDN w:val="0"/>
        <w:adjustRightInd w:val="0"/>
        <w:ind w:firstLine="540"/>
        <w:jc w:val="both"/>
        <w:rPr>
          <w:rFonts w:cs="Franklin Gothic Book"/>
        </w:rPr>
      </w:pPr>
      <w:r>
        <w:rPr>
          <w:rFonts w:cs="Franklin Gothic Book"/>
        </w:rPr>
        <w:t>смешанный сдвиг (плоский сдвиг по части подошвы и глубинный сдвиг по поверхности, охватывающей оставшуюся часть подошвы).</w:t>
      </w:r>
    </w:p>
    <w:p w:rsidR="004A514E" w:rsidRDefault="004A514E">
      <w:pPr>
        <w:widowControl w:val="0"/>
        <w:autoSpaceDE w:val="0"/>
        <w:autoSpaceDN w:val="0"/>
        <w:adjustRightInd w:val="0"/>
        <w:ind w:firstLine="540"/>
        <w:jc w:val="both"/>
        <w:rPr>
          <w:rFonts w:cs="Franklin Gothic Book"/>
        </w:rPr>
      </w:pPr>
      <w:r>
        <w:rPr>
          <w:rFonts w:cs="Franklin Gothic Book"/>
        </w:rPr>
        <w:t>Необходимо учитывать форму фундамента и характер его подошвы, наличие связей фундамента с другими элементами сооружения, напластование и свойства грунтов основания.</w:t>
      </w:r>
    </w:p>
    <w:p w:rsidR="004A514E" w:rsidRDefault="004A514E">
      <w:pPr>
        <w:widowControl w:val="0"/>
        <w:autoSpaceDE w:val="0"/>
        <w:autoSpaceDN w:val="0"/>
        <w:adjustRightInd w:val="0"/>
        <w:ind w:firstLine="540"/>
        <w:jc w:val="both"/>
        <w:rPr>
          <w:rFonts w:cs="Franklin Gothic Book"/>
        </w:rPr>
      </w:pPr>
      <w:r>
        <w:rPr>
          <w:rFonts w:cs="Franklin Gothic Book"/>
        </w:rPr>
        <w:t>Проверку устойчивости основания отдельного фундамента следует производить с учетом работы основания всего сооружения в целом.</w:t>
      </w:r>
    </w:p>
    <w:p w:rsidR="004A514E" w:rsidRDefault="004A514E">
      <w:pPr>
        <w:widowControl w:val="0"/>
        <w:autoSpaceDE w:val="0"/>
        <w:autoSpaceDN w:val="0"/>
        <w:adjustRightInd w:val="0"/>
        <w:ind w:firstLine="540"/>
        <w:jc w:val="both"/>
        <w:rPr>
          <w:rFonts w:cs="Franklin Gothic Book"/>
        </w:rPr>
      </w:pPr>
      <w:r>
        <w:rPr>
          <w:rFonts w:cs="Franklin Gothic Book"/>
        </w:rPr>
        <w:t xml:space="preserve">5.7.7. Расчет оснований по несущей способности в общем случае следует выполнять методами теории предельного равновесия, основанными на поиске наиболее опасной поверхности скольжения и обеспечивающими равенство сдвигающих и удерживающих сил. </w:t>
      </w:r>
      <w:proofErr w:type="gramStart"/>
      <w:r>
        <w:rPr>
          <w:rFonts w:cs="Franklin Gothic Book"/>
        </w:rPr>
        <w:t>Возможные поверхности скольжения, отделяющие сдвигаемый массив грунта от неподвижного, могут быть приняты круглоцилиндрическими, ломаными, в виде логарифмической спирали и другой формы.</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5.7.8. Возможные поверхности скольжения могут полностью или частично совпадать с выраженными ослабленными поверхностями в грунтовом массиве или пересекать слои слабых грунтов; при их выборе необходимо учитывать ограничения на перемещения грунта, исходя из конструктивных особенностей сооружения. При расчете должны учитываться различные сочетания нагрузок, отвечающие как периоду строительства, так и периоду эксплуатации сооружения.</w:t>
      </w:r>
    </w:p>
    <w:p w:rsidR="004A514E" w:rsidRDefault="004A514E">
      <w:pPr>
        <w:widowControl w:val="0"/>
        <w:autoSpaceDE w:val="0"/>
        <w:autoSpaceDN w:val="0"/>
        <w:adjustRightInd w:val="0"/>
        <w:ind w:firstLine="540"/>
        <w:jc w:val="both"/>
        <w:rPr>
          <w:rFonts w:cs="Franklin Gothic Book"/>
        </w:rPr>
      </w:pPr>
      <w:r>
        <w:rPr>
          <w:rFonts w:cs="Franklin Gothic Book"/>
        </w:rPr>
        <w:t>5.7.9. Для каждой возможной поверхности скольжения вычисляют предельную нагрузку. При этом используют соотношения между вертикальными, горизонтальными и моментными компонентами нагрузки, которые ожидаются в момент потери устойчивости, и описывают нагрузку одним параметром. Этот параметр определяется из условия равновесия сил (в проекции на заданную ось) или моментов (относительно заданной оси). В качестве предельной нагрузки принимают минимальное значение.</w:t>
      </w:r>
    </w:p>
    <w:p w:rsidR="004A514E" w:rsidRDefault="004A514E">
      <w:pPr>
        <w:widowControl w:val="0"/>
        <w:autoSpaceDE w:val="0"/>
        <w:autoSpaceDN w:val="0"/>
        <w:adjustRightInd w:val="0"/>
        <w:ind w:firstLine="540"/>
        <w:jc w:val="both"/>
        <w:rPr>
          <w:rFonts w:cs="Franklin Gothic Book"/>
        </w:rPr>
      </w:pPr>
      <w:r>
        <w:rPr>
          <w:rFonts w:cs="Franklin Gothic Book"/>
        </w:rPr>
        <w:t>5.7.10. В число рассматриваемых при определении равновесия сил включают вертикальные, горизонтальные и моментные нагрузки от сооружения, вес грунта, фильтрационные силы, силы трения и сцепления по выбранной поверхности скольжения, активное и (или) пассивное давление грунта на сдвигаемую часть грунтового массива вне поверхности скольжения.</w:t>
      </w:r>
    </w:p>
    <w:p w:rsidR="004A514E" w:rsidRDefault="004A514E">
      <w:pPr>
        <w:widowControl w:val="0"/>
        <w:autoSpaceDE w:val="0"/>
        <w:autoSpaceDN w:val="0"/>
        <w:adjustRightInd w:val="0"/>
        <w:ind w:firstLine="540"/>
        <w:jc w:val="both"/>
        <w:rPr>
          <w:rFonts w:cs="Franklin Gothic Book"/>
        </w:rPr>
      </w:pPr>
      <w:r>
        <w:rPr>
          <w:rFonts w:cs="Franklin Gothic Book"/>
        </w:rPr>
        <w:t xml:space="preserve">5.7.11. </w:t>
      </w:r>
      <w:proofErr w:type="gramStart"/>
      <w:r>
        <w:rPr>
          <w:rFonts w:cs="Franklin Gothic Book"/>
        </w:rPr>
        <w:t xml:space="preserve">Вертикальную составляющую силы предельного сопротивления </w:t>
      </w:r>
      <w:r>
        <w:rPr>
          <w:rFonts w:cs="Franklin Gothic Book"/>
          <w:position w:val="-12"/>
        </w:rPr>
        <w:pict>
          <v:shape id="_x0000_i1329" type="#_x0000_t75" style="width:18pt;height:18.75pt">
            <v:imagedata r:id="rId364" o:title=""/>
          </v:shape>
        </w:pict>
      </w:r>
      <w:r>
        <w:rPr>
          <w:rFonts w:cs="Franklin Gothic Book"/>
        </w:rPr>
        <w:t>, кН, основания, сложенного дисперсными грунтами в стабилизированном состоянии, допускается определять по формуле (5.32), если фундамент имеет плоскую подошву и грунты основания ниже подошвы однородны до глубины не менее ее ширины, а в случае различной вертикальной пригрузки с разных сторон фундамента интенсивность большей из них не превышает 0,5R (R - расчетное сопротивление грунта основания, определяемое в</w:t>
      </w:r>
      <w:proofErr w:type="gramEnd"/>
      <w:r>
        <w:rPr>
          <w:rFonts w:cs="Franklin Gothic Book"/>
        </w:rPr>
        <w:t xml:space="preserve"> </w:t>
      </w:r>
      <w:proofErr w:type="gramStart"/>
      <w:r>
        <w:rPr>
          <w:rFonts w:cs="Franklin Gothic Book"/>
        </w:rPr>
        <w:lastRenderedPageBreak/>
        <w:t>соответствии</w:t>
      </w:r>
      <w:proofErr w:type="gramEnd"/>
      <w:r>
        <w:rPr>
          <w:rFonts w:cs="Franklin Gothic Book"/>
        </w:rPr>
        <w:t xml:space="preserve"> с </w:t>
      </w:r>
      <w:hyperlink w:anchor="Par557" w:history="1">
        <w:r>
          <w:rPr>
            <w:rFonts w:cs="Franklin Gothic Book"/>
            <w:color w:val="0000FF"/>
          </w:rPr>
          <w:t>5.6.7</w:t>
        </w:r>
      </w:hyperlink>
      <w:r>
        <w:rPr>
          <w:rFonts w:cs="Franklin Gothic Book"/>
        </w:rPr>
        <w:t xml:space="preserve"> - </w:t>
      </w:r>
      <w:hyperlink w:anchor="Par822" w:history="1">
        <w:r>
          <w:rPr>
            <w:rFonts w:cs="Franklin Gothic Book"/>
            <w:color w:val="0000FF"/>
          </w:rPr>
          <w:t>5.6.25</w:t>
        </w:r>
      </w:hyperlink>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95" w:name="Par1264"/>
      <w:bookmarkEnd w:id="95"/>
      <w:r>
        <w:rPr>
          <w:rFonts w:cs="Franklin Gothic Book"/>
          <w:position w:val="-9"/>
        </w:rPr>
        <w:pict>
          <v:shape id="_x0000_i1330" type="#_x0000_t75" style="width:186pt;height:18.75pt">
            <v:imagedata r:id="rId365" o:title=""/>
          </v:shape>
        </w:pict>
      </w:r>
      <w:r>
        <w:rPr>
          <w:rFonts w:cs="Franklin Gothic Book"/>
        </w:rPr>
        <w:t>, (5.32)</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b' и l' - то же, что и в </w:t>
      </w:r>
      <w:hyperlink w:anchor="Par1236" w:history="1">
        <w:r>
          <w:rPr>
            <w:rFonts w:cs="Franklin Gothic Book"/>
            <w:color w:val="0000FF"/>
          </w:rPr>
          <w:t>формуле (5.29)</w:t>
        </w:r>
      </w:hyperlink>
      <w:r>
        <w:rPr>
          <w:rFonts w:cs="Franklin Gothic Book"/>
        </w:rPr>
        <w:t>, при этом буквой b обозначена сторона фундамента, в направлении которой предполагается потеря устойчивости основания;</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331" type="#_x0000_t75" style="width:18pt;height:18.75pt">
            <v:imagedata r:id="rId366" o:title=""/>
          </v:shape>
        </w:pict>
      </w:r>
      <w:r>
        <w:rPr>
          <w:rFonts w:cs="Franklin Gothic Book"/>
        </w:rPr>
        <w:t xml:space="preserve">, </w:t>
      </w:r>
      <w:r>
        <w:rPr>
          <w:rFonts w:cs="Franklin Gothic Book"/>
          <w:position w:val="-14"/>
        </w:rPr>
        <w:pict>
          <v:shape id="_x0000_i1332" type="#_x0000_t75" style="width:18pt;height:18.75pt">
            <v:imagedata r:id="rId367" o:title=""/>
          </v:shape>
        </w:pict>
      </w:r>
      <w:r>
        <w:rPr>
          <w:rFonts w:cs="Franklin Gothic Book"/>
        </w:rPr>
        <w:t xml:space="preserve">, </w:t>
      </w:r>
      <w:r>
        <w:rPr>
          <w:rFonts w:cs="Franklin Gothic Book"/>
          <w:position w:val="-12"/>
        </w:rPr>
        <w:pict>
          <v:shape id="_x0000_i1333" type="#_x0000_t75" style="width:15.75pt;height:18.75pt">
            <v:imagedata r:id="rId368" o:title=""/>
          </v:shape>
        </w:pict>
      </w:r>
      <w:r>
        <w:rPr>
          <w:rFonts w:cs="Franklin Gothic Book"/>
        </w:rPr>
        <w:t xml:space="preserve"> - безразмерные коэффициенты несущей способности, определяемые по </w:t>
      </w:r>
      <w:hyperlink w:anchor="Par1278" w:history="1">
        <w:r>
          <w:rPr>
            <w:rFonts w:cs="Franklin Gothic Book"/>
            <w:color w:val="0000FF"/>
          </w:rPr>
          <w:t>таблице 5.12</w:t>
        </w:r>
      </w:hyperlink>
      <w:r>
        <w:rPr>
          <w:rFonts w:cs="Franklin Gothic Book"/>
        </w:rPr>
        <w:t xml:space="preserve"> в зависимости от расчетного значения угла внутреннего трения грунта </w:t>
      </w:r>
      <w:r>
        <w:rPr>
          <w:rFonts w:cs="Franklin Gothic Book"/>
          <w:position w:val="-8"/>
        </w:rPr>
        <w:pict>
          <v:shape id="_x0000_i1334" type="#_x0000_t75" style="width:12.75pt;height:18pt">
            <v:imagedata r:id="rId369" o:title=""/>
          </v:shape>
        </w:pict>
      </w:r>
      <w:r>
        <w:rPr>
          <w:rFonts w:cs="Franklin Gothic Book"/>
        </w:rPr>
        <w:t xml:space="preserve"> и угла наклона к вертикали </w:t>
      </w:r>
      <w:r>
        <w:rPr>
          <w:rFonts w:cs="Franklin Gothic Book"/>
          <w:position w:val="-6"/>
        </w:rPr>
        <w:pict>
          <v:shape id="_x0000_i1335" type="#_x0000_t75" style="width:11.25pt;height:14.25pt">
            <v:imagedata r:id="rId370" o:title=""/>
          </v:shape>
        </w:pict>
      </w:r>
      <w:r>
        <w:rPr>
          <w:rFonts w:cs="Franklin Gothic Book"/>
        </w:rPr>
        <w:t xml:space="preserve"> равнодействующей внешней нагрузки на основание F в уровне подошвы фундамента;</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336" type="#_x0000_t75" style="width:12pt;height:18.75pt">
            <v:imagedata r:id="rId371" o:title=""/>
          </v:shape>
        </w:pict>
      </w:r>
      <w:r>
        <w:rPr>
          <w:rFonts w:cs="Franklin Gothic Book"/>
        </w:rPr>
        <w:t xml:space="preserve"> и </w:t>
      </w:r>
      <w:r>
        <w:rPr>
          <w:rFonts w:cs="Franklin Gothic Book"/>
          <w:position w:val="-12"/>
        </w:rPr>
        <w:pict>
          <v:shape id="_x0000_i1337" type="#_x0000_t75" style="width:12.75pt;height:18.75pt">
            <v:imagedata r:id="rId372" o:title=""/>
          </v:shape>
        </w:pict>
      </w:r>
      <w:r>
        <w:rPr>
          <w:rFonts w:cs="Franklin Gothic Book"/>
        </w:rPr>
        <w:t xml:space="preserve"> - расчетные значения удельного веса грунтов, кН/м3, находящихся в пределах возможной призмы выпирания соответственно ниже и выше подошвы фундамента (при наличии подземных вод определяют с учетом взвешивающего действия воды для грунтов, находящихся выше водоупора);</w:t>
      </w:r>
    </w:p>
    <w:p w:rsidR="004A514E" w:rsidRDefault="004A514E">
      <w:pPr>
        <w:widowControl w:val="0"/>
        <w:autoSpaceDE w:val="0"/>
        <w:autoSpaceDN w:val="0"/>
        <w:adjustRightInd w:val="0"/>
        <w:ind w:firstLine="540"/>
        <w:jc w:val="both"/>
        <w:rPr>
          <w:rFonts w:cs="Franklin Gothic Book"/>
        </w:rPr>
      </w:pPr>
      <w:r>
        <w:rPr>
          <w:rFonts w:cs="Franklin Gothic Book"/>
          <w:position w:val="-8"/>
        </w:rPr>
        <w:pict>
          <v:shape id="_x0000_i1338" type="#_x0000_t75" style="width:12pt;height:18pt">
            <v:imagedata r:id="rId373" o:title=""/>
          </v:shape>
        </w:pict>
      </w:r>
      <w:r>
        <w:rPr>
          <w:rFonts w:cs="Franklin Gothic Book"/>
        </w:rPr>
        <w:t xml:space="preserve"> - расчетное значение удельного сцепления грунта, кПа;</w:t>
      </w:r>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d - глубина заложения фундамента, м (в случае неодинаковой вертикальной пригрузки с разных сторон фундамента принимают значение d, соответствующее наименьшей пригрузке, например, со стороны подвала);</w:t>
      </w:r>
      <w:proofErr w:type="gramEnd"/>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339" type="#_x0000_t75" style="width:12.75pt;height:18.75pt">
            <v:imagedata r:id="rId374" o:title=""/>
          </v:shape>
        </w:pict>
      </w:r>
      <w:r>
        <w:rPr>
          <w:rFonts w:cs="Franklin Gothic Book"/>
        </w:rPr>
        <w:t xml:space="preserve">, </w:t>
      </w:r>
      <w:r>
        <w:rPr>
          <w:rFonts w:cs="Franklin Gothic Book"/>
          <w:position w:val="-14"/>
        </w:rPr>
        <w:pict>
          <v:shape id="_x0000_i1340" type="#_x0000_t75" style="width:12.75pt;height:18.75pt">
            <v:imagedata r:id="rId375" o:title=""/>
          </v:shape>
        </w:pict>
      </w:r>
      <w:r>
        <w:rPr>
          <w:rFonts w:cs="Franklin Gothic Book"/>
        </w:rPr>
        <w:t xml:space="preserve">, </w:t>
      </w:r>
      <w:r>
        <w:rPr>
          <w:rFonts w:cs="Franklin Gothic Book"/>
          <w:position w:val="-12"/>
        </w:rPr>
        <w:pict>
          <v:shape id="_x0000_i1341" type="#_x0000_t75" style="width:12.75pt;height:18.75pt">
            <v:imagedata r:id="rId376" o:title=""/>
          </v:shape>
        </w:pict>
      </w:r>
      <w:r>
        <w:rPr>
          <w:rFonts w:cs="Franklin Gothic Book"/>
        </w:rPr>
        <w:t xml:space="preserve"> - коэффициенты формы фундамента, определяемые по формулам:</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96" w:name="Par1273"/>
      <w:bookmarkEnd w:id="96"/>
      <w:r>
        <w:rPr>
          <w:rFonts w:cs="Franklin Gothic Book"/>
          <w:position w:val="-14"/>
        </w:rPr>
        <w:pict>
          <v:shape id="_x0000_i1342" type="#_x0000_t75" style="width:77.25pt;height:18.75pt">
            <v:imagedata r:id="rId377" o:title=""/>
          </v:shape>
        </w:pict>
      </w:r>
      <w:r>
        <w:rPr>
          <w:rFonts w:cs="Franklin Gothic Book"/>
        </w:rPr>
        <w:t xml:space="preserve">; </w:t>
      </w:r>
      <w:r>
        <w:rPr>
          <w:rFonts w:cs="Franklin Gothic Book"/>
          <w:position w:val="-14"/>
        </w:rPr>
        <w:pict>
          <v:shape id="_x0000_i1343" type="#_x0000_t75" style="width:68.25pt;height:18.75pt">
            <v:imagedata r:id="rId378" o:title=""/>
          </v:shape>
        </w:pict>
      </w:r>
      <w:r>
        <w:rPr>
          <w:rFonts w:cs="Franklin Gothic Book"/>
        </w:rPr>
        <w:t xml:space="preserve">; </w:t>
      </w:r>
      <w:r>
        <w:rPr>
          <w:rFonts w:cs="Franklin Gothic Book"/>
          <w:position w:val="-12"/>
        </w:rPr>
        <w:pict>
          <v:shape id="_x0000_i1344" type="#_x0000_t75" style="width:69pt;height:18.75pt">
            <v:imagedata r:id="rId379" o:title=""/>
          </v:shape>
        </w:pict>
      </w:r>
      <w:r>
        <w:rPr>
          <w:rFonts w:cs="Franklin Gothic Book"/>
        </w:rPr>
        <w:t>; (5.33)</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здесь </w:t>
      </w:r>
      <w:r>
        <w:rPr>
          <w:rFonts w:cs="Franklin Gothic Book"/>
          <w:position w:val="-10"/>
        </w:rPr>
        <w:pict>
          <v:shape id="_x0000_i1345" type="#_x0000_t75" style="width:39.75pt;height:15.75pt">
            <v:imagedata r:id="rId380"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l и b - соответственно длина и ширина подошвы фундамента, м, принимаемые в случае внецентренного приложения равнодействующей нагрузки </w:t>
      </w:r>
      <w:proofErr w:type="gramStart"/>
      <w:r>
        <w:rPr>
          <w:rFonts w:cs="Franklin Gothic Book"/>
        </w:rPr>
        <w:t>равными</w:t>
      </w:r>
      <w:proofErr w:type="gramEnd"/>
      <w:r>
        <w:rPr>
          <w:rFonts w:cs="Franklin Gothic Book"/>
        </w:rPr>
        <w:t xml:space="preserve"> приведенным значениям l' и b', определяемым по </w:t>
      </w:r>
      <w:hyperlink w:anchor="Par1236" w:history="1">
        <w:r>
          <w:rPr>
            <w:rFonts w:cs="Franklin Gothic Book"/>
            <w:color w:val="0000FF"/>
          </w:rPr>
          <w:t>формуле (5.29)</w:t>
        </w:r>
      </w:hyperlink>
      <w:r>
        <w:rPr>
          <w:rFonts w:cs="Franklin Gothic Book"/>
        </w:rPr>
        <w:t>.</w:t>
      </w:r>
    </w:p>
    <w:p w:rsidR="004A514E" w:rsidRDefault="004A514E">
      <w:pPr>
        <w:widowControl w:val="0"/>
        <w:autoSpaceDE w:val="0"/>
        <w:autoSpaceDN w:val="0"/>
        <w:adjustRightInd w:val="0"/>
        <w:ind w:firstLine="540"/>
        <w:jc w:val="both"/>
        <w:rPr>
          <w:rFonts w:cs="Franklin Gothic Book"/>
        </w:rPr>
        <w:sectPr w:rsidR="004A514E" w:rsidSect="004A514E">
          <w:pgSz w:w="11906" w:h="16838" w:code="9"/>
          <w:pgMar w:top="851" w:right="850" w:bottom="851" w:left="1418" w:header="567" w:footer="567" w:gutter="0"/>
          <w:cols w:space="708"/>
          <w:docGrid w:linePitch="360"/>
        </w:sect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bookmarkStart w:id="97" w:name="Par1278"/>
      <w:bookmarkEnd w:id="97"/>
      <w:r>
        <w:rPr>
          <w:rFonts w:cs="Franklin Gothic Book"/>
        </w:rPr>
        <w:t>Таблица 5.12</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│Угол   │Об</w:t>
      </w:r>
      <w:proofErr w:type="gramStart"/>
      <w:r>
        <w:rPr>
          <w:rFonts w:ascii="Courier New" w:hAnsi="Courier New" w:cs="Courier New"/>
          <w:sz w:val="20"/>
          <w:szCs w:val="20"/>
        </w:rPr>
        <w:t>о-</w:t>
      </w:r>
      <w:proofErr w:type="gramEnd"/>
      <w:r>
        <w:rPr>
          <w:rFonts w:ascii="Courier New" w:hAnsi="Courier New" w:cs="Courier New"/>
          <w:sz w:val="20"/>
          <w:szCs w:val="20"/>
        </w:rPr>
        <w:t xml:space="preserve">  │Коэффициенты несущей способности N     , N  и N  при углах наклона к вертикали               │</w:t>
      </w:r>
    </w:p>
    <w:p w:rsidR="004A514E" w:rsidRDefault="004A514E">
      <w:pPr>
        <w:pStyle w:val="ConsPlusCell"/>
        <w:rPr>
          <w:rFonts w:ascii="Courier New" w:hAnsi="Courier New" w:cs="Courier New"/>
          <w:sz w:val="20"/>
          <w:szCs w:val="20"/>
        </w:rPr>
      </w:pPr>
      <w:r>
        <w:rPr>
          <w:rFonts w:ascii="Courier New" w:hAnsi="Courier New" w:cs="Courier New"/>
          <w:sz w:val="20"/>
          <w:szCs w:val="20"/>
        </w:rPr>
        <w:t>│вну</w:t>
      </w:r>
      <w:proofErr w:type="gramStart"/>
      <w:r>
        <w:rPr>
          <w:rFonts w:ascii="Courier New" w:hAnsi="Courier New" w:cs="Courier New"/>
          <w:sz w:val="20"/>
          <w:szCs w:val="20"/>
        </w:rPr>
        <w:t>т-</w:t>
      </w:r>
      <w:proofErr w:type="gramEnd"/>
      <w:r>
        <w:rPr>
          <w:rFonts w:ascii="Courier New" w:hAnsi="Courier New" w:cs="Courier New"/>
          <w:sz w:val="20"/>
          <w:szCs w:val="20"/>
        </w:rPr>
        <w:t xml:space="preserve">  │зна-  │                                  гамма   q    c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│реннего│чение │                   равнодействующей внешней нагрузки дельта, град, </w:t>
      </w:r>
      <w:proofErr w:type="gramStart"/>
      <w:r>
        <w:rPr>
          <w:rFonts w:ascii="Courier New" w:hAnsi="Courier New" w:cs="Courier New"/>
          <w:sz w:val="20"/>
          <w:szCs w:val="20"/>
        </w:rPr>
        <w:t>равных</w:t>
      </w:r>
      <w:proofErr w:type="gramEnd"/>
      <w:r>
        <w:rPr>
          <w:rFonts w:ascii="Courier New" w:hAnsi="Courier New" w:cs="Courier New"/>
          <w:sz w:val="20"/>
          <w:szCs w:val="20"/>
        </w:rPr>
        <w:t xml:space="preserve">                    │</w:t>
      </w:r>
    </w:p>
    <w:p w:rsidR="004A514E" w:rsidRDefault="004A514E">
      <w:pPr>
        <w:pStyle w:val="ConsPlusCell"/>
        <w:rPr>
          <w:rFonts w:ascii="Courier New" w:hAnsi="Courier New" w:cs="Courier New"/>
          <w:sz w:val="20"/>
          <w:szCs w:val="20"/>
        </w:rPr>
      </w:pPr>
      <w:r>
        <w:rPr>
          <w:rFonts w:ascii="Courier New" w:hAnsi="Courier New" w:cs="Courier New"/>
          <w:sz w:val="20"/>
          <w:szCs w:val="20"/>
        </w:rPr>
        <w:t>│трения │коэф- │                                                                                             │</w:t>
      </w:r>
    </w:p>
    <w:p w:rsidR="004A514E" w:rsidRDefault="004A514E">
      <w:pPr>
        <w:pStyle w:val="ConsPlusCell"/>
        <w:rPr>
          <w:rFonts w:ascii="Courier New" w:hAnsi="Courier New" w:cs="Courier New"/>
          <w:sz w:val="20"/>
          <w:szCs w:val="20"/>
        </w:rPr>
      </w:pPr>
      <w:r>
        <w:rPr>
          <w:rFonts w:ascii="Courier New" w:hAnsi="Courier New" w:cs="Courier New"/>
          <w:sz w:val="20"/>
          <w:szCs w:val="20"/>
        </w:rPr>
        <w:t>│грунта │фици- ├──────┬──────┬─────────┬─────────┬─────────┬─────────┬─────────┬─────────┬─────────┬─────────┤</w:t>
      </w:r>
    </w:p>
    <w:p w:rsidR="004A514E" w:rsidRDefault="004A514E">
      <w:pPr>
        <w:pStyle w:val="ConsPlusCell"/>
        <w:rPr>
          <w:rFonts w:ascii="Courier New" w:hAnsi="Courier New" w:cs="Courier New"/>
          <w:sz w:val="20"/>
          <w:szCs w:val="20"/>
        </w:rPr>
      </w:pPr>
      <w:r>
        <w:rPr>
          <w:rFonts w:ascii="Courier New" w:hAnsi="Courier New" w:cs="Courier New"/>
          <w:sz w:val="20"/>
          <w:szCs w:val="20"/>
        </w:rPr>
        <w:t>│фи</w:t>
      </w:r>
      <w:proofErr w:type="gramStart"/>
      <w:r>
        <w:rPr>
          <w:rFonts w:ascii="Courier New" w:hAnsi="Courier New" w:cs="Courier New"/>
          <w:sz w:val="20"/>
          <w:szCs w:val="20"/>
        </w:rPr>
        <w:t xml:space="preserve"> ,</w:t>
      </w:r>
      <w:proofErr w:type="gramEnd"/>
      <w:r>
        <w:rPr>
          <w:rFonts w:ascii="Courier New" w:hAnsi="Courier New" w:cs="Courier New"/>
          <w:sz w:val="20"/>
          <w:szCs w:val="20"/>
        </w:rPr>
        <w:t xml:space="preserve">   │ентов │  0   │  5   │   10    │   15    │   20    │   25    │   30    │   35    │   40    │   45    │</w:t>
      </w:r>
    </w:p>
    <w:p w:rsidR="004A514E" w:rsidRDefault="004A514E">
      <w:pPr>
        <w:pStyle w:val="ConsPlusCell"/>
        <w:rPr>
          <w:rFonts w:ascii="Courier New" w:hAnsi="Courier New" w:cs="Courier New"/>
          <w:sz w:val="20"/>
          <w:szCs w:val="20"/>
        </w:rPr>
      </w:pPr>
      <w:r>
        <w:rPr>
          <w:rFonts w:ascii="Courier New" w:hAnsi="Courier New" w:cs="Courier New"/>
          <w:sz w:val="20"/>
          <w:szCs w:val="20"/>
        </w:rPr>
        <w:t>│  I    │      │      │      │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│град   │      │      │      │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0   │N     │  0   │  -   │    -    │    -    │    -    │    -    │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гамма│      │      │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│N     │ 1,00 │      │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q    │      │      │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│N     │ 5,14 │      │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c    │      │      │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5   │N     │ 0,20 │|0,05|│дельта</w:t>
      </w:r>
      <w:proofErr w:type="gramStart"/>
      <w:r>
        <w:rPr>
          <w:rFonts w:ascii="Courier New" w:hAnsi="Courier New" w:cs="Courier New"/>
          <w:sz w:val="20"/>
          <w:szCs w:val="20"/>
        </w:rPr>
        <w:t>' =│    -    │    -    │    -    │    -    │    -    │    -    │    -    │</w:t>
      </w:r>
      <w:proofErr w:type="gramEnd"/>
    </w:p>
    <w:p w:rsidR="004A514E" w:rsidRDefault="004A514E">
      <w:pPr>
        <w:pStyle w:val="ConsPlusCell"/>
        <w:rPr>
          <w:rFonts w:ascii="Courier New" w:hAnsi="Courier New" w:cs="Courier New"/>
          <w:sz w:val="20"/>
          <w:szCs w:val="20"/>
        </w:rPr>
      </w:pPr>
      <w:r>
        <w:rPr>
          <w:rFonts w:ascii="Courier New" w:hAnsi="Courier New" w:cs="Courier New"/>
          <w:sz w:val="20"/>
          <w:szCs w:val="20"/>
        </w:rPr>
        <w:t>│       │ гамма│      │|    |│= 4,9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│N     │ 1,57 │{0,26}│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q    │      │|    |│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│N     │ 6,49 │|2,93|│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c    │      │      │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10   │N     │ 0,60 │ 0,42 │ |0,12|  │дельта</w:t>
      </w:r>
      <w:proofErr w:type="gramStart"/>
      <w:r>
        <w:rPr>
          <w:rFonts w:ascii="Courier New" w:hAnsi="Courier New" w:cs="Courier New"/>
          <w:sz w:val="20"/>
          <w:szCs w:val="20"/>
        </w:rPr>
        <w:t>' =│    -    │    -    │    -    │    -    │    -    │    -    │</w:t>
      </w:r>
      <w:proofErr w:type="gramEnd"/>
    </w:p>
    <w:p w:rsidR="004A514E" w:rsidRDefault="004A514E">
      <w:pPr>
        <w:pStyle w:val="ConsPlusCell"/>
        <w:rPr>
          <w:rFonts w:ascii="Courier New" w:hAnsi="Courier New" w:cs="Courier New"/>
          <w:sz w:val="20"/>
          <w:szCs w:val="20"/>
        </w:rPr>
      </w:pPr>
      <w:r>
        <w:rPr>
          <w:rFonts w:ascii="Courier New" w:hAnsi="Courier New" w:cs="Courier New"/>
          <w:sz w:val="20"/>
          <w:szCs w:val="20"/>
        </w:rPr>
        <w:t>│       │ гамма│      │      │ |    |  │= 9,8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│N     │ 2,47 │ 2,16 │ {1,16}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q    │      │      │ |    |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│N     │ 8,34 │ 6,57 │ |3,38|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c    │      │      │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15   │N     │ 1,35 │ 1,02 │  0,61   │ |0,21|  │дельта</w:t>
      </w:r>
      <w:proofErr w:type="gramStart"/>
      <w:r>
        <w:rPr>
          <w:rFonts w:ascii="Courier New" w:hAnsi="Courier New" w:cs="Courier New"/>
          <w:sz w:val="20"/>
          <w:szCs w:val="20"/>
        </w:rPr>
        <w:t>' =│    -    │    -    │    -    │    -    │    -    │</w:t>
      </w:r>
      <w:proofErr w:type="gramEnd"/>
    </w:p>
    <w:p w:rsidR="004A514E" w:rsidRDefault="004A514E">
      <w:pPr>
        <w:pStyle w:val="ConsPlusCell"/>
        <w:rPr>
          <w:rFonts w:ascii="Courier New" w:hAnsi="Courier New" w:cs="Courier New"/>
          <w:sz w:val="20"/>
          <w:szCs w:val="20"/>
        </w:rPr>
      </w:pPr>
      <w:r>
        <w:rPr>
          <w:rFonts w:ascii="Courier New" w:hAnsi="Courier New" w:cs="Courier New"/>
          <w:sz w:val="20"/>
          <w:szCs w:val="20"/>
        </w:rPr>
        <w:t>│       │ гамма│      │      │         │ |    |  │= 14,5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│N     │ 3,94 │ 3,45 │  2,84   │ {2,06}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q    │      │      │         │ |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│N     │10,98 │ 9,13 │  6,88   │ |3,94|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c    │      │      │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lastRenderedPageBreak/>
        <w:t>│  20   │N     │ 2,88 │ 2,18 │  1,47   │  0,82   │ |0,36|  │дельта</w:t>
      </w:r>
      <w:proofErr w:type="gramStart"/>
      <w:r>
        <w:rPr>
          <w:rFonts w:ascii="Courier New" w:hAnsi="Courier New" w:cs="Courier New"/>
          <w:sz w:val="20"/>
          <w:szCs w:val="20"/>
        </w:rPr>
        <w:t>' =│    -    │    -    │    -    │    -    │</w:t>
      </w:r>
      <w:proofErr w:type="gramEnd"/>
    </w:p>
    <w:p w:rsidR="004A514E" w:rsidRDefault="004A514E">
      <w:pPr>
        <w:pStyle w:val="ConsPlusCell"/>
        <w:rPr>
          <w:rFonts w:ascii="Courier New" w:hAnsi="Courier New" w:cs="Courier New"/>
          <w:sz w:val="20"/>
          <w:szCs w:val="20"/>
        </w:rPr>
      </w:pPr>
      <w:r>
        <w:rPr>
          <w:rFonts w:ascii="Courier New" w:hAnsi="Courier New" w:cs="Courier New"/>
          <w:sz w:val="20"/>
          <w:szCs w:val="20"/>
        </w:rPr>
        <w:t>│       │ гамма│      │      │         │         │ |    |  │= 18,9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│N     │ 6,40 │ 5,56 │  4,64   │  3,64   │ {2,69}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q    │      │      │         │         │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│N     │14,84 │12,53 │  10,02  │  7,26   │ |4,95|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c    │      │      │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25   │N     │ 5,87 │ 4,50 │  3,18   │  2,00   │  1,05   │ |0,58|  │дельта</w:t>
      </w:r>
      <w:proofErr w:type="gramStart"/>
      <w:r>
        <w:rPr>
          <w:rFonts w:ascii="Courier New" w:hAnsi="Courier New" w:cs="Courier New"/>
          <w:sz w:val="20"/>
          <w:szCs w:val="20"/>
        </w:rPr>
        <w:t>' =│    -    │    -    │    -    │</w:t>
      </w:r>
      <w:proofErr w:type="gramEnd"/>
    </w:p>
    <w:p w:rsidR="004A514E" w:rsidRDefault="004A514E">
      <w:pPr>
        <w:pStyle w:val="ConsPlusCell"/>
        <w:rPr>
          <w:rFonts w:ascii="Courier New" w:hAnsi="Courier New" w:cs="Courier New"/>
          <w:sz w:val="20"/>
          <w:szCs w:val="20"/>
        </w:rPr>
      </w:pPr>
      <w:r>
        <w:rPr>
          <w:rFonts w:ascii="Courier New" w:hAnsi="Courier New" w:cs="Courier New"/>
          <w:sz w:val="20"/>
          <w:szCs w:val="20"/>
        </w:rPr>
        <w:t>│       │ гамма│      │      │         │         │         │ |    |  │= 22,9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│N     │10,66 │ 9,17 │  7,65   │  6,13   │  4,58   │ {3,60}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q    │      │      │         │         │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│N     │20,72 │17,53 │  14,26  │  10,99  │  7,68   │ |5,58|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c    │      │      │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30   │N     │12,39 │ 9,43 │  6,72   │  4,44   │  2,63   │  1,29   │ |0,95|  │дельта</w:t>
      </w:r>
      <w:proofErr w:type="gramStart"/>
      <w:r>
        <w:rPr>
          <w:rFonts w:ascii="Courier New" w:hAnsi="Courier New" w:cs="Courier New"/>
          <w:sz w:val="20"/>
          <w:szCs w:val="20"/>
        </w:rPr>
        <w:t>' =│    -    │    -    │</w:t>
      </w:r>
      <w:proofErr w:type="gramEnd"/>
    </w:p>
    <w:p w:rsidR="004A514E" w:rsidRDefault="004A514E">
      <w:pPr>
        <w:pStyle w:val="ConsPlusCell"/>
        <w:rPr>
          <w:rFonts w:ascii="Courier New" w:hAnsi="Courier New" w:cs="Courier New"/>
          <w:sz w:val="20"/>
          <w:szCs w:val="20"/>
        </w:rPr>
      </w:pPr>
      <w:r>
        <w:rPr>
          <w:rFonts w:ascii="Courier New" w:hAnsi="Courier New" w:cs="Courier New"/>
          <w:sz w:val="20"/>
          <w:szCs w:val="20"/>
        </w:rPr>
        <w:t>│       │ гамма│      │      │         │         │         │         │ |    |  │= 26,5   │         │         │</w:t>
      </w:r>
    </w:p>
    <w:p w:rsidR="004A514E" w:rsidRDefault="004A514E">
      <w:pPr>
        <w:pStyle w:val="ConsPlusCell"/>
        <w:rPr>
          <w:rFonts w:ascii="Courier New" w:hAnsi="Courier New" w:cs="Courier New"/>
          <w:sz w:val="20"/>
          <w:szCs w:val="20"/>
        </w:rPr>
      </w:pPr>
      <w:r>
        <w:rPr>
          <w:rFonts w:ascii="Courier New" w:hAnsi="Courier New" w:cs="Courier New"/>
          <w:sz w:val="20"/>
          <w:szCs w:val="20"/>
        </w:rPr>
        <w:t>│       │N     │18,40 │15,63 │  12,94  │  10,37  │  7,96   │  5,67   │ {4,95}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q    │      │      │         │         │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│N     │30,14 │25,34 │  20,68  │  16,23  │  12,05  │  8,09   │ |6,85|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c    │      │      │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35   │N     │27,50 │20,58 │  14,63  │  9,79   │  6,08   │  3,38   │ |1,60|  │дельта</w:t>
      </w:r>
      <w:proofErr w:type="gramStart"/>
      <w:r>
        <w:rPr>
          <w:rFonts w:ascii="Courier New" w:hAnsi="Courier New" w:cs="Courier New"/>
          <w:sz w:val="20"/>
          <w:szCs w:val="20"/>
        </w:rPr>
        <w:t>' =│    -    │    -    │</w:t>
      </w:r>
      <w:proofErr w:type="gramEnd"/>
    </w:p>
    <w:p w:rsidR="004A514E" w:rsidRDefault="004A514E">
      <w:pPr>
        <w:pStyle w:val="ConsPlusCell"/>
        <w:rPr>
          <w:rFonts w:ascii="Courier New" w:hAnsi="Courier New" w:cs="Courier New"/>
          <w:sz w:val="20"/>
          <w:szCs w:val="20"/>
        </w:rPr>
      </w:pPr>
      <w:r>
        <w:rPr>
          <w:rFonts w:ascii="Courier New" w:hAnsi="Courier New" w:cs="Courier New"/>
          <w:sz w:val="20"/>
          <w:szCs w:val="20"/>
        </w:rPr>
        <w:t>│       │ гамма│      │      │         │         │         │         │ |    |  │= 29,8   │         │         │</w:t>
      </w:r>
    </w:p>
    <w:p w:rsidR="004A514E" w:rsidRDefault="004A514E">
      <w:pPr>
        <w:pStyle w:val="ConsPlusCell"/>
        <w:rPr>
          <w:rFonts w:ascii="Courier New" w:hAnsi="Courier New" w:cs="Courier New"/>
          <w:sz w:val="20"/>
          <w:szCs w:val="20"/>
        </w:rPr>
      </w:pPr>
      <w:r>
        <w:rPr>
          <w:rFonts w:ascii="Courier New" w:hAnsi="Courier New" w:cs="Courier New"/>
          <w:sz w:val="20"/>
          <w:szCs w:val="20"/>
        </w:rPr>
        <w:t>│       │N     │33,30 │27,86 │  22,77  │  18,12  │  13,94  │  10,24  │ {7,04}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q    │      │      │         │         │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│N     │46,12 │38,36 │  31,09  │  24,45  │  18,48  │  13,19  │ |8,63|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c    │      │      │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40   │N     │66,01 │48,30 │  33,84  │  22,56  │  14,18  │  8,26   │  4,30   │ |2,79 | │дельта'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гамма│      │      │         │         │         │         │         │ |     | │32,7     │         │</w:t>
      </w:r>
    </w:p>
    <w:p w:rsidR="004A514E" w:rsidRDefault="004A514E">
      <w:pPr>
        <w:pStyle w:val="ConsPlusCell"/>
        <w:rPr>
          <w:rFonts w:ascii="Courier New" w:hAnsi="Courier New" w:cs="Courier New"/>
          <w:sz w:val="20"/>
          <w:szCs w:val="20"/>
        </w:rPr>
      </w:pPr>
      <w:r>
        <w:rPr>
          <w:rFonts w:ascii="Courier New" w:hAnsi="Courier New" w:cs="Courier New"/>
          <w:sz w:val="20"/>
          <w:szCs w:val="20"/>
        </w:rPr>
        <w:t>│       │N     │64,19 │52,71 │  42,37  │  33,26  │  25,39  │  18,70  │  13,11  │ {10,46}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q    │      │      │         │         │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│N     │75,31 │61,63 │  49,31  │  38,45  │  29,07  │  21,10  │  14,43  │ |11,27|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c    │      │      │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45   │N     │177,61│126,09│  86,20  │  56,50  │  32,26  │  20,73  │  11,26  │  5,45   │ |5,22 | │дельта' =│</w:t>
      </w:r>
    </w:p>
    <w:p w:rsidR="004A514E" w:rsidRDefault="004A514E">
      <w:pPr>
        <w:pStyle w:val="ConsPlusCell"/>
        <w:rPr>
          <w:rFonts w:ascii="Courier New" w:hAnsi="Courier New" w:cs="Courier New"/>
          <w:sz w:val="20"/>
          <w:szCs w:val="20"/>
        </w:rPr>
      </w:pPr>
      <w:r>
        <w:rPr>
          <w:rFonts w:ascii="Courier New" w:hAnsi="Courier New" w:cs="Courier New"/>
          <w:sz w:val="20"/>
          <w:szCs w:val="20"/>
        </w:rPr>
        <w:t>│       │ гамма│      │      │         │         │         │         │         │         │ |     | │= 35,2   │</w:t>
      </w:r>
    </w:p>
    <w:p w:rsidR="004A514E" w:rsidRDefault="004A514E">
      <w:pPr>
        <w:pStyle w:val="ConsPlusCell"/>
        <w:rPr>
          <w:rFonts w:ascii="Courier New" w:hAnsi="Courier New" w:cs="Courier New"/>
          <w:sz w:val="20"/>
          <w:szCs w:val="20"/>
        </w:rPr>
      </w:pPr>
      <w:r>
        <w:rPr>
          <w:rFonts w:ascii="Courier New" w:hAnsi="Courier New" w:cs="Courier New"/>
          <w:sz w:val="20"/>
          <w:szCs w:val="20"/>
        </w:rPr>
        <w:t>│       │N     │134,87│108,24│  85,16  │  65,58  │  49,26  │  35,93  │  25,24  │  16,82  │ {16,42} │         │</w:t>
      </w:r>
    </w:p>
    <w:p w:rsidR="004A514E" w:rsidRDefault="004A514E">
      <w:pPr>
        <w:pStyle w:val="ConsPlusCell"/>
        <w:rPr>
          <w:rFonts w:ascii="Courier New" w:hAnsi="Courier New" w:cs="Courier New"/>
          <w:sz w:val="20"/>
          <w:szCs w:val="20"/>
        </w:rPr>
      </w:pPr>
      <w:r>
        <w:rPr>
          <w:rFonts w:ascii="Courier New" w:hAnsi="Courier New" w:cs="Courier New"/>
          <w:sz w:val="20"/>
          <w:szCs w:val="20"/>
        </w:rPr>
        <w:t>│       │ q    │      │      │         │         │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│N     │133,87│107,23│  84,16  │  64,58  │  48,26  │  34,93  │  24,24  │  15,82  │ |15,82| │         │</w:t>
      </w:r>
    </w:p>
    <w:p w:rsidR="004A514E" w:rsidRDefault="004A514E">
      <w:pPr>
        <w:pStyle w:val="ConsPlusCell"/>
        <w:rPr>
          <w:rFonts w:ascii="Courier New" w:hAnsi="Courier New" w:cs="Courier New"/>
          <w:sz w:val="20"/>
          <w:szCs w:val="20"/>
        </w:rPr>
      </w:pPr>
      <w:r>
        <w:rPr>
          <w:rFonts w:ascii="Courier New" w:hAnsi="Courier New" w:cs="Courier New"/>
          <w:sz w:val="20"/>
          <w:szCs w:val="20"/>
        </w:rPr>
        <w:t>│       │ c    │      │      │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lastRenderedPageBreak/>
        <w:t>│    Примечания. 1.  При    промежуточных     значениях    фи    и   дельта                                  │</w:t>
      </w:r>
    </w:p>
    <w:p w:rsidR="004A514E" w:rsidRDefault="004A514E">
      <w:pPr>
        <w:pStyle w:val="ConsPlusCell"/>
        <w:rPr>
          <w:rFonts w:ascii="Courier New" w:hAnsi="Courier New" w:cs="Courier New"/>
          <w:sz w:val="20"/>
          <w:szCs w:val="20"/>
        </w:rPr>
      </w:pPr>
      <w:r>
        <w:rPr>
          <w:rFonts w:ascii="Courier New" w:hAnsi="Courier New" w:cs="Courier New"/>
          <w:sz w:val="20"/>
          <w:szCs w:val="20"/>
        </w:rPr>
        <w:t>│                                                            I                                               │</w:t>
      </w:r>
    </w:p>
    <w:p w:rsidR="004A514E" w:rsidRDefault="004A514E">
      <w:pPr>
        <w:pStyle w:val="ConsPlusCell"/>
        <w:rPr>
          <w:rFonts w:ascii="Courier New" w:hAnsi="Courier New" w:cs="Courier New"/>
          <w:sz w:val="20"/>
          <w:szCs w:val="20"/>
        </w:rPr>
      </w:pPr>
      <w:r>
        <w:rPr>
          <w:rFonts w:ascii="Courier New" w:hAnsi="Courier New" w:cs="Courier New"/>
          <w:sz w:val="20"/>
          <w:szCs w:val="20"/>
        </w:rPr>
        <w:t>│коэффициенты N     , N  и N  допускается определять интерполяцией.                                          │</w:t>
      </w:r>
    </w:p>
    <w:p w:rsidR="004A514E" w:rsidRDefault="004A514E">
      <w:pPr>
        <w:pStyle w:val="ConsPlusCell"/>
        <w:rPr>
          <w:rFonts w:ascii="Courier New" w:hAnsi="Courier New" w:cs="Courier New"/>
          <w:sz w:val="20"/>
          <w:szCs w:val="20"/>
        </w:rPr>
      </w:pPr>
      <w:r>
        <w:rPr>
          <w:rFonts w:ascii="Courier New" w:hAnsi="Courier New" w:cs="Courier New"/>
          <w:sz w:val="20"/>
          <w:szCs w:val="20"/>
        </w:rPr>
        <w:t>│              гамма   q    c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2. В   фигурных   скобках  приведены  значения  коэффициентов  </w:t>
      </w:r>
      <w:proofErr w:type="gramStart"/>
      <w:r>
        <w:rPr>
          <w:rFonts w:ascii="Courier New" w:hAnsi="Courier New" w:cs="Courier New"/>
          <w:sz w:val="20"/>
          <w:szCs w:val="20"/>
        </w:rPr>
        <w:t>несущей</w:t>
      </w:r>
      <w:proofErr w:type="gramEnd"/>
      <w:r>
        <w:rPr>
          <w:rFonts w:ascii="Courier New" w:hAnsi="Courier New" w:cs="Courier New"/>
          <w:sz w:val="20"/>
          <w:szCs w:val="20"/>
        </w:rPr>
        <w:t xml:space="preserve">                                  │</w:t>
      </w:r>
    </w:p>
    <w:p w:rsidR="004A514E" w:rsidRDefault="004A514E">
      <w:pPr>
        <w:pStyle w:val="ConsPlusCell"/>
        <w:rPr>
          <w:rFonts w:ascii="Courier New" w:hAnsi="Courier New" w:cs="Courier New"/>
          <w:sz w:val="20"/>
          <w:szCs w:val="20"/>
        </w:rPr>
      </w:pPr>
      <w:r>
        <w:rPr>
          <w:rFonts w:ascii="Courier New" w:hAnsi="Courier New" w:cs="Courier New"/>
          <w:sz w:val="20"/>
          <w:szCs w:val="20"/>
        </w:rPr>
        <w:t>│способности,  соответствующие  значению  угла  наклона  нагрузки  дельта',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│исходя из условия </w:t>
      </w:r>
      <w:hyperlink w:anchor="Par1377" w:history="1">
        <w:r>
          <w:rPr>
            <w:rFonts w:ascii="Courier New" w:hAnsi="Courier New" w:cs="Courier New"/>
            <w:color w:val="0000FF"/>
            <w:sz w:val="20"/>
            <w:szCs w:val="20"/>
          </w:rPr>
          <w:t>формулы (5.35)</w:t>
        </w:r>
      </w:hyperlink>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sectPr w:rsidR="004A514E">
          <w:pgSz w:w="16838" w:h="11905" w:orient="landscape"/>
          <w:pgMar w:top="1418" w:right="850" w:bottom="850" w:left="850" w:header="720" w:footer="720" w:gutter="0"/>
          <w:cols w:space="720"/>
          <w:noEndnote/>
        </w:sect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Если </w:t>
      </w:r>
      <w:r>
        <w:rPr>
          <w:rFonts w:cs="Franklin Gothic Book"/>
          <w:position w:val="-10"/>
        </w:rPr>
        <w:pict>
          <v:shape id="_x0000_i1346" type="#_x0000_t75" style="width:54.75pt;height:15.75pt">
            <v:imagedata r:id="rId381" o:title=""/>
          </v:shape>
        </w:pict>
      </w:r>
      <w:r>
        <w:rPr>
          <w:rFonts w:cs="Franklin Gothic Book"/>
        </w:rPr>
        <w:t xml:space="preserve">, в </w:t>
      </w:r>
      <w:hyperlink w:anchor="Par1273" w:history="1">
        <w:r>
          <w:rPr>
            <w:rFonts w:cs="Franklin Gothic Book"/>
            <w:color w:val="0000FF"/>
          </w:rPr>
          <w:t>формулах (5.33)</w:t>
        </w:r>
      </w:hyperlink>
      <w:r>
        <w:rPr>
          <w:rFonts w:cs="Franklin Gothic Book"/>
        </w:rPr>
        <w:t xml:space="preserve"> следует принимать </w:t>
      </w:r>
      <w:r>
        <w:rPr>
          <w:rFonts w:cs="Franklin Gothic Book"/>
          <w:position w:val="-10"/>
        </w:rPr>
        <w:pict>
          <v:shape id="_x0000_i1347" type="#_x0000_t75" style="width:26.25pt;height:15.75pt">
            <v:imagedata r:id="rId382"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Угол наклона к вертикали равнодействующей внешней нагрузки на основани</w:t>
      </w:r>
      <w:proofErr w:type="gramStart"/>
      <w:r>
        <w:rPr>
          <w:rFonts w:cs="Franklin Gothic Book"/>
        </w:rPr>
        <w:t>е</w:t>
      </w:r>
      <w:proofErr w:type="gramEnd"/>
      <w:r>
        <w:rPr>
          <w:rFonts w:cs="Franklin Gothic Book"/>
        </w:rPr>
        <w:t xml:space="preserve"> определяют из условия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8"/>
        </w:rPr>
        <w:pict>
          <v:shape id="_x0000_i1348" type="#_x0000_t75" style="width:62.25pt;height:18pt">
            <v:imagedata r:id="rId383" o:title=""/>
          </v:shape>
        </w:pict>
      </w:r>
      <w:r>
        <w:rPr>
          <w:rFonts w:cs="Franklin Gothic Book"/>
        </w:rPr>
        <w:t>, (5.34)</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2"/>
        </w:rPr>
        <w:pict>
          <v:shape id="_x0000_i1349" type="#_x0000_t75" style="width:14.25pt;height:18.75pt">
            <v:imagedata r:id="rId384" o:title=""/>
          </v:shape>
        </w:pict>
      </w:r>
      <w:r>
        <w:rPr>
          <w:rFonts w:cs="Franklin Gothic Book"/>
        </w:rPr>
        <w:t xml:space="preserve"> и </w:t>
      </w:r>
      <w:r>
        <w:rPr>
          <w:rFonts w:cs="Franklin Gothic Book"/>
          <w:position w:val="-12"/>
        </w:rPr>
        <w:pict>
          <v:shape id="_x0000_i1350" type="#_x0000_t75" style="width:14.25pt;height:18.75pt">
            <v:imagedata r:id="rId385" o:title=""/>
          </v:shape>
        </w:pict>
      </w:r>
      <w:r>
        <w:rPr>
          <w:rFonts w:cs="Franklin Gothic Book"/>
        </w:rPr>
        <w:t xml:space="preserve"> - соответственно горизонтальная и вертикальная составляющие внешней нагрузки F на основание в уровне подошвы фундамента, кН.</w:t>
      </w:r>
    </w:p>
    <w:p w:rsidR="004A514E" w:rsidRDefault="004A514E">
      <w:pPr>
        <w:widowControl w:val="0"/>
        <w:autoSpaceDE w:val="0"/>
        <w:autoSpaceDN w:val="0"/>
        <w:adjustRightInd w:val="0"/>
        <w:ind w:firstLine="540"/>
        <w:jc w:val="both"/>
        <w:rPr>
          <w:rFonts w:cs="Franklin Gothic Book"/>
        </w:rPr>
      </w:pPr>
      <w:r>
        <w:rPr>
          <w:rFonts w:cs="Franklin Gothic Book"/>
        </w:rPr>
        <w:t xml:space="preserve">Расчет по </w:t>
      </w:r>
      <w:hyperlink w:anchor="Par1264" w:history="1">
        <w:r>
          <w:rPr>
            <w:rFonts w:cs="Franklin Gothic Book"/>
            <w:color w:val="0000FF"/>
          </w:rPr>
          <w:t>формуле (5.32)</w:t>
        </w:r>
      </w:hyperlink>
      <w:r>
        <w:rPr>
          <w:rFonts w:cs="Franklin Gothic Book"/>
        </w:rPr>
        <w:t xml:space="preserve"> допускается выполнять, если соблюдается условие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98" w:name="Par1377"/>
      <w:bookmarkEnd w:id="98"/>
      <w:r>
        <w:rPr>
          <w:rFonts w:cs="Franklin Gothic Book"/>
          <w:position w:val="-8"/>
        </w:rPr>
        <w:pict>
          <v:shape id="_x0000_i1351" type="#_x0000_t75" style="width:57.75pt;height:18pt">
            <v:imagedata r:id="rId386" o:title=""/>
          </v:shape>
        </w:pict>
      </w:r>
      <w:r>
        <w:rPr>
          <w:rFonts w:cs="Franklin Gothic Book"/>
        </w:rPr>
        <w:t>. (5.35)</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Примечания. 1. При использовании </w:t>
      </w:r>
      <w:hyperlink w:anchor="Par1264" w:history="1">
        <w:r>
          <w:rPr>
            <w:rFonts w:cs="Franklin Gothic Book"/>
            <w:color w:val="0000FF"/>
          </w:rPr>
          <w:t>формулы (5.32)</w:t>
        </w:r>
      </w:hyperlink>
      <w:r>
        <w:rPr>
          <w:rFonts w:cs="Franklin Gothic Book"/>
        </w:rPr>
        <w:t xml:space="preserve"> в случае неодинаковой пригрузки с разных сторон фундамента в составе горизонтальных нагрузок следует учитывать активное давление грунта.</w:t>
      </w:r>
    </w:p>
    <w:p w:rsidR="004A514E" w:rsidRDefault="004A514E">
      <w:pPr>
        <w:widowControl w:val="0"/>
        <w:autoSpaceDE w:val="0"/>
        <w:autoSpaceDN w:val="0"/>
        <w:adjustRightInd w:val="0"/>
        <w:ind w:firstLine="540"/>
        <w:jc w:val="both"/>
        <w:rPr>
          <w:rFonts w:cs="Franklin Gothic Book"/>
        </w:rPr>
      </w:pPr>
      <w:r>
        <w:rPr>
          <w:rFonts w:cs="Franklin Gothic Book"/>
        </w:rPr>
        <w:t xml:space="preserve">2. Если условие формулы (5.35) не выполняется, следует производить расчет фундамента на сдвиг по подошве (см. </w:t>
      </w:r>
      <w:hyperlink w:anchor="Par1383" w:history="1">
        <w:r>
          <w:rPr>
            <w:rFonts w:cs="Franklin Gothic Book"/>
            <w:color w:val="0000FF"/>
          </w:rPr>
          <w:t>5.7.12</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3. При соотношении сторон фундамента </w:t>
      </w:r>
      <w:r>
        <w:rPr>
          <w:rFonts w:cs="Franklin Gothic Book"/>
          <w:position w:val="-10"/>
        </w:rPr>
        <w:pict>
          <v:shape id="_x0000_i1352" type="#_x0000_t75" style="width:27.75pt;height:15.75pt">
            <v:imagedata r:id="rId387" o:title=""/>
          </v:shape>
        </w:pict>
      </w:r>
      <w:r>
        <w:rPr>
          <w:rFonts w:cs="Franklin Gothic Book"/>
        </w:rPr>
        <w:t xml:space="preserve"> фундамент рассматривается как ленточный и коэффициенты </w:t>
      </w:r>
      <w:r>
        <w:rPr>
          <w:rFonts w:cs="Franklin Gothic Book"/>
          <w:position w:val="-14"/>
        </w:rPr>
        <w:pict>
          <v:shape id="_x0000_i1353" type="#_x0000_t75" style="width:12.75pt;height:18.75pt">
            <v:imagedata r:id="rId374" o:title=""/>
          </v:shape>
        </w:pict>
      </w:r>
      <w:r>
        <w:rPr>
          <w:rFonts w:cs="Franklin Gothic Book"/>
        </w:rPr>
        <w:t xml:space="preserve">, </w:t>
      </w:r>
      <w:r>
        <w:rPr>
          <w:rFonts w:cs="Franklin Gothic Book"/>
          <w:position w:val="-14"/>
        </w:rPr>
        <w:pict>
          <v:shape id="_x0000_i1354" type="#_x0000_t75" style="width:12.75pt;height:18.75pt">
            <v:imagedata r:id="rId375" o:title=""/>
          </v:shape>
        </w:pict>
      </w:r>
      <w:r>
        <w:rPr>
          <w:rFonts w:cs="Franklin Gothic Book"/>
        </w:rPr>
        <w:t xml:space="preserve"> и </w:t>
      </w:r>
      <w:r>
        <w:rPr>
          <w:rFonts w:cs="Franklin Gothic Book"/>
          <w:position w:val="-12"/>
        </w:rPr>
        <w:pict>
          <v:shape id="_x0000_i1355" type="#_x0000_t75" style="width:12.75pt;height:18.75pt">
            <v:imagedata r:id="rId376" o:title=""/>
          </v:shape>
        </w:pict>
      </w:r>
      <w:r>
        <w:rPr>
          <w:rFonts w:cs="Franklin Gothic Book"/>
        </w:rPr>
        <w:t xml:space="preserve"> принимают </w:t>
      </w:r>
      <w:proofErr w:type="gramStart"/>
      <w:r>
        <w:rPr>
          <w:rFonts w:cs="Franklin Gothic Book"/>
        </w:rPr>
        <w:t>равными</w:t>
      </w:r>
      <w:proofErr w:type="gramEnd"/>
      <w:r>
        <w:rPr>
          <w:rFonts w:cs="Franklin Gothic Book"/>
        </w:rPr>
        <w:t xml:space="preserve"> единице.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bookmarkStart w:id="99" w:name="Par1383"/>
      <w:bookmarkEnd w:id="99"/>
      <w:r>
        <w:rPr>
          <w:rFonts w:cs="Franklin Gothic Book"/>
        </w:rPr>
        <w:t>5.7.12. Расчет фундамента на сдвиг по подошве производят исходя из условия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4"/>
        </w:rPr>
        <w:pict>
          <v:shape id="_x0000_i1356" type="#_x0000_t75" style="width:98.25pt;height:18.75pt">
            <v:imagedata r:id="rId388" o:title=""/>
          </v:shape>
        </w:pict>
      </w:r>
      <w:r>
        <w:rPr>
          <w:rFonts w:cs="Franklin Gothic Book"/>
        </w:rPr>
        <w:t>, (5.36)</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 xml:space="preserve">где </w:t>
      </w:r>
      <w:r>
        <w:rPr>
          <w:rFonts w:cs="Franklin Gothic Book"/>
          <w:position w:val="-14"/>
        </w:rPr>
        <w:pict>
          <v:shape id="_x0000_i1357" type="#_x0000_t75" style="width:26.25pt;height:18.75pt">
            <v:imagedata r:id="rId389" o:title=""/>
          </v:shape>
        </w:pict>
      </w:r>
      <w:r>
        <w:rPr>
          <w:rFonts w:cs="Franklin Gothic Book"/>
        </w:rPr>
        <w:t xml:space="preserve"> и </w:t>
      </w:r>
      <w:r>
        <w:rPr>
          <w:rFonts w:cs="Franklin Gothic Book"/>
          <w:position w:val="-14"/>
        </w:rPr>
        <w:pict>
          <v:shape id="_x0000_i1358" type="#_x0000_t75" style="width:26.25pt;height:18.75pt">
            <v:imagedata r:id="rId390" o:title=""/>
          </v:shape>
        </w:pict>
      </w:r>
      <w:r>
        <w:rPr>
          <w:rFonts w:cs="Franklin Gothic Book"/>
        </w:rPr>
        <w:t xml:space="preserve"> - суммы проекций на плоскость скольжения соответственно расчетных сдвигающих и удерживающих сил, кН, определяемых с учетом активного и пассивного давлений грунта на боковые грани фундамента, коэффициента трения подошвы фундамента по грунту, а также силы гидростатического противодавления (при уровне подземных вод выше подошвы фундамента);</w:t>
      </w:r>
      <w:proofErr w:type="gramEnd"/>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359" type="#_x0000_t75" style="width:12.75pt;height:18.75pt">
            <v:imagedata r:id="rId391" o:title=""/>
          </v:shape>
        </w:pict>
      </w:r>
      <w:r>
        <w:rPr>
          <w:rFonts w:cs="Franklin Gothic Book"/>
        </w:rPr>
        <w:t xml:space="preserve"> и </w:t>
      </w:r>
      <w:r>
        <w:rPr>
          <w:rFonts w:cs="Franklin Gothic Book"/>
          <w:position w:val="-12"/>
        </w:rPr>
        <w:pict>
          <v:shape id="_x0000_i1360" type="#_x0000_t75" style="width:12.75pt;height:18.75pt">
            <v:imagedata r:id="rId392" o:title=""/>
          </v:shape>
        </w:pict>
      </w:r>
      <w:r>
        <w:rPr>
          <w:rFonts w:cs="Franklin Gothic Book"/>
        </w:rPr>
        <w:t xml:space="preserve"> - то же, что и в </w:t>
      </w:r>
      <w:hyperlink w:anchor="Par1213" w:history="1">
        <w:r>
          <w:rPr>
            <w:rFonts w:cs="Franklin Gothic Book"/>
            <w:color w:val="0000FF"/>
          </w:rPr>
          <w:t>формуле (5.27)</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5.7.13. Расчет на плоский сдвиг по подошве производят при наличии горизонтальной составляющей нагрузки на фундамент в случаях:</w:t>
      </w:r>
    </w:p>
    <w:p w:rsidR="004A514E" w:rsidRDefault="004A514E">
      <w:pPr>
        <w:widowControl w:val="0"/>
        <w:autoSpaceDE w:val="0"/>
        <w:autoSpaceDN w:val="0"/>
        <w:adjustRightInd w:val="0"/>
        <w:ind w:firstLine="540"/>
        <w:jc w:val="both"/>
        <w:rPr>
          <w:rFonts w:cs="Franklin Gothic Book"/>
        </w:rPr>
      </w:pPr>
      <w:r>
        <w:rPr>
          <w:rFonts w:cs="Franklin Gothic Book"/>
        </w:rPr>
        <w:t xml:space="preserve">нарушения условия </w:t>
      </w:r>
      <w:hyperlink w:anchor="Par1377" w:history="1">
        <w:r>
          <w:rPr>
            <w:rFonts w:cs="Franklin Gothic Book"/>
            <w:color w:val="0000FF"/>
          </w:rPr>
          <w:t>формулы (5.35)</w:t>
        </w:r>
      </w:hyperlink>
      <w:r>
        <w:rPr>
          <w:rFonts w:cs="Franklin Gothic Book"/>
        </w:rPr>
        <w:t xml:space="preserve"> применимости </w:t>
      </w:r>
      <w:hyperlink w:anchor="Par1264" w:history="1">
        <w:r>
          <w:rPr>
            <w:rFonts w:cs="Franklin Gothic Book"/>
            <w:color w:val="0000FF"/>
          </w:rPr>
          <w:t>формулы (5.32)</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наличия слоя грунта с низкими значениями прочностных характеристик непосредственно под подошвой фундамента;</w:t>
      </w:r>
    </w:p>
    <w:p w:rsidR="004A514E" w:rsidRDefault="004A514E">
      <w:pPr>
        <w:widowControl w:val="0"/>
        <w:autoSpaceDE w:val="0"/>
        <w:autoSpaceDN w:val="0"/>
        <w:adjustRightInd w:val="0"/>
        <w:ind w:firstLine="540"/>
        <w:jc w:val="both"/>
        <w:rPr>
          <w:rFonts w:cs="Franklin Gothic Book"/>
        </w:rPr>
      </w:pPr>
      <w:r>
        <w:rPr>
          <w:rFonts w:cs="Franklin Gothic Book"/>
        </w:rPr>
        <w:t>в случаях, указанных в 5.7.14.</w:t>
      </w:r>
    </w:p>
    <w:p w:rsidR="004A514E" w:rsidRDefault="004A514E">
      <w:pPr>
        <w:widowControl w:val="0"/>
        <w:autoSpaceDE w:val="0"/>
        <w:autoSpaceDN w:val="0"/>
        <w:adjustRightInd w:val="0"/>
        <w:ind w:firstLine="540"/>
        <w:jc w:val="both"/>
        <w:rPr>
          <w:rFonts w:cs="Franklin Gothic Book"/>
        </w:rPr>
      </w:pPr>
      <w:bookmarkStart w:id="100" w:name="Par1393"/>
      <w:bookmarkEnd w:id="100"/>
      <w:r>
        <w:rPr>
          <w:rFonts w:cs="Franklin Gothic Book"/>
        </w:rPr>
        <w:t xml:space="preserve">5.7.14. Предельное сопротивление основания (однородного ниже подошвы фундамента до глубины не менее 0,75b), сложенного медленно уплотняющимися водонасыщенными грунтами (см. </w:t>
      </w:r>
      <w:hyperlink w:anchor="Par1244" w:history="1">
        <w:r>
          <w:rPr>
            <w:rFonts w:cs="Franklin Gothic Book"/>
            <w:color w:val="0000FF"/>
          </w:rPr>
          <w:t>5.7.5</w:t>
        </w:r>
      </w:hyperlink>
      <w:r>
        <w:rPr>
          <w:rFonts w:cs="Franklin Gothic Book"/>
        </w:rPr>
        <w:t>), допускается определять следующим образом:</w:t>
      </w:r>
    </w:p>
    <w:p w:rsidR="004A514E" w:rsidRDefault="004A514E">
      <w:pPr>
        <w:widowControl w:val="0"/>
        <w:autoSpaceDE w:val="0"/>
        <w:autoSpaceDN w:val="0"/>
        <w:adjustRightInd w:val="0"/>
        <w:ind w:firstLine="540"/>
        <w:jc w:val="both"/>
        <w:rPr>
          <w:rFonts w:cs="Franklin Gothic Book"/>
        </w:rPr>
      </w:pPr>
      <w:r>
        <w:rPr>
          <w:rFonts w:cs="Franklin Gothic Book"/>
        </w:rPr>
        <w:t xml:space="preserve">а) вертикальную составляющую силы предельного сопротивления основания ленточного фундамента </w:t>
      </w:r>
      <w:r>
        <w:rPr>
          <w:rFonts w:cs="Franklin Gothic Book"/>
          <w:position w:val="-12"/>
        </w:rPr>
        <w:pict>
          <v:shape id="_x0000_i1361" type="#_x0000_t75" style="width:12.75pt;height:18.75pt">
            <v:imagedata r:id="rId393" o:title=""/>
          </v:shape>
        </w:pict>
      </w:r>
      <w:r>
        <w:rPr>
          <w:rFonts w:cs="Franklin Gothic Book"/>
        </w:rPr>
        <w:t>, кН/м,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101" w:name="Par1396"/>
      <w:bookmarkEnd w:id="101"/>
      <w:r>
        <w:rPr>
          <w:rFonts w:cs="Franklin Gothic Book"/>
          <w:position w:val="-14"/>
        </w:rPr>
        <w:pict>
          <v:shape id="_x0000_i1362" type="#_x0000_t75" style="width:137.25pt;height:20.25pt">
            <v:imagedata r:id="rId394" o:title=""/>
          </v:shape>
        </w:pict>
      </w:r>
      <w:r>
        <w:rPr>
          <w:rFonts w:cs="Franklin Gothic Book"/>
        </w:rPr>
        <w:t>, (5.37)</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b' - то же, что и в </w:t>
      </w:r>
      <w:hyperlink w:anchor="Par1231" w:history="1">
        <w:r>
          <w:rPr>
            <w:rFonts w:cs="Franklin Gothic Book"/>
            <w:color w:val="0000FF"/>
          </w:rPr>
          <w:t>формуле (5.28)</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q - пригрузка с той стороны фундамента, в направлении которой действует горизонтальная составляющая нагрузки, кПа;</w:t>
      </w:r>
    </w:p>
    <w:p w:rsidR="004A514E" w:rsidRDefault="004A514E">
      <w:pPr>
        <w:widowControl w:val="0"/>
        <w:autoSpaceDE w:val="0"/>
        <w:autoSpaceDN w:val="0"/>
        <w:adjustRightInd w:val="0"/>
        <w:ind w:firstLine="540"/>
        <w:jc w:val="both"/>
        <w:rPr>
          <w:rFonts w:cs="Franklin Gothic Book"/>
        </w:rPr>
      </w:pPr>
      <w:r>
        <w:rPr>
          <w:rFonts w:cs="Franklin Gothic Book"/>
          <w:position w:val="-8"/>
        </w:rPr>
        <w:pict>
          <v:shape id="_x0000_i1363" type="#_x0000_t75" style="width:33pt;height:18pt">
            <v:imagedata r:id="rId395" o:title=""/>
          </v:shape>
        </w:pict>
      </w:r>
      <w:r>
        <w:rPr>
          <w:rFonts w:cs="Franklin Gothic Book"/>
        </w:rPr>
        <w:t xml:space="preserve"> - то же, что и в </w:t>
      </w:r>
      <w:hyperlink w:anchor="Par1244" w:history="1">
        <w:r>
          <w:rPr>
            <w:rFonts w:cs="Franklin Gothic Book"/>
            <w:color w:val="0000FF"/>
          </w:rPr>
          <w:t>5.7.5</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0"/>
        </w:rPr>
        <w:pict>
          <v:shape id="_x0000_i1364" type="#_x0000_t75" style="width:44.25pt;height:15.75pt">
            <v:imagedata r:id="rId396"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6"/>
        </w:rPr>
        <w:pict>
          <v:shape id="_x0000_i1365" type="#_x0000_t75" style="width:12pt;height:11.25pt">
            <v:imagedata r:id="rId397" o:title=""/>
          </v:shape>
        </w:pict>
      </w:r>
      <w:r>
        <w:rPr>
          <w:rFonts w:cs="Franklin Gothic Book"/>
        </w:rPr>
        <w:t xml:space="preserve"> - угол, рад, определяемый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8"/>
        </w:rPr>
        <w:pict>
          <v:shape id="_x0000_i1366" type="#_x0000_t75" style="width:96.75pt;height:18pt">
            <v:imagedata r:id="rId398" o:title=""/>
          </v:shape>
        </w:pict>
      </w:r>
      <w:r>
        <w:rPr>
          <w:rFonts w:cs="Franklin Gothic Book"/>
        </w:rPr>
        <w:t>, (5.38)</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здесь </w:t>
      </w:r>
      <w:r>
        <w:rPr>
          <w:rFonts w:cs="Franklin Gothic Book"/>
          <w:position w:val="-12"/>
        </w:rPr>
        <w:pict>
          <v:shape id="_x0000_i1367" type="#_x0000_t75" style="width:14.25pt;height:18.75pt">
            <v:imagedata r:id="rId399" o:title=""/>
          </v:shape>
        </w:pict>
      </w:r>
      <w:r>
        <w:rPr>
          <w:rFonts w:cs="Franklin Gothic Book"/>
        </w:rPr>
        <w:t xml:space="preserve"> - горизонтальная составляющая расчетной нагрузки на 1 м длины фундамента с учетом активного давления грунта, кН/м.</w:t>
      </w:r>
    </w:p>
    <w:p w:rsidR="004A514E" w:rsidRDefault="004A514E">
      <w:pPr>
        <w:widowControl w:val="0"/>
        <w:autoSpaceDE w:val="0"/>
        <w:autoSpaceDN w:val="0"/>
        <w:adjustRightInd w:val="0"/>
        <w:ind w:firstLine="540"/>
        <w:jc w:val="both"/>
        <w:rPr>
          <w:rFonts w:cs="Franklin Gothic Book"/>
        </w:rPr>
      </w:pPr>
      <w:hyperlink w:anchor="Par1396" w:history="1">
        <w:r>
          <w:rPr>
            <w:rFonts w:cs="Franklin Gothic Book"/>
            <w:color w:val="0000FF"/>
          </w:rPr>
          <w:t>Формулу (5.37)</w:t>
        </w:r>
      </w:hyperlink>
      <w:r>
        <w:rPr>
          <w:rFonts w:cs="Franklin Gothic Book"/>
        </w:rPr>
        <w:t xml:space="preserve"> допускается использовать, если выполняется условие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8"/>
        </w:rPr>
        <w:pict>
          <v:shape id="_x0000_i1368" type="#_x0000_t75" style="width:42pt;height:18pt">
            <v:imagedata r:id="rId400" o:title=""/>
          </v:shape>
        </w:pict>
      </w:r>
      <w:r>
        <w:rPr>
          <w:rFonts w:cs="Franklin Gothic Book"/>
        </w:rPr>
        <w:t>; (5.39)</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б) силу предельного сопротивления основания прямоугольного (l &lt;= 3b) фундамента при действии на него вертикальной нагрузки допускается определять по </w:t>
      </w:r>
      <w:hyperlink w:anchor="Par1264" w:history="1">
        <w:r>
          <w:rPr>
            <w:rFonts w:cs="Franklin Gothic Book"/>
            <w:color w:val="0000FF"/>
          </w:rPr>
          <w:t>формуле (5.32)</w:t>
        </w:r>
      </w:hyperlink>
      <w:r>
        <w:rPr>
          <w:rFonts w:cs="Franklin Gothic Book"/>
        </w:rPr>
        <w:t xml:space="preserve">, полагая </w:t>
      </w:r>
      <w:r>
        <w:rPr>
          <w:rFonts w:cs="Franklin Gothic Book"/>
          <w:position w:val="-8"/>
        </w:rPr>
        <w:pict>
          <v:shape id="_x0000_i1369" type="#_x0000_t75" style="width:32.25pt;height:18pt">
            <v:imagedata r:id="rId401" o:title=""/>
          </v:shape>
        </w:pict>
      </w:r>
      <w:r>
        <w:rPr>
          <w:rFonts w:cs="Franklin Gothic Book"/>
        </w:rPr>
        <w:t xml:space="preserve">, </w:t>
      </w:r>
      <w:r>
        <w:rPr>
          <w:rFonts w:cs="Franklin Gothic Book"/>
          <w:position w:val="-12"/>
        </w:rPr>
        <w:pict>
          <v:shape id="_x0000_i1370" type="#_x0000_t75" style="width:75pt;height:18.75pt">
            <v:imagedata r:id="rId402" o:title=""/>
          </v:shape>
        </w:pict>
      </w:r>
      <w:r>
        <w:rPr>
          <w:rFonts w:cs="Franklin Gothic Book"/>
        </w:rPr>
        <w:t xml:space="preserve">, </w:t>
      </w:r>
      <w:r>
        <w:rPr>
          <w:rFonts w:cs="Franklin Gothic Book"/>
          <w:position w:val="-8"/>
        </w:rPr>
        <w:pict>
          <v:shape id="_x0000_i1371" type="#_x0000_t75" style="width:33pt;height:18pt">
            <v:imagedata r:id="rId403"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Во всех случаях, если на фундамент действуют горизонтальные нагрузки и основание сложено грунтами в нестабилизированном состоянии, следует производить расчет фундамента на сдвиг по подошве (см. </w:t>
      </w:r>
      <w:hyperlink w:anchor="Par1383" w:history="1">
        <w:r>
          <w:rPr>
            <w:rFonts w:cs="Franklin Gothic Book"/>
            <w:color w:val="0000FF"/>
          </w:rPr>
          <w:t>5.7.12</w:t>
        </w:r>
      </w:hyperlink>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2"/>
        <w:rPr>
          <w:rFonts w:cs="Franklin Gothic Book"/>
        </w:rPr>
      </w:pPr>
      <w:bookmarkStart w:id="102" w:name="Par1414"/>
      <w:bookmarkEnd w:id="102"/>
      <w:r>
        <w:rPr>
          <w:rFonts w:cs="Franklin Gothic Book"/>
        </w:rPr>
        <w:t>5.8. Особенности проектирования оснований</w:t>
      </w:r>
    </w:p>
    <w:p w:rsidR="004A514E" w:rsidRDefault="004A514E">
      <w:pPr>
        <w:widowControl w:val="0"/>
        <w:autoSpaceDE w:val="0"/>
        <w:autoSpaceDN w:val="0"/>
        <w:adjustRightInd w:val="0"/>
        <w:jc w:val="center"/>
        <w:rPr>
          <w:rFonts w:cs="Franklin Gothic Book"/>
        </w:rPr>
      </w:pPr>
      <w:r>
        <w:rPr>
          <w:rFonts w:cs="Franklin Gothic Book"/>
        </w:rPr>
        <w:t>при реконструкции сооружений</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5.8.1. </w:t>
      </w:r>
      <w:proofErr w:type="gramStart"/>
      <w:r>
        <w:rPr>
          <w:rFonts w:cs="Franklin Gothic Book"/>
        </w:rPr>
        <w:t>Техническое задание на проектирование оснований и фундаментов реконструируемых сооружений должно включать сведения о целях реконструкции (надстройка существующего сооружения, пристройка к нему новой части, устройство подземной части, встройка - при поднятии вышерасположенных этажей и устройстве в них промежуточных помещений и т.п.), характеристику здания, уровень ответственности, нагрузки и другие данные, необходимые для проектирования.</w:t>
      </w:r>
      <w:proofErr w:type="gramEnd"/>
    </w:p>
    <w:p w:rsidR="004A514E" w:rsidRDefault="004A514E">
      <w:pPr>
        <w:widowControl w:val="0"/>
        <w:autoSpaceDE w:val="0"/>
        <w:autoSpaceDN w:val="0"/>
        <w:adjustRightInd w:val="0"/>
        <w:ind w:firstLine="540"/>
        <w:jc w:val="both"/>
        <w:rPr>
          <w:rFonts w:cs="Franklin Gothic Book"/>
        </w:rPr>
      </w:pPr>
      <w:bookmarkStart w:id="103" w:name="Par1418"/>
      <w:bookmarkEnd w:id="103"/>
      <w:r>
        <w:rPr>
          <w:rFonts w:cs="Franklin Gothic Book"/>
        </w:rPr>
        <w:t>5.8.2. Исходные данные также должны содержать результаты инженерно-геологических изысканий площадки строительства на момент реконструкции, включающие определение деформационно-прочностных характеристик грунтов, в том числе полученных по испытаниям образцов, отобранных из-под подошвы фундаментов, и данные технического обследования фундаментов и конструкций сооружения. При выполнении технического обследования особое внимание должно уделяться прочностным характеристикам материалов строительных конструкций, наличию в них деформаций, трещин и т.п.</w:t>
      </w:r>
    </w:p>
    <w:p w:rsidR="004A514E" w:rsidRDefault="004A514E">
      <w:pPr>
        <w:widowControl w:val="0"/>
        <w:autoSpaceDE w:val="0"/>
        <w:autoSpaceDN w:val="0"/>
        <w:adjustRightInd w:val="0"/>
        <w:ind w:firstLine="540"/>
        <w:jc w:val="both"/>
        <w:rPr>
          <w:rFonts w:cs="Franklin Gothic Book"/>
        </w:rPr>
      </w:pPr>
      <w:r>
        <w:rPr>
          <w:rFonts w:cs="Franklin Gothic Book"/>
        </w:rPr>
        <w:t xml:space="preserve">5.8.3. По полученным данным (см. </w:t>
      </w:r>
      <w:hyperlink w:anchor="Par1418" w:history="1">
        <w:r>
          <w:rPr>
            <w:rFonts w:cs="Franklin Gothic Book"/>
            <w:color w:val="0000FF"/>
          </w:rPr>
          <w:t>5.8.2</w:t>
        </w:r>
      </w:hyperlink>
      <w:r>
        <w:rPr>
          <w:rFonts w:cs="Franklin Gothic Book"/>
        </w:rPr>
        <w:t>) проверяют фактические и предполагаемые (в зависимости от целей реконструкции) давления на грунты основания под подошвой существующих фундаментов и устанавливают необходимость усиления основания. При выбранных способах усиления основание и конструкции фундаментов должны быть рассчитаны на нагрузки и воздействия, возникающие в период реконструкции сооружения и в процессе его дальнейшей эксплуатации.</w:t>
      </w:r>
    </w:p>
    <w:p w:rsidR="004A514E" w:rsidRDefault="004A514E">
      <w:pPr>
        <w:widowControl w:val="0"/>
        <w:autoSpaceDE w:val="0"/>
        <w:autoSpaceDN w:val="0"/>
        <w:adjustRightInd w:val="0"/>
        <w:ind w:firstLine="540"/>
        <w:jc w:val="both"/>
        <w:rPr>
          <w:rFonts w:cs="Franklin Gothic Book"/>
        </w:rPr>
      </w:pPr>
      <w:r>
        <w:rPr>
          <w:rFonts w:cs="Franklin Gothic Book"/>
        </w:rPr>
        <w:t>5.8.4. При проектировании усиления оснований и фундаментов необходимо учитывать состояние конструкций подземной и наземной частей, а также особенности производства работ по усилению оснований, фундаментов, подземной и наземной частей сооружения.</w:t>
      </w:r>
    </w:p>
    <w:p w:rsidR="004A514E" w:rsidRDefault="004A514E">
      <w:pPr>
        <w:widowControl w:val="0"/>
        <w:autoSpaceDE w:val="0"/>
        <w:autoSpaceDN w:val="0"/>
        <w:adjustRightInd w:val="0"/>
        <w:ind w:firstLine="540"/>
        <w:jc w:val="both"/>
        <w:rPr>
          <w:rFonts w:cs="Franklin Gothic Book"/>
        </w:rPr>
      </w:pPr>
      <w:r>
        <w:rPr>
          <w:rFonts w:cs="Franklin Gothic Book"/>
        </w:rPr>
        <w:t>В проектах реконструируемых сооружений должны приниматься такие решения по устройству или усилению оснований и фундаментов, при которых наиболее полно используются несущая способность существующих конструкций фундаментов и деформационно-прочностные характеристики грунтов.</w:t>
      </w:r>
    </w:p>
    <w:p w:rsidR="004A514E" w:rsidRDefault="004A514E">
      <w:pPr>
        <w:widowControl w:val="0"/>
        <w:autoSpaceDE w:val="0"/>
        <w:autoSpaceDN w:val="0"/>
        <w:adjustRightInd w:val="0"/>
        <w:ind w:firstLine="540"/>
        <w:jc w:val="both"/>
        <w:rPr>
          <w:rFonts w:cs="Franklin Gothic Book"/>
        </w:rPr>
      </w:pPr>
      <w:r>
        <w:rPr>
          <w:rFonts w:cs="Franklin Gothic Book"/>
        </w:rPr>
        <w:t xml:space="preserve">5.8.5. Проектирование оснований фундаментов реконструируемых сооружений выполняют в соответствии с указаниями </w:t>
      </w:r>
      <w:hyperlink w:anchor="Par197" w:history="1">
        <w:r>
          <w:rPr>
            <w:rFonts w:cs="Franklin Gothic Book"/>
            <w:color w:val="0000FF"/>
          </w:rPr>
          <w:t>подразделов 5.1</w:t>
        </w:r>
      </w:hyperlink>
      <w:r>
        <w:rPr>
          <w:rFonts w:cs="Franklin Gothic Book"/>
        </w:rPr>
        <w:t xml:space="preserve"> - </w:t>
      </w:r>
      <w:hyperlink w:anchor="Par1208" w:history="1">
        <w:r>
          <w:rPr>
            <w:rFonts w:cs="Franklin Gothic Book"/>
            <w:color w:val="0000FF"/>
          </w:rPr>
          <w:t>5.7</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5.8.6. Расчетное сопротивление грунта основания R реконструируемого сооружения, в том числе при его предполагаемой надстройке, определяют по </w:t>
      </w:r>
      <w:hyperlink w:anchor="Par559" w:history="1">
        <w:r>
          <w:rPr>
            <w:rFonts w:cs="Franklin Gothic Book"/>
            <w:color w:val="0000FF"/>
          </w:rPr>
          <w:t>формуле (5.7)</w:t>
        </w:r>
      </w:hyperlink>
      <w:r>
        <w:rPr>
          <w:rFonts w:cs="Franklin Gothic Book"/>
        </w:rPr>
        <w:t xml:space="preserve"> с учетом требований </w:t>
      </w:r>
      <w:hyperlink w:anchor="Par815" w:history="1">
        <w:r>
          <w:rPr>
            <w:rFonts w:cs="Franklin Gothic Book"/>
            <w:color w:val="0000FF"/>
          </w:rPr>
          <w:t>5.6.23</w:t>
        </w:r>
      </w:hyperlink>
      <w:r>
        <w:rPr>
          <w:rFonts w:cs="Franklin Gothic Book"/>
        </w:rPr>
        <w:t>. При усилении конструкции фундаментов монолитной железобетонной обоймой толщиной до 10 см, площадь ее подошвы при расчете основания не учитывают. При толщине обоймы более 10 см ее площадь учитывается в расчете при условии, что она устраивается по предварительно втрамбованной в основание песчано-гравийной смеси.</w:t>
      </w:r>
    </w:p>
    <w:p w:rsidR="004A514E" w:rsidRDefault="004A514E">
      <w:pPr>
        <w:widowControl w:val="0"/>
        <w:autoSpaceDE w:val="0"/>
        <w:autoSpaceDN w:val="0"/>
        <w:adjustRightInd w:val="0"/>
        <w:ind w:firstLine="540"/>
        <w:jc w:val="both"/>
        <w:rPr>
          <w:rFonts w:cs="Franklin Gothic Book"/>
        </w:rPr>
      </w:pPr>
      <w:r>
        <w:rPr>
          <w:rFonts w:cs="Franklin Gothic Book"/>
        </w:rPr>
        <w:lastRenderedPageBreak/>
        <w:t>5.8.7. Расчет оснований фундаментов по деформациям для реконструируемых сооружений производят исходя из условия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104" w:name="Par1426"/>
      <w:bookmarkEnd w:id="104"/>
      <w:r>
        <w:rPr>
          <w:rFonts w:cs="Franklin Gothic Book"/>
          <w:position w:val="-14"/>
        </w:rPr>
        <w:pict>
          <v:shape id="_x0000_i1372" type="#_x0000_t75" style="width:48pt;height:18.75pt">
            <v:imagedata r:id="rId404" o:title=""/>
          </v:shape>
        </w:pict>
      </w:r>
      <w:r>
        <w:rPr>
          <w:rFonts w:cs="Franklin Gothic Book"/>
        </w:rPr>
        <w:t>, (5.40)</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2"/>
        </w:rPr>
        <w:pict>
          <v:shape id="_x0000_i1373" type="#_x0000_t75" style="width:15.75pt;height:18.75pt">
            <v:imagedata r:id="rId405" o:title=""/>
          </v:shape>
        </w:pict>
      </w:r>
      <w:r>
        <w:rPr>
          <w:rFonts w:cs="Franklin Gothic Book"/>
        </w:rPr>
        <w:t xml:space="preserve"> - дополнительная осадка основания фундамента (совместная дополнительная деформация основания и сооружения), определяемая в соответствии с указаниями </w:t>
      </w:r>
      <w:hyperlink w:anchor="Par514" w:history="1">
        <w:r>
          <w:rPr>
            <w:rFonts w:cs="Franklin Gothic Book"/>
            <w:color w:val="0000FF"/>
          </w:rPr>
          <w:t>подраздела 5.6</w:t>
        </w:r>
      </w:hyperlink>
      <w:r>
        <w:rPr>
          <w:rFonts w:cs="Franklin Gothic Book"/>
        </w:rPr>
        <w:t xml:space="preserve"> с учетом совокупности техногенных воздействий, связанных с увеличением (снижением) нагрузки на основани</w:t>
      </w:r>
      <w:proofErr w:type="gramStart"/>
      <w:r>
        <w:rPr>
          <w:rFonts w:cs="Franklin Gothic Book"/>
        </w:rPr>
        <w:t>е</w:t>
      </w:r>
      <w:proofErr w:type="gramEnd"/>
      <w:r>
        <w:rPr>
          <w:rFonts w:cs="Franklin Gothic Book"/>
        </w:rPr>
        <w:t>, технологии и последовательности строительных работ;</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374" type="#_x0000_t75" style="width:23.25pt;height:18.75pt">
            <v:imagedata r:id="rId406" o:title=""/>
          </v:shape>
        </w:pict>
      </w:r>
      <w:r>
        <w:rPr>
          <w:rFonts w:cs="Franklin Gothic Book"/>
        </w:rPr>
        <w:t xml:space="preserve"> - предельное значение дополнительной осадки основания фундамента (предельное значение совместной дополнительной деформации основания и сооружения), устанавливаемое при проектировании реконструкции в соответствии с категорией технического состояния сооружения (см. </w:t>
      </w:r>
      <w:hyperlink w:anchor="Par4684" w:history="1">
        <w:r>
          <w:rPr>
            <w:rFonts w:cs="Franklin Gothic Book"/>
            <w:color w:val="0000FF"/>
          </w:rPr>
          <w:t>Приложение</w:t>
        </w:r>
        <w:proofErr w:type="gramStart"/>
        <w:r>
          <w:rPr>
            <w:rFonts w:cs="Franklin Gothic Book"/>
            <w:color w:val="0000FF"/>
          </w:rPr>
          <w:t xml:space="preserve"> Е</w:t>
        </w:r>
        <w:proofErr w:type="gramEnd"/>
      </w:hyperlink>
      <w:r>
        <w:rPr>
          <w:rFonts w:cs="Franklin Gothic Book"/>
        </w:rPr>
        <w:t xml:space="preserve">) с учетом указаний </w:t>
      </w:r>
      <w:hyperlink w:anchor="Par1148" w:history="1">
        <w:r>
          <w:rPr>
            <w:rFonts w:cs="Franklin Gothic Book"/>
            <w:color w:val="0000FF"/>
          </w:rPr>
          <w:t>5.6.46</w:t>
        </w:r>
      </w:hyperlink>
      <w:r>
        <w:rPr>
          <w:rFonts w:cs="Franklin Gothic Book"/>
        </w:rPr>
        <w:t xml:space="preserve"> - </w:t>
      </w:r>
      <w:hyperlink w:anchor="Par1153" w:history="1">
        <w:r>
          <w:rPr>
            <w:rFonts w:cs="Franklin Gothic Book"/>
            <w:color w:val="0000FF"/>
          </w:rPr>
          <w:t>5.6.48</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Примечания. 1. Для расчета совместной деформации основания и реконструируемого сооружения </w:t>
      </w:r>
      <w:r>
        <w:rPr>
          <w:rFonts w:cs="Franklin Gothic Book"/>
          <w:position w:val="-12"/>
        </w:rPr>
        <w:pict>
          <v:shape id="_x0000_i1375" type="#_x0000_t75" style="width:15.75pt;height:18.75pt">
            <v:imagedata r:id="rId407" o:title=""/>
          </v:shape>
        </w:pict>
      </w:r>
      <w:r>
        <w:rPr>
          <w:rFonts w:cs="Franklin Gothic Book"/>
        </w:rPr>
        <w:t xml:space="preserve"> могут использоваться методы, указанные в </w:t>
      </w:r>
      <w:hyperlink w:anchor="Par218" w:history="1">
        <w:r>
          <w:rPr>
            <w:rFonts w:cs="Franklin Gothic Book"/>
            <w:color w:val="0000FF"/>
          </w:rPr>
          <w:t>5.1.4</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2. При расчете оснований реконструируемых сооружений по деформациям условие </w:t>
      </w:r>
      <w:hyperlink w:anchor="Par1426" w:history="1">
        <w:r>
          <w:rPr>
            <w:rFonts w:cs="Franklin Gothic Book"/>
            <w:color w:val="0000FF"/>
          </w:rPr>
          <w:t>формулы (5.40)</w:t>
        </w:r>
      </w:hyperlink>
      <w:r>
        <w:rPr>
          <w:rFonts w:cs="Franklin Gothic Book"/>
        </w:rPr>
        <w:t xml:space="preserve"> должно </w:t>
      </w:r>
      <w:proofErr w:type="gramStart"/>
      <w:r>
        <w:rPr>
          <w:rFonts w:cs="Franklin Gothic Book"/>
        </w:rPr>
        <w:t>выполняться</w:t>
      </w:r>
      <w:proofErr w:type="gramEnd"/>
      <w:r>
        <w:rPr>
          <w:rFonts w:cs="Franklin Gothic Book"/>
        </w:rPr>
        <w:t xml:space="preserve"> в том числе для параметров, указанных в </w:t>
      </w:r>
      <w:hyperlink w:anchor="Par525" w:history="1">
        <w:r>
          <w:rPr>
            <w:rFonts w:cs="Franklin Gothic Book"/>
            <w:color w:val="0000FF"/>
          </w:rPr>
          <w:t>5.6.4</w:t>
        </w:r>
      </w:hyperlink>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5.8.8. Предельные значения дополнительных деформаций основания реконструируемого сооружения, допускается принимать в зависимости от конструктивной схемы и категории технического состояния </w:t>
      </w:r>
      <w:hyperlink w:anchor="Par4684" w:history="1">
        <w:r>
          <w:rPr>
            <w:rFonts w:cs="Franklin Gothic Book"/>
            <w:color w:val="0000FF"/>
          </w:rPr>
          <w:t>(Приложение Е)</w:t>
        </w:r>
      </w:hyperlink>
      <w:r>
        <w:rPr>
          <w:rFonts w:cs="Franklin Gothic Book"/>
        </w:rPr>
        <w:t xml:space="preserve"> согласно </w:t>
      </w:r>
      <w:hyperlink w:anchor="Par4748" w:history="1">
        <w:r>
          <w:rPr>
            <w:rFonts w:cs="Franklin Gothic Book"/>
            <w:color w:val="0000FF"/>
          </w:rPr>
          <w:t>Приложению</w:t>
        </w:r>
        <w:proofErr w:type="gramStart"/>
        <w:r>
          <w:rPr>
            <w:rFonts w:cs="Franklin Gothic Book"/>
            <w:color w:val="0000FF"/>
          </w:rPr>
          <w:t xml:space="preserve"> Ж</w:t>
        </w:r>
        <w:proofErr w:type="gramEnd"/>
      </w:hyperlink>
      <w:r>
        <w:rPr>
          <w:rFonts w:cs="Franklin Gothic Book"/>
        </w:rPr>
        <w:t>, если его конструкции не рассчитаны на усилия (в том числе с учетом мероприятий по усилению оснований, фундаментов и надземных конструкций), возникающие в них при взаимодействии с основанием при устройстве реконструкции и дальнейшей эксплуатации.</w:t>
      </w:r>
    </w:p>
    <w:p w:rsidR="004A514E" w:rsidRDefault="004A514E">
      <w:pPr>
        <w:widowControl w:val="0"/>
        <w:autoSpaceDE w:val="0"/>
        <w:autoSpaceDN w:val="0"/>
        <w:adjustRightInd w:val="0"/>
        <w:ind w:firstLine="540"/>
        <w:jc w:val="both"/>
        <w:rPr>
          <w:rFonts w:cs="Franklin Gothic Book"/>
        </w:rPr>
      </w:pPr>
      <w:r>
        <w:rPr>
          <w:rFonts w:cs="Franklin Gothic Book"/>
        </w:rPr>
        <w:t>5.8.9. При устройстве в реконструируемых сооружениях подземных сооружений (подвалов, тоннелей и т.п.) должны учитываться: дополнительное активное горизонтальное давление, снижение несущей способности основания фундаментов и пр.</w:t>
      </w:r>
    </w:p>
    <w:p w:rsidR="004A514E" w:rsidRDefault="004A514E">
      <w:pPr>
        <w:widowControl w:val="0"/>
        <w:autoSpaceDE w:val="0"/>
        <w:autoSpaceDN w:val="0"/>
        <w:adjustRightInd w:val="0"/>
        <w:ind w:firstLine="540"/>
        <w:jc w:val="both"/>
        <w:rPr>
          <w:rFonts w:cs="Franklin Gothic Book"/>
        </w:rPr>
      </w:pPr>
      <w:r>
        <w:rPr>
          <w:rFonts w:cs="Franklin Gothic Book"/>
        </w:rPr>
        <w:t>Если реконструкция вызывает увеличение нагрузок, необходимо оценивать несущую способность основания, особенно при наличии фундаментов с глубиной заложения менее 0,5 м.</w:t>
      </w:r>
    </w:p>
    <w:p w:rsidR="004A514E" w:rsidRDefault="004A514E">
      <w:pPr>
        <w:widowControl w:val="0"/>
        <w:autoSpaceDE w:val="0"/>
        <w:autoSpaceDN w:val="0"/>
        <w:adjustRightInd w:val="0"/>
        <w:ind w:firstLine="540"/>
        <w:jc w:val="both"/>
        <w:rPr>
          <w:rFonts w:cs="Franklin Gothic Book"/>
        </w:rPr>
      </w:pPr>
      <w:r>
        <w:rPr>
          <w:rFonts w:cs="Franklin Gothic Book"/>
        </w:rPr>
        <w:t xml:space="preserve">5.8.10. При устройстве нового фундамента ниже существующего допустимая разность </w:t>
      </w:r>
      <w:r>
        <w:rPr>
          <w:rFonts w:cs="Franklin Gothic Book"/>
          <w:position w:val="-6"/>
        </w:rPr>
        <w:pict>
          <v:shape id="_x0000_i1376" type="#_x0000_t75" style="width:18pt;height:14.25pt">
            <v:imagedata r:id="rId408" o:title=""/>
          </v:shape>
        </w:pict>
      </w:r>
      <w:r>
        <w:rPr>
          <w:rFonts w:cs="Franklin Gothic Book"/>
        </w:rPr>
        <w:t xml:space="preserve"> отметок заложения соседних одиночных или ленточных фундаментов должна определяться по </w:t>
      </w:r>
      <w:hyperlink w:anchor="Par508" w:history="1">
        <w:r>
          <w:rPr>
            <w:rFonts w:cs="Franklin Gothic Book"/>
            <w:color w:val="0000FF"/>
          </w:rPr>
          <w:t>формуле (5.5)</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5.8.11. Проектирование оснований и фундаментов при реконструкции должно вестись с учетом динамических воздействий от оборудования, установленного в зданиях, наземного и подземного транспорта, производства строительных работ и других источников на основе данных инструментальных измерений вибраций (см. </w:t>
      </w:r>
      <w:hyperlink w:anchor="Par2881" w:history="1">
        <w:r>
          <w:rPr>
            <w:rFonts w:cs="Franklin Gothic Book"/>
            <w:color w:val="0000FF"/>
          </w:rPr>
          <w:t>раздел 6.13</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5.8.12. При расположении реконструируемого сооружения на застроенной территории следует производить оценку влияния реконструкции на окружающую застройку в соответствии с указаниями </w:t>
      </w:r>
      <w:hyperlink w:anchor="Par3111" w:history="1">
        <w:r>
          <w:rPr>
            <w:rFonts w:cs="Franklin Gothic Book"/>
            <w:color w:val="0000FF"/>
          </w:rPr>
          <w:t>раздела 9</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5.8.13. В проекте оснований и фундаментов необходимо предусмотреть проведение работ по геотехническому мониторингу реконструируемого сооружения и окружающей застройки, при расположении объекта реконструкции на застроенной территории, в соответствии с указаниями </w:t>
      </w:r>
      <w:hyperlink w:anchor="Par3553" w:history="1">
        <w:r>
          <w:rPr>
            <w:rFonts w:cs="Franklin Gothic Book"/>
            <w:color w:val="0000FF"/>
          </w:rPr>
          <w:t>раздела 12</w:t>
        </w:r>
      </w:hyperlink>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2"/>
        <w:rPr>
          <w:rFonts w:cs="Franklin Gothic Book"/>
        </w:rPr>
      </w:pPr>
      <w:bookmarkStart w:id="105" w:name="Par1441"/>
      <w:bookmarkEnd w:id="105"/>
      <w:r>
        <w:rPr>
          <w:rFonts w:cs="Franklin Gothic Book"/>
        </w:rPr>
        <w:t>5.9. Мероприятия по уменьшению деформаций</w:t>
      </w:r>
    </w:p>
    <w:p w:rsidR="004A514E" w:rsidRDefault="004A514E">
      <w:pPr>
        <w:widowControl w:val="0"/>
        <w:autoSpaceDE w:val="0"/>
        <w:autoSpaceDN w:val="0"/>
        <w:adjustRightInd w:val="0"/>
        <w:jc w:val="center"/>
        <w:rPr>
          <w:rFonts w:cs="Franklin Gothic Book"/>
        </w:rPr>
      </w:pPr>
      <w:r>
        <w:rPr>
          <w:rFonts w:cs="Franklin Gothic Book"/>
        </w:rPr>
        <w:t>оснований и влияния их на сооружения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5.9.1. Для выполнения требований расчета оснований по предельным состояниям кроме возможности и целесообразности изменения размеров фундаментов в плане или глубины их заложения (включая прорезку грунтов со специфическими свойствами), введения дополнительных связей, ограничивающих перемещения фундаментов, применения других типов фундаментов (например, свайных), изменения нагрузок на основание и т.д. следует рассмотреть необходимость применения:</w:t>
      </w:r>
    </w:p>
    <w:p w:rsidR="004A514E" w:rsidRDefault="004A514E">
      <w:pPr>
        <w:widowControl w:val="0"/>
        <w:autoSpaceDE w:val="0"/>
        <w:autoSpaceDN w:val="0"/>
        <w:adjustRightInd w:val="0"/>
        <w:ind w:firstLine="540"/>
        <w:jc w:val="both"/>
        <w:rPr>
          <w:rFonts w:cs="Franklin Gothic Book"/>
        </w:rPr>
      </w:pPr>
      <w:r>
        <w:rPr>
          <w:rFonts w:cs="Franklin Gothic Book"/>
        </w:rPr>
        <w:lastRenderedPageBreak/>
        <w:t xml:space="preserve">а) мероприятий по предохранению грунтов основания от ухудшения их свойств </w:t>
      </w:r>
      <w:hyperlink w:anchor="Par1452" w:history="1">
        <w:r>
          <w:rPr>
            <w:rFonts w:cs="Franklin Gothic Book"/>
            <w:color w:val="0000FF"/>
          </w:rPr>
          <w:t>(5.9.2)</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б) мероприятий, направленных на преобразование строительных свой</w:t>
      </w:r>
      <w:proofErr w:type="gramStart"/>
      <w:r>
        <w:rPr>
          <w:rFonts w:cs="Franklin Gothic Book"/>
        </w:rPr>
        <w:t>ств гр</w:t>
      </w:r>
      <w:proofErr w:type="gramEnd"/>
      <w:r>
        <w:rPr>
          <w:rFonts w:cs="Franklin Gothic Book"/>
        </w:rPr>
        <w:t xml:space="preserve">унтов </w:t>
      </w:r>
      <w:hyperlink w:anchor="Par1457" w:history="1">
        <w:r>
          <w:rPr>
            <w:rFonts w:cs="Franklin Gothic Book"/>
            <w:color w:val="0000FF"/>
          </w:rPr>
          <w:t>(5.9.3)</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в) конструктивных мероприятий, уменьшающих чувствительность сооружений к деформациям основания </w:t>
      </w:r>
      <w:hyperlink w:anchor="Par1464" w:history="1">
        <w:r>
          <w:rPr>
            <w:rFonts w:cs="Franklin Gothic Book"/>
            <w:color w:val="0000FF"/>
          </w:rPr>
          <w:t>(5.9.4)</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г) выравнивания сооружений или отдельных их частей: стационарным, а также временным специальным оборудованием; выбуриванием грунта из-под подошвы фундаментов; регулируемым замачиванием;</w:t>
      </w:r>
    </w:p>
    <w:p w:rsidR="004A514E" w:rsidRDefault="004A514E">
      <w:pPr>
        <w:widowControl w:val="0"/>
        <w:autoSpaceDE w:val="0"/>
        <w:autoSpaceDN w:val="0"/>
        <w:adjustRightInd w:val="0"/>
        <w:ind w:firstLine="540"/>
        <w:jc w:val="both"/>
        <w:rPr>
          <w:rFonts w:cs="Franklin Gothic Book"/>
        </w:rPr>
      </w:pPr>
      <w:r>
        <w:rPr>
          <w:rFonts w:cs="Franklin Gothic Book"/>
        </w:rPr>
        <w:t>д) фундаментов эффективных форм и конструкций (буробетонных, с промежуточной подготовкой, с анкерами, щелевых, в вытрамбованных котлованах, из забивных блоков и т.п.).</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проектировании следует также учитывать возможность регулирования усилий в конструкциях сооружения, возникающих при его взаимодействии с основанием </w:t>
      </w:r>
      <w:hyperlink w:anchor="Par1472" w:history="1">
        <w:r>
          <w:rPr>
            <w:rFonts w:cs="Franklin Gothic Book"/>
            <w:color w:val="0000FF"/>
          </w:rPr>
          <w:t>(5.9.5)</w:t>
        </w:r>
      </w:hyperlink>
      <w:r>
        <w:rPr>
          <w:rFonts w:cs="Franklin Gothic Book"/>
        </w:rPr>
        <w:t xml:space="preserve">, а также регулирования напряженно-деформированного состояния грунта основания </w:t>
      </w:r>
      <w:hyperlink w:anchor="Par1481" w:history="1">
        <w:r>
          <w:rPr>
            <w:rFonts w:cs="Franklin Gothic Book"/>
            <w:color w:val="0000FF"/>
          </w:rPr>
          <w:t>(5.9.7)</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Выбор одного или комплекса мероприятий должен производиться с учетом требований </w:t>
      </w:r>
      <w:hyperlink w:anchor="Par139" w:history="1">
        <w:r>
          <w:rPr>
            <w:rFonts w:cs="Franklin Gothic Book"/>
            <w:color w:val="0000FF"/>
          </w:rPr>
          <w:t>4.2</w:t>
        </w:r>
      </w:hyperlink>
      <w:r>
        <w:rPr>
          <w:rFonts w:cs="Franklin Gothic Book"/>
        </w:rPr>
        <w:t>.</w:t>
      </w:r>
    </w:p>
    <w:p w:rsidR="004A514E" w:rsidRDefault="004A514E">
      <w:pPr>
        <w:widowControl w:val="0"/>
        <w:autoSpaceDE w:val="0"/>
        <w:autoSpaceDN w:val="0"/>
        <w:adjustRightInd w:val="0"/>
        <w:ind w:firstLine="540"/>
        <w:jc w:val="both"/>
        <w:rPr>
          <w:rFonts w:cs="Franklin Gothic Book"/>
        </w:rPr>
      </w:pPr>
      <w:bookmarkStart w:id="106" w:name="Par1452"/>
      <w:bookmarkEnd w:id="106"/>
      <w:r>
        <w:rPr>
          <w:rFonts w:cs="Franklin Gothic Book"/>
        </w:rPr>
        <w:t>5.9.2. К мероприятиям, предохраняющим грунты основания от ухудшения их строительных свойств, относятся:</w:t>
      </w:r>
    </w:p>
    <w:p w:rsidR="004A514E" w:rsidRDefault="004A514E">
      <w:pPr>
        <w:widowControl w:val="0"/>
        <w:autoSpaceDE w:val="0"/>
        <w:autoSpaceDN w:val="0"/>
        <w:adjustRightInd w:val="0"/>
        <w:ind w:firstLine="540"/>
        <w:jc w:val="both"/>
        <w:rPr>
          <w:rFonts w:cs="Franklin Gothic Book"/>
        </w:rPr>
      </w:pPr>
      <w:r>
        <w:rPr>
          <w:rFonts w:cs="Franklin Gothic Book"/>
        </w:rPr>
        <w:t xml:space="preserve">а) водозащитные мероприятия на площадках, сложенных грунтами, чувствительными к изменению влажности (соответствующая компоновка генеральных планов, вертикальная планировка территории, обеспечивающая сток поверхностных вод, устройство дренажей, противофильтрационных завес и экранов, прокладка водопроводов в специальных каналах или размещение их на безопасных расстояниях от сооружений, </w:t>
      </w:r>
      <w:proofErr w:type="gramStart"/>
      <w:r>
        <w:rPr>
          <w:rFonts w:cs="Franklin Gothic Book"/>
        </w:rPr>
        <w:t>контроль за</w:t>
      </w:r>
      <w:proofErr w:type="gramEnd"/>
      <w:r>
        <w:rPr>
          <w:rFonts w:cs="Franklin Gothic Book"/>
        </w:rPr>
        <w:t xml:space="preserve"> возможными утечками воды и т.п.);</w:t>
      </w:r>
    </w:p>
    <w:p w:rsidR="004A514E" w:rsidRDefault="004A514E">
      <w:pPr>
        <w:widowControl w:val="0"/>
        <w:autoSpaceDE w:val="0"/>
        <w:autoSpaceDN w:val="0"/>
        <w:adjustRightInd w:val="0"/>
        <w:ind w:firstLine="540"/>
        <w:jc w:val="both"/>
        <w:rPr>
          <w:rFonts w:cs="Franklin Gothic Book"/>
        </w:rPr>
      </w:pPr>
      <w:r>
        <w:rPr>
          <w:rFonts w:cs="Franklin Gothic Book"/>
        </w:rPr>
        <w:t>б) защита грунтов основания от химически активных жидкостей, способных привести к просадкам, набуханию, активизации карстовых явлений, повышению агрессивности подземных вод и т.п.;</w:t>
      </w:r>
    </w:p>
    <w:p w:rsidR="004A514E" w:rsidRDefault="004A514E">
      <w:pPr>
        <w:widowControl w:val="0"/>
        <w:autoSpaceDE w:val="0"/>
        <w:autoSpaceDN w:val="0"/>
        <w:adjustRightInd w:val="0"/>
        <w:ind w:firstLine="540"/>
        <w:jc w:val="both"/>
        <w:rPr>
          <w:rFonts w:cs="Franklin Gothic Book"/>
        </w:rPr>
      </w:pPr>
      <w:r>
        <w:rPr>
          <w:rFonts w:cs="Franklin Gothic Book"/>
        </w:rPr>
        <w:t>в) ограничение источников внешних воздействий (например, вибраций);</w:t>
      </w:r>
    </w:p>
    <w:p w:rsidR="004A514E" w:rsidRDefault="004A514E">
      <w:pPr>
        <w:widowControl w:val="0"/>
        <w:autoSpaceDE w:val="0"/>
        <w:autoSpaceDN w:val="0"/>
        <w:adjustRightInd w:val="0"/>
        <w:ind w:firstLine="540"/>
        <w:jc w:val="both"/>
        <w:rPr>
          <w:rFonts w:cs="Franklin Gothic Book"/>
        </w:rPr>
      </w:pPr>
      <w:r>
        <w:rPr>
          <w:rFonts w:cs="Franklin Gothic Book"/>
        </w:rPr>
        <w:t>г) предохранительные мероприятия, осуществляемые в процессе строительства сооружений (сохранение природной структуры и влажности грунтов, соблюдение технологии устройства оснований, фундаментов, подземных и наземных конструкций, не допускающей изменения принятой в проекте схемы и скорости передачи нагрузки на основание, особенно при наличии в основании медленно консолидирующихся грунтов и т.п.).</w:t>
      </w:r>
    </w:p>
    <w:p w:rsidR="004A514E" w:rsidRDefault="004A514E">
      <w:pPr>
        <w:widowControl w:val="0"/>
        <w:autoSpaceDE w:val="0"/>
        <w:autoSpaceDN w:val="0"/>
        <w:adjustRightInd w:val="0"/>
        <w:ind w:firstLine="540"/>
        <w:jc w:val="both"/>
        <w:rPr>
          <w:rFonts w:cs="Franklin Gothic Book"/>
        </w:rPr>
      </w:pPr>
      <w:bookmarkStart w:id="107" w:name="Par1457"/>
      <w:bookmarkEnd w:id="107"/>
      <w:r>
        <w:rPr>
          <w:rFonts w:cs="Franklin Gothic Book"/>
        </w:rPr>
        <w:t>5.9.3. Преобразование строительных свой</w:t>
      </w:r>
      <w:proofErr w:type="gramStart"/>
      <w:r>
        <w:rPr>
          <w:rFonts w:cs="Franklin Gothic Book"/>
        </w:rPr>
        <w:t>ств гр</w:t>
      </w:r>
      <w:proofErr w:type="gramEnd"/>
      <w:r>
        <w:rPr>
          <w:rFonts w:cs="Franklin Gothic Book"/>
        </w:rPr>
        <w:t>унтов основания (устройство искусственных оснований) достигается:</w:t>
      </w:r>
    </w:p>
    <w:p w:rsidR="004A514E" w:rsidRDefault="004A514E">
      <w:pPr>
        <w:widowControl w:val="0"/>
        <w:autoSpaceDE w:val="0"/>
        <w:autoSpaceDN w:val="0"/>
        <w:adjustRightInd w:val="0"/>
        <w:ind w:firstLine="540"/>
        <w:jc w:val="both"/>
        <w:rPr>
          <w:rFonts w:cs="Franklin Gothic Book"/>
        </w:rPr>
      </w:pPr>
      <w:r>
        <w:rPr>
          <w:rFonts w:cs="Franklin Gothic Book"/>
        </w:rPr>
        <w:t>а) уплотнением грунтов (трамбованием тяжелыми трамбовками, устройством грунтовых свай, вытрамбовыванием котлованов под фундаменты, предварительным замачиванием грунтов, использованием энергии взрыва, глубинным гидровиброуплотнением, вибрационными машинами, катками и т.п.);</w:t>
      </w:r>
    </w:p>
    <w:p w:rsidR="004A514E" w:rsidRDefault="004A514E">
      <w:pPr>
        <w:widowControl w:val="0"/>
        <w:autoSpaceDE w:val="0"/>
        <w:autoSpaceDN w:val="0"/>
        <w:adjustRightInd w:val="0"/>
        <w:ind w:firstLine="540"/>
        <w:jc w:val="both"/>
        <w:rPr>
          <w:rFonts w:cs="Franklin Gothic Book"/>
        </w:rPr>
      </w:pPr>
      <w:r>
        <w:rPr>
          <w:rFonts w:cs="Franklin Gothic Book"/>
        </w:rPr>
        <w:t>б) полной или частичной заменой в основании (в плане и по глубине) грунтов с неудовлетворительными свойствами подушками из песка, гравия, щебня и т.п.;</w:t>
      </w:r>
    </w:p>
    <w:p w:rsidR="004A514E" w:rsidRDefault="004A514E">
      <w:pPr>
        <w:widowControl w:val="0"/>
        <w:autoSpaceDE w:val="0"/>
        <w:autoSpaceDN w:val="0"/>
        <w:adjustRightInd w:val="0"/>
        <w:ind w:firstLine="540"/>
        <w:jc w:val="both"/>
        <w:rPr>
          <w:rFonts w:cs="Franklin Gothic Book"/>
        </w:rPr>
      </w:pPr>
      <w:r>
        <w:rPr>
          <w:rFonts w:cs="Franklin Gothic Book"/>
        </w:rPr>
        <w:t>в) устройством насыпей (отсыпкой или гидронамывом);</w:t>
      </w:r>
    </w:p>
    <w:p w:rsidR="004A514E" w:rsidRDefault="004A514E">
      <w:pPr>
        <w:widowControl w:val="0"/>
        <w:autoSpaceDE w:val="0"/>
        <w:autoSpaceDN w:val="0"/>
        <w:adjustRightInd w:val="0"/>
        <w:ind w:firstLine="540"/>
        <w:jc w:val="both"/>
        <w:rPr>
          <w:rFonts w:cs="Franklin Gothic Book"/>
        </w:rPr>
      </w:pPr>
      <w:r>
        <w:rPr>
          <w:rFonts w:cs="Franklin Gothic Book"/>
        </w:rPr>
        <w:t>г) закреплением грунтов (инъекционным, электрохимическим, буросмесительным, термическим и другими способами);</w:t>
      </w:r>
    </w:p>
    <w:p w:rsidR="004A514E" w:rsidRDefault="004A514E">
      <w:pPr>
        <w:widowControl w:val="0"/>
        <w:autoSpaceDE w:val="0"/>
        <w:autoSpaceDN w:val="0"/>
        <w:adjustRightInd w:val="0"/>
        <w:ind w:firstLine="540"/>
        <w:jc w:val="both"/>
        <w:rPr>
          <w:rFonts w:cs="Franklin Gothic Book"/>
        </w:rPr>
      </w:pPr>
      <w:r>
        <w:rPr>
          <w:rFonts w:cs="Franklin Gothic Book"/>
        </w:rPr>
        <w:t>д) введением в грунт специальных добавок (например, засолением грунта или пропиткой его нефтепродуктами для ликвидации пучинистых свойств);</w:t>
      </w:r>
    </w:p>
    <w:p w:rsidR="004A514E" w:rsidRDefault="004A514E">
      <w:pPr>
        <w:widowControl w:val="0"/>
        <w:autoSpaceDE w:val="0"/>
        <w:autoSpaceDN w:val="0"/>
        <w:adjustRightInd w:val="0"/>
        <w:ind w:firstLine="540"/>
        <w:jc w:val="both"/>
        <w:rPr>
          <w:rFonts w:cs="Franklin Gothic Book"/>
        </w:rPr>
      </w:pPr>
      <w:r>
        <w:rPr>
          <w:rFonts w:cs="Franklin Gothic Book"/>
        </w:rPr>
        <w:t>е) армированием грунта (введением специальных пленок, сеток и т.п.).</w:t>
      </w:r>
    </w:p>
    <w:p w:rsidR="004A514E" w:rsidRDefault="004A514E">
      <w:pPr>
        <w:widowControl w:val="0"/>
        <w:autoSpaceDE w:val="0"/>
        <w:autoSpaceDN w:val="0"/>
        <w:adjustRightInd w:val="0"/>
        <w:ind w:firstLine="540"/>
        <w:jc w:val="both"/>
        <w:rPr>
          <w:rFonts w:cs="Franklin Gothic Book"/>
        </w:rPr>
      </w:pPr>
      <w:bookmarkStart w:id="108" w:name="Par1464"/>
      <w:bookmarkEnd w:id="108"/>
      <w:r>
        <w:rPr>
          <w:rFonts w:cs="Franklin Gothic Book"/>
        </w:rPr>
        <w:t>5.9.4. Конструктивные мероприятия, уменьшающие чувствительность сооружений к деформациям основания, включают:</w:t>
      </w:r>
    </w:p>
    <w:p w:rsidR="004A514E" w:rsidRDefault="004A514E">
      <w:pPr>
        <w:widowControl w:val="0"/>
        <w:autoSpaceDE w:val="0"/>
        <w:autoSpaceDN w:val="0"/>
        <w:adjustRightInd w:val="0"/>
        <w:ind w:firstLine="540"/>
        <w:jc w:val="both"/>
        <w:rPr>
          <w:rFonts w:cs="Franklin Gothic Book"/>
        </w:rPr>
      </w:pPr>
      <w:r>
        <w:rPr>
          <w:rFonts w:cs="Franklin Gothic Book"/>
        </w:rPr>
        <w:t>а) рациональную компоновку сооружения в плане и по высоте;</w:t>
      </w:r>
    </w:p>
    <w:p w:rsidR="004A514E" w:rsidRDefault="004A514E">
      <w:pPr>
        <w:widowControl w:val="0"/>
        <w:autoSpaceDE w:val="0"/>
        <w:autoSpaceDN w:val="0"/>
        <w:adjustRightInd w:val="0"/>
        <w:ind w:firstLine="540"/>
        <w:jc w:val="both"/>
        <w:rPr>
          <w:rFonts w:cs="Franklin Gothic Book"/>
        </w:rPr>
      </w:pPr>
      <w:r>
        <w:rPr>
          <w:rFonts w:cs="Franklin Gothic Book"/>
        </w:rPr>
        <w:t>б) повышение прочности и пространственной жесткости сооружений, достигаемое усилением конструкций, особенно конструкций фундаментно-подвальной части, в соответствии с результатами расчета сооружения во взаимодействии с основанием (введение дополнительных связей в каркасных конструкциях, устройство железобетонных или армокаменных поясов, разрезка сооружений на отсеки и т.п.);</w:t>
      </w:r>
    </w:p>
    <w:p w:rsidR="004A514E" w:rsidRDefault="004A514E">
      <w:pPr>
        <w:widowControl w:val="0"/>
        <w:autoSpaceDE w:val="0"/>
        <w:autoSpaceDN w:val="0"/>
        <w:adjustRightInd w:val="0"/>
        <w:ind w:firstLine="540"/>
        <w:jc w:val="both"/>
        <w:rPr>
          <w:rFonts w:cs="Franklin Gothic Book"/>
        </w:rPr>
      </w:pPr>
      <w:r>
        <w:rPr>
          <w:rFonts w:cs="Franklin Gothic Book"/>
        </w:rPr>
        <w:lastRenderedPageBreak/>
        <w:t>в) увеличение податливости сооружений (если это позволяют технологические требования) за счет применения гибких или разрезных конструкций;</w:t>
      </w:r>
    </w:p>
    <w:p w:rsidR="004A514E" w:rsidRDefault="004A514E">
      <w:pPr>
        <w:widowControl w:val="0"/>
        <w:autoSpaceDE w:val="0"/>
        <w:autoSpaceDN w:val="0"/>
        <w:adjustRightInd w:val="0"/>
        <w:ind w:firstLine="540"/>
        <w:jc w:val="both"/>
        <w:rPr>
          <w:rFonts w:cs="Franklin Gothic Book"/>
        </w:rPr>
      </w:pPr>
      <w:r>
        <w:rPr>
          <w:rFonts w:cs="Franklin Gothic Book"/>
        </w:rPr>
        <w:t>г) устройство приспособлений для выравнивания конструкций сооружения и рихтовки технологического оборудования.</w:t>
      </w:r>
    </w:p>
    <w:p w:rsidR="004A514E" w:rsidRDefault="004A514E">
      <w:pPr>
        <w:widowControl w:val="0"/>
        <w:autoSpaceDE w:val="0"/>
        <w:autoSpaceDN w:val="0"/>
        <w:adjustRightInd w:val="0"/>
        <w:ind w:firstLine="540"/>
        <w:jc w:val="both"/>
        <w:rPr>
          <w:rFonts w:cs="Franklin Gothic Book"/>
        </w:rPr>
      </w:pPr>
      <w:r>
        <w:rPr>
          <w:rFonts w:cs="Franklin Gothic Book"/>
        </w:rPr>
        <w:t>Примечания. 1. Габариты приближения к строительным конструкциям подвижного технологического оборудования (мостовых кранов, лифтов и т.п.) должны обеспечивать их нормальную эксплуатацию с учетом возможных деформаций основания.</w:t>
      </w:r>
    </w:p>
    <w:p w:rsidR="004A514E" w:rsidRDefault="004A514E">
      <w:pPr>
        <w:widowControl w:val="0"/>
        <w:autoSpaceDE w:val="0"/>
        <w:autoSpaceDN w:val="0"/>
        <w:adjustRightInd w:val="0"/>
        <w:ind w:firstLine="540"/>
        <w:jc w:val="both"/>
        <w:rPr>
          <w:rFonts w:cs="Franklin Gothic Book"/>
        </w:rPr>
      </w:pPr>
      <w:r>
        <w:rPr>
          <w:rFonts w:cs="Franklin Gothic Book"/>
        </w:rPr>
        <w:t>2. Для обеспечения нормальной эксплуатации лифтов многоэтажных зданий лифтовые шахты необходимо проектировать с учетом крена сооружения.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bookmarkStart w:id="109" w:name="Par1472"/>
      <w:bookmarkEnd w:id="109"/>
      <w:r>
        <w:rPr>
          <w:rFonts w:cs="Franklin Gothic Book"/>
        </w:rPr>
        <w:t>5.9.5. К мероприятиям, позволяющим уменьшить усилия в конструкциях сооружения при взаимодействии его с основанием, относятся:</w:t>
      </w:r>
    </w:p>
    <w:p w:rsidR="004A514E" w:rsidRDefault="004A514E">
      <w:pPr>
        <w:widowControl w:val="0"/>
        <w:autoSpaceDE w:val="0"/>
        <w:autoSpaceDN w:val="0"/>
        <w:adjustRightInd w:val="0"/>
        <w:ind w:firstLine="540"/>
        <w:jc w:val="both"/>
        <w:rPr>
          <w:rFonts w:cs="Franklin Gothic Book"/>
        </w:rPr>
      </w:pPr>
      <w:r>
        <w:rPr>
          <w:rFonts w:cs="Franklin Gothic Book"/>
        </w:rPr>
        <w:t>а) размещение сооружения на площади застройки с учетом ее инженерно-геологического строения и возможных источников вредных влияний (линз слабых грунтов, старых горных выработок, карстовых полостей, внешних водоводов и т.п.);</w:t>
      </w:r>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б) применение соответствующих конструкций фундаментов (фундаментов с малой боковой поверхностью на подрабатываемых территориях, при наличии в основании пучинистых грунтов и др.);</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в) засыпка пазух и устройство подушек под фундаментами из материалов, обладающих малым сцеплением и трением, применение специальных антифрикционных покрытий, отрывка временных компенсационных траншей для уменьшения усилий от горизонтальных деформаций оснований (например, в районах горных выработок);</w:t>
      </w:r>
    </w:p>
    <w:p w:rsidR="004A514E" w:rsidRDefault="004A514E">
      <w:pPr>
        <w:widowControl w:val="0"/>
        <w:autoSpaceDE w:val="0"/>
        <w:autoSpaceDN w:val="0"/>
        <w:adjustRightInd w:val="0"/>
        <w:ind w:firstLine="540"/>
        <w:jc w:val="both"/>
        <w:rPr>
          <w:rFonts w:cs="Franklin Gothic Book"/>
        </w:rPr>
      </w:pPr>
      <w:r>
        <w:rPr>
          <w:rFonts w:cs="Franklin Gothic Book"/>
        </w:rPr>
        <w:t>г) регулирование сроков замоноличивания стыков сборных и сборно-монолитных конструкций;</w:t>
      </w:r>
    </w:p>
    <w:p w:rsidR="004A514E" w:rsidRDefault="004A514E">
      <w:pPr>
        <w:widowControl w:val="0"/>
        <w:autoSpaceDE w:val="0"/>
        <w:autoSpaceDN w:val="0"/>
        <w:adjustRightInd w:val="0"/>
        <w:ind w:firstLine="540"/>
        <w:jc w:val="both"/>
        <w:rPr>
          <w:rFonts w:cs="Franklin Gothic Book"/>
        </w:rPr>
      </w:pPr>
      <w:r>
        <w:rPr>
          <w:rFonts w:cs="Franklin Gothic Book"/>
        </w:rPr>
        <w:t>д) обоснованная скорость и последовательность возведения отдельных частей сооружения;</w:t>
      </w:r>
    </w:p>
    <w:p w:rsidR="004A514E" w:rsidRDefault="004A514E">
      <w:pPr>
        <w:widowControl w:val="0"/>
        <w:autoSpaceDE w:val="0"/>
        <w:autoSpaceDN w:val="0"/>
        <w:adjustRightInd w:val="0"/>
        <w:ind w:firstLine="540"/>
        <w:jc w:val="both"/>
        <w:rPr>
          <w:rFonts w:cs="Franklin Gothic Book"/>
        </w:rPr>
      </w:pPr>
      <w:r>
        <w:rPr>
          <w:rFonts w:cs="Franklin Gothic Book"/>
        </w:rPr>
        <w:t xml:space="preserve">е) устройство разделительных стенок между </w:t>
      </w:r>
      <w:proofErr w:type="gramStart"/>
      <w:r>
        <w:rPr>
          <w:rFonts w:cs="Franklin Gothic Book"/>
        </w:rPr>
        <w:t>существующими</w:t>
      </w:r>
      <w:proofErr w:type="gramEnd"/>
      <w:r>
        <w:rPr>
          <w:rFonts w:cs="Franklin Gothic Book"/>
        </w:rPr>
        <w:t xml:space="preserve"> и возводимым сооружением.</w:t>
      </w:r>
    </w:p>
    <w:p w:rsidR="004A514E" w:rsidRDefault="004A514E">
      <w:pPr>
        <w:widowControl w:val="0"/>
        <w:autoSpaceDE w:val="0"/>
        <w:autoSpaceDN w:val="0"/>
        <w:adjustRightInd w:val="0"/>
        <w:ind w:firstLine="540"/>
        <w:jc w:val="both"/>
        <w:rPr>
          <w:rFonts w:cs="Franklin Gothic Book"/>
        </w:rPr>
      </w:pPr>
      <w:r>
        <w:rPr>
          <w:rFonts w:cs="Franklin Gothic Book"/>
        </w:rPr>
        <w:t xml:space="preserve">5.9.6. В </w:t>
      </w:r>
      <w:proofErr w:type="gramStart"/>
      <w:r>
        <w:rPr>
          <w:rFonts w:cs="Franklin Gothic Book"/>
        </w:rPr>
        <w:t>случаях</w:t>
      </w:r>
      <w:proofErr w:type="gramEnd"/>
      <w:r>
        <w:rPr>
          <w:rFonts w:cs="Franklin Gothic Book"/>
        </w:rPr>
        <w:t xml:space="preserve"> когда строительными мерами защиты и инженерной подготовки грунтов основания не исключаются деформации и крены сооружений, превышающие допустимые значения, основания следует проектировать с учетом мероприятий, снижающих осадки и крены, в том числе с применением выравнивания сооружения.</w:t>
      </w:r>
    </w:p>
    <w:p w:rsidR="004A514E" w:rsidRDefault="004A514E">
      <w:pPr>
        <w:widowControl w:val="0"/>
        <w:autoSpaceDE w:val="0"/>
        <w:autoSpaceDN w:val="0"/>
        <w:adjustRightInd w:val="0"/>
        <w:ind w:firstLine="540"/>
        <w:jc w:val="both"/>
        <w:rPr>
          <w:rFonts w:cs="Franklin Gothic Book"/>
        </w:rPr>
      </w:pPr>
      <w:r>
        <w:rPr>
          <w:rFonts w:cs="Franklin Gothic Book"/>
        </w:rPr>
        <w:t>При проектировании сооружений с учетом возможности их выравнивания с помощью домкратов, а также при выравнивании эксплуатируемых сооружений следует выполнять расчет конструкций на воздействие неравномерных деформаций основания в стадии выравнивания. Расчетом на выравнивание необходимо проверить несущую способность и устойчивость конструкций фундаментов подвальной части зданий, воспринимающих сосредоточенную нагрузку от выравнивающих устройств, и глубину заложения фундаментов, включая проверку на устойчивость основания при передаче на него давления от выравнивающих устройств.</w:t>
      </w:r>
    </w:p>
    <w:p w:rsidR="004A514E" w:rsidRDefault="004A514E">
      <w:pPr>
        <w:widowControl w:val="0"/>
        <w:autoSpaceDE w:val="0"/>
        <w:autoSpaceDN w:val="0"/>
        <w:adjustRightInd w:val="0"/>
        <w:ind w:firstLine="540"/>
        <w:jc w:val="both"/>
        <w:rPr>
          <w:rFonts w:cs="Franklin Gothic Book"/>
        </w:rPr>
      </w:pPr>
      <w:bookmarkStart w:id="110" w:name="Par1481"/>
      <w:bookmarkEnd w:id="110"/>
      <w:r>
        <w:rPr>
          <w:rFonts w:cs="Franklin Gothic Book"/>
        </w:rPr>
        <w:t>5.9.7. Регулирование напряженно-деформированного состояния грунта основания с целью уменьшения его деформируемости или повышения несущей способности может быть выполнено созданием принудительной деформации грунтов или приложением постоянно действующего давления в грунте следующими способами:</w:t>
      </w:r>
    </w:p>
    <w:p w:rsidR="004A514E" w:rsidRDefault="004A514E">
      <w:pPr>
        <w:widowControl w:val="0"/>
        <w:autoSpaceDE w:val="0"/>
        <w:autoSpaceDN w:val="0"/>
        <w:adjustRightInd w:val="0"/>
        <w:ind w:firstLine="540"/>
        <w:jc w:val="both"/>
        <w:rPr>
          <w:rFonts w:cs="Franklin Gothic Book"/>
        </w:rPr>
      </w:pPr>
      <w:r>
        <w:rPr>
          <w:rFonts w:cs="Franklin Gothic Book"/>
        </w:rPr>
        <w:t>а) нагнетанием в ограниченный объем грунта твердеющего раствора (компенсационное нагнетание);</w:t>
      </w:r>
    </w:p>
    <w:p w:rsidR="004A514E" w:rsidRDefault="004A514E">
      <w:pPr>
        <w:widowControl w:val="0"/>
        <w:autoSpaceDE w:val="0"/>
        <w:autoSpaceDN w:val="0"/>
        <w:adjustRightInd w:val="0"/>
        <w:ind w:firstLine="540"/>
        <w:jc w:val="both"/>
        <w:rPr>
          <w:rFonts w:cs="Franklin Gothic Book"/>
        </w:rPr>
      </w:pPr>
      <w:r>
        <w:rPr>
          <w:rFonts w:cs="Franklin Gothic Book"/>
        </w:rPr>
        <w:t>б) путем устройства в грунте пневматических конструкций, способных расширяться в грунте;</w:t>
      </w:r>
    </w:p>
    <w:p w:rsidR="004A514E" w:rsidRDefault="004A514E">
      <w:pPr>
        <w:widowControl w:val="0"/>
        <w:autoSpaceDE w:val="0"/>
        <w:autoSpaceDN w:val="0"/>
        <w:adjustRightInd w:val="0"/>
        <w:ind w:firstLine="540"/>
        <w:jc w:val="both"/>
        <w:rPr>
          <w:rFonts w:cs="Franklin Gothic Book"/>
        </w:rPr>
      </w:pPr>
      <w:r>
        <w:rPr>
          <w:rFonts w:cs="Franklin Gothic Book"/>
        </w:rPr>
        <w:t>в) обжатием грунта атмосферным давлением (вакуумирование) и др.;</w:t>
      </w:r>
    </w:p>
    <w:p w:rsidR="004A514E" w:rsidRDefault="004A514E">
      <w:pPr>
        <w:widowControl w:val="0"/>
        <w:autoSpaceDE w:val="0"/>
        <w:autoSpaceDN w:val="0"/>
        <w:adjustRightInd w:val="0"/>
        <w:ind w:firstLine="540"/>
        <w:jc w:val="both"/>
        <w:rPr>
          <w:rFonts w:cs="Franklin Gothic Book"/>
        </w:rPr>
      </w:pPr>
      <w:r>
        <w:rPr>
          <w:rFonts w:cs="Franklin Gothic Book"/>
        </w:rPr>
        <w:t>г) обжатием грунтов домкратами при выравнивании сооружений.</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1"/>
        <w:rPr>
          <w:rFonts w:cs="Franklin Gothic Book"/>
        </w:rPr>
      </w:pPr>
      <w:bookmarkStart w:id="111" w:name="Par1487"/>
      <w:bookmarkEnd w:id="111"/>
      <w:r>
        <w:rPr>
          <w:rFonts w:cs="Franklin Gothic Book"/>
        </w:rPr>
        <w:t>6. Особенности проектирования оснований сооружений,</w:t>
      </w:r>
    </w:p>
    <w:p w:rsidR="004A514E" w:rsidRDefault="004A514E">
      <w:pPr>
        <w:widowControl w:val="0"/>
        <w:autoSpaceDE w:val="0"/>
        <w:autoSpaceDN w:val="0"/>
        <w:adjustRightInd w:val="0"/>
        <w:jc w:val="center"/>
        <w:rPr>
          <w:rFonts w:cs="Franklin Gothic Book"/>
        </w:rPr>
      </w:pPr>
      <w:proofErr w:type="gramStart"/>
      <w:r>
        <w:rPr>
          <w:rFonts w:cs="Franklin Gothic Book"/>
        </w:rPr>
        <w:t>возводимых на специфических грунтах и в особых условиях</w:t>
      </w:r>
      <w:proofErr w:type="gramEnd"/>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2"/>
        <w:rPr>
          <w:rFonts w:cs="Franklin Gothic Book"/>
        </w:rPr>
      </w:pPr>
      <w:bookmarkStart w:id="112" w:name="Par1490"/>
      <w:bookmarkEnd w:id="112"/>
      <w:r>
        <w:rPr>
          <w:rFonts w:cs="Franklin Gothic Book"/>
        </w:rPr>
        <w:t>6.1. Просадочные грунты</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6.1.1. Основания, сложенные просадочными грунтами, должны проектироваться с учетом их особенности, заключающейся в том, что при повышении влажности выше определенного уровня происходит потеря прочности </w:t>
      </w:r>
      <w:proofErr w:type="gramStart"/>
      <w:r>
        <w:rPr>
          <w:rFonts w:cs="Franklin Gothic Book"/>
        </w:rPr>
        <w:t>грунта</w:t>
      </w:r>
      <w:proofErr w:type="gramEnd"/>
      <w:r>
        <w:rPr>
          <w:rFonts w:cs="Franklin Gothic Book"/>
        </w:rPr>
        <w:t xml:space="preserve"> и они дают дополнительные деформации - просадки - от внешней нагрузки и (или) собственного веса грунта.</w:t>
      </w:r>
    </w:p>
    <w:p w:rsidR="004A514E" w:rsidRDefault="004A514E">
      <w:pPr>
        <w:widowControl w:val="0"/>
        <w:autoSpaceDE w:val="0"/>
        <w:autoSpaceDN w:val="0"/>
        <w:adjustRightInd w:val="0"/>
        <w:ind w:firstLine="540"/>
        <w:jc w:val="both"/>
        <w:rPr>
          <w:rFonts w:cs="Franklin Gothic Book"/>
        </w:rPr>
      </w:pPr>
      <w:bookmarkStart w:id="113" w:name="Par1493"/>
      <w:bookmarkEnd w:id="113"/>
      <w:r>
        <w:rPr>
          <w:rFonts w:cs="Franklin Gothic Book"/>
        </w:rPr>
        <w:t>6.1.2. При проектировании оснований, сложенных просадочными грунтами, следует учитывать возможность повышения их влажности за счет:</w:t>
      </w:r>
    </w:p>
    <w:p w:rsidR="004A514E" w:rsidRDefault="004A514E">
      <w:pPr>
        <w:widowControl w:val="0"/>
        <w:autoSpaceDE w:val="0"/>
        <w:autoSpaceDN w:val="0"/>
        <w:adjustRightInd w:val="0"/>
        <w:ind w:firstLine="540"/>
        <w:jc w:val="both"/>
        <w:rPr>
          <w:rFonts w:cs="Franklin Gothic Book"/>
        </w:rPr>
      </w:pPr>
      <w:bookmarkStart w:id="114" w:name="Par1494"/>
      <w:bookmarkEnd w:id="114"/>
      <w:r>
        <w:rPr>
          <w:rFonts w:cs="Franklin Gothic Book"/>
        </w:rPr>
        <w:t>а) замачивания грунтов - сверху из внешних источников и (или) снизу при подъеме уровня подземных вод;</w:t>
      </w:r>
    </w:p>
    <w:p w:rsidR="004A514E" w:rsidRDefault="004A514E">
      <w:pPr>
        <w:widowControl w:val="0"/>
        <w:autoSpaceDE w:val="0"/>
        <w:autoSpaceDN w:val="0"/>
        <w:adjustRightInd w:val="0"/>
        <w:ind w:firstLine="540"/>
        <w:jc w:val="both"/>
        <w:rPr>
          <w:rFonts w:cs="Franklin Gothic Book"/>
        </w:rPr>
      </w:pPr>
      <w:r>
        <w:rPr>
          <w:rFonts w:cs="Franklin Gothic Book"/>
        </w:rPr>
        <w:t>б) накопления влаги в грунте вследствие инфильтрации поверхностных вод и экранирования поверхности.</w:t>
      </w:r>
    </w:p>
    <w:p w:rsidR="004A514E" w:rsidRDefault="004A514E">
      <w:pPr>
        <w:widowControl w:val="0"/>
        <w:autoSpaceDE w:val="0"/>
        <w:autoSpaceDN w:val="0"/>
        <w:adjustRightInd w:val="0"/>
        <w:ind w:firstLine="540"/>
        <w:jc w:val="both"/>
        <w:rPr>
          <w:rFonts w:cs="Franklin Gothic Book"/>
        </w:rPr>
      </w:pPr>
      <w:r>
        <w:rPr>
          <w:rFonts w:cs="Franklin Gothic Book"/>
        </w:rPr>
        <w:t xml:space="preserve">6.1.3. </w:t>
      </w:r>
      <w:proofErr w:type="gramStart"/>
      <w:r>
        <w:rPr>
          <w:rFonts w:cs="Franklin Gothic Book"/>
        </w:rPr>
        <w:t xml:space="preserve">Просадочные грунты характеризуются относительной просадочностью </w:t>
      </w:r>
      <w:r>
        <w:rPr>
          <w:rFonts w:cs="Franklin Gothic Book"/>
          <w:position w:val="-12"/>
        </w:rPr>
        <w:pict>
          <v:shape id="_x0000_i1377" type="#_x0000_t75" style="width:15.75pt;height:18.75pt">
            <v:imagedata r:id="rId409" o:title=""/>
          </v:shape>
        </w:pict>
      </w:r>
      <w:r>
        <w:rPr>
          <w:rFonts w:cs="Franklin Gothic Book"/>
        </w:rPr>
        <w:t xml:space="preserve"> и начальным просадочным давлением </w:t>
      </w:r>
      <w:r>
        <w:rPr>
          <w:rFonts w:cs="Franklin Gothic Book"/>
          <w:position w:val="-12"/>
        </w:rPr>
        <w:pict>
          <v:shape id="_x0000_i1378" type="#_x0000_t75" style="width:18pt;height:18.75pt">
            <v:imagedata r:id="rId410" o:title=""/>
          </v:shape>
        </w:pict>
      </w:r>
      <w:r>
        <w:rPr>
          <w:rFonts w:cs="Franklin Gothic Book"/>
        </w:rPr>
        <w:t xml:space="preserve">. Указанные характеристики определяют в соответствии с </w:t>
      </w:r>
      <w:hyperlink w:anchor="Par1539" w:history="1">
        <w:r>
          <w:rPr>
            <w:rFonts w:cs="Franklin Gothic Book"/>
            <w:color w:val="0000FF"/>
          </w:rPr>
          <w:t>6.1.12</w:t>
        </w:r>
      </w:hyperlink>
      <w:r>
        <w:rPr>
          <w:rFonts w:cs="Franklin Gothic Book"/>
        </w:rPr>
        <w:t xml:space="preserve">, </w:t>
      </w:r>
      <w:hyperlink w:anchor="Par1555" w:history="1">
        <w:r>
          <w:rPr>
            <w:rFonts w:cs="Franklin Gothic Book"/>
            <w:color w:val="0000FF"/>
          </w:rPr>
          <w:t>6.1.14</w:t>
        </w:r>
      </w:hyperlink>
      <w:r>
        <w:rPr>
          <w:rFonts w:cs="Franklin Gothic Book"/>
        </w:rPr>
        <w:t>.</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 xml:space="preserve">Нормативные значения </w:t>
      </w:r>
      <w:r>
        <w:rPr>
          <w:rFonts w:cs="Franklin Gothic Book"/>
          <w:position w:val="-12"/>
        </w:rPr>
        <w:pict>
          <v:shape id="_x0000_i1379" type="#_x0000_t75" style="width:15.75pt;height:18.75pt">
            <v:imagedata r:id="rId409" o:title=""/>
          </v:shape>
        </w:pict>
      </w:r>
      <w:r>
        <w:rPr>
          <w:rFonts w:cs="Franklin Gothic Book"/>
        </w:rPr>
        <w:t xml:space="preserve"> и </w:t>
      </w:r>
      <w:r>
        <w:rPr>
          <w:rFonts w:cs="Franklin Gothic Book"/>
          <w:position w:val="-12"/>
        </w:rPr>
        <w:pict>
          <v:shape id="_x0000_i1380" type="#_x0000_t75" style="width:18pt;height:18.75pt">
            <v:imagedata r:id="rId410" o:title=""/>
          </v:shape>
        </w:pict>
      </w:r>
      <w:r>
        <w:rPr>
          <w:rFonts w:cs="Franklin Gothic Book"/>
        </w:rPr>
        <w:t xml:space="preserve"> вычисляют как средние значения результатов их определений </w:t>
      </w:r>
      <w:hyperlink r:id="rId411" w:history="1">
        <w:r>
          <w:rPr>
            <w:rFonts w:cs="Franklin Gothic Book"/>
            <w:color w:val="0000FF"/>
          </w:rPr>
          <w:t>(ГОСТ 20522)</w:t>
        </w:r>
      </w:hyperlink>
      <w:r>
        <w:rPr>
          <w:rFonts w:cs="Franklin Gothic Book"/>
        </w:rPr>
        <w:t xml:space="preserve">, а расчетные значения допускается принимать </w:t>
      </w:r>
      <w:proofErr w:type="gramStart"/>
      <w:r>
        <w:rPr>
          <w:rFonts w:cs="Franklin Gothic Book"/>
        </w:rPr>
        <w:t>равными</w:t>
      </w:r>
      <w:proofErr w:type="gramEnd"/>
      <w:r>
        <w:rPr>
          <w:rFonts w:cs="Franklin Gothic Book"/>
        </w:rPr>
        <w:t xml:space="preserve"> нормативным </w:t>
      </w:r>
      <w:r>
        <w:rPr>
          <w:rFonts w:cs="Franklin Gothic Book"/>
          <w:position w:val="-14"/>
        </w:rPr>
        <w:pict>
          <v:shape id="_x0000_i1381" type="#_x0000_t75" style="width:39.75pt;height:18.75pt">
            <v:imagedata r:id="rId412"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bookmarkStart w:id="115" w:name="Par1498"/>
      <w:bookmarkEnd w:id="115"/>
      <w:r>
        <w:rPr>
          <w:rFonts w:cs="Franklin Gothic Book"/>
        </w:rPr>
        <w:t>6.1.4. При проектировании оснований, сложенных просадочными грунтами, должны учитываться:</w:t>
      </w:r>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 xml:space="preserve">а) просадки от внешней нагрузки </w:t>
      </w:r>
      <w:r>
        <w:rPr>
          <w:rFonts w:cs="Franklin Gothic Book"/>
          <w:position w:val="-14"/>
        </w:rPr>
        <w:pict>
          <v:shape id="_x0000_i1382" type="#_x0000_t75" style="width:20.25pt;height:18.75pt">
            <v:imagedata r:id="rId413" o:title=""/>
          </v:shape>
        </w:pict>
      </w:r>
      <w:r>
        <w:rPr>
          <w:rFonts w:cs="Franklin Gothic Book"/>
        </w:rPr>
        <w:t xml:space="preserve">, происходящие в пределах верхней зоны просадки </w:t>
      </w:r>
      <w:r>
        <w:rPr>
          <w:rFonts w:cs="Franklin Gothic Book"/>
          <w:position w:val="-14"/>
        </w:rPr>
        <w:pict>
          <v:shape id="_x0000_i1383" type="#_x0000_t75" style="width:22.5pt;height:18.75pt">
            <v:imagedata r:id="rId414" o:title=""/>
          </v:shape>
        </w:pict>
      </w:r>
      <w:r>
        <w:rPr>
          <w:rFonts w:cs="Franklin Gothic Book"/>
        </w:rPr>
        <w:t xml:space="preserve">, измеряемой от подошвы фундамента до глубины, где суммарные вертикальные напряжения от внешней нагрузки и собственного веса грунта равны начальному просадочному давлению или сумма указанных напряжений минимальна (см. </w:t>
      </w:r>
      <w:hyperlink w:anchor="Par1559" w:history="1">
        <w:r>
          <w:rPr>
            <w:rFonts w:cs="Franklin Gothic Book"/>
            <w:color w:val="0000FF"/>
          </w:rPr>
          <w:t>6.1.15</w:t>
        </w:r>
      </w:hyperlink>
      <w:r>
        <w:rPr>
          <w:rFonts w:cs="Franklin Gothic Book"/>
        </w:rPr>
        <w:t>);</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 xml:space="preserve">б) просадки от собственного веса грунта </w:t>
      </w:r>
      <w:r>
        <w:rPr>
          <w:rFonts w:cs="Franklin Gothic Book"/>
          <w:position w:val="-14"/>
        </w:rPr>
        <w:pict>
          <v:shape id="_x0000_i1384" type="#_x0000_t75" style="width:20.25pt;height:18.75pt">
            <v:imagedata r:id="rId415" o:title=""/>
          </v:shape>
        </w:pict>
      </w:r>
      <w:r>
        <w:rPr>
          <w:rFonts w:cs="Franklin Gothic Book"/>
        </w:rPr>
        <w:t xml:space="preserve">, происходящие в нижней зоне просадки </w:t>
      </w:r>
      <w:r>
        <w:rPr>
          <w:rFonts w:cs="Franklin Gothic Book"/>
          <w:position w:val="-14"/>
        </w:rPr>
        <w:pict>
          <v:shape id="_x0000_i1385" type="#_x0000_t75" style="width:22.5pt;height:18.75pt">
            <v:imagedata r:id="rId416" o:title=""/>
          </v:shape>
        </w:pict>
      </w:r>
      <w:r>
        <w:rPr>
          <w:rFonts w:cs="Franklin Gothic Book"/>
        </w:rPr>
        <w:t xml:space="preserve">, начиная с глубины, где суммарные вертикальные напряжения превышают начальное просадочное давление </w:t>
      </w:r>
      <w:r>
        <w:rPr>
          <w:rFonts w:cs="Franklin Gothic Book"/>
          <w:position w:val="-12"/>
        </w:rPr>
        <w:pict>
          <v:shape id="_x0000_i1386" type="#_x0000_t75" style="width:18pt;height:18.75pt">
            <v:imagedata r:id="rId410" o:title=""/>
          </v:shape>
        </w:pict>
      </w:r>
      <w:r>
        <w:rPr>
          <w:rFonts w:cs="Franklin Gothic Book"/>
        </w:rPr>
        <w:t xml:space="preserve"> или сумма вертикальных напряжений от собственного веса грунта и внешней нагрузки минимальна, и до нижней границы просадочной толщи;</w:t>
      </w:r>
    </w:p>
    <w:p w:rsidR="004A514E" w:rsidRDefault="004A514E">
      <w:pPr>
        <w:widowControl w:val="0"/>
        <w:autoSpaceDE w:val="0"/>
        <w:autoSpaceDN w:val="0"/>
        <w:adjustRightInd w:val="0"/>
        <w:ind w:firstLine="540"/>
        <w:jc w:val="both"/>
        <w:rPr>
          <w:rFonts w:cs="Franklin Gothic Book"/>
        </w:rPr>
      </w:pPr>
      <w:r>
        <w:rPr>
          <w:rFonts w:cs="Franklin Gothic Book"/>
        </w:rPr>
        <w:t xml:space="preserve">в) неравномерность просадки грунтов </w:t>
      </w:r>
      <w:r>
        <w:rPr>
          <w:rFonts w:cs="Franklin Gothic Book"/>
          <w:position w:val="-12"/>
        </w:rPr>
        <w:pict>
          <v:shape id="_x0000_i1387" type="#_x0000_t75" style="width:20.25pt;height:18.75pt">
            <v:imagedata r:id="rId417"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г) горизонтальные перемещения основания </w:t>
      </w:r>
      <w:r>
        <w:rPr>
          <w:rFonts w:cs="Franklin Gothic Book"/>
          <w:position w:val="-12"/>
        </w:rPr>
        <w:pict>
          <v:shape id="_x0000_i1388" type="#_x0000_t75" style="width:15.75pt;height:18.75pt">
            <v:imagedata r:id="rId418" o:title=""/>
          </v:shape>
        </w:pict>
      </w:r>
      <w:r>
        <w:rPr>
          <w:rFonts w:cs="Franklin Gothic Book"/>
        </w:rPr>
        <w:t xml:space="preserve"> в пределах криволинейной части просадочной воронки при просадке грунтов от собственного веса;</w:t>
      </w:r>
    </w:p>
    <w:p w:rsidR="004A514E" w:rsidRDefault="004A514E">
      <w:pPr>
        <w:widowControl w:val="0"/>
        <w:autoSpaceDE w:val="0"/>
        <w:autoSpaceDN w:val="0"/>
        <w:adjustRightInd w:val="0"/>
        <w:ind w:firstLine="540"/>
        <w:jc w:val="both"/>
        <w:rPr>
          <w:rFonts w:cs="Franklin Gothic Book"/>
        </w:rPr>
      </w:pPr>
      <w:r>
        <w:rPr>
          <w:rFonts w:cs="Franklin Gothic Book"/>
        </w:rPr>
        <w:t>д) потеря устойчивости откосов и склонов;</w:t>
      </w:r>
    </w:p>
    <w:p w:rsidR="004A514E" w:rsidRDefault="004A514E">
      <w:pPr>
        <w:widowControl w:val="0"/>
        <w:autoSpaceDE w:val="0"/>
        <w:autoSpaceDN w:val="0"/>
        <w:adjustRightInd w:val="0"/>
        <w:ind w:firstLine="540"/>
        <w:jc w:val="both"/>
        <w:rPr>
          <w:rFonts w:cs="Franklin Gothic Book"/>
        </w:rPr>
      </w:pPr>
      <w:r>
        <w:rPr>
          <w:rFonts w:cs="Franklin Gothic Book"/>
        </w:rPr>
        <w:t>е) дополнительные нагрузки вследствие образования в грунтовой толще водных куполов;</w:t>
      </w:r>
    </w:p>
    <w:p w:rsidR="004A514E" w:rsidRDefault="004A514E">
      <w:pPr>
        <w:widowControl w:val="0"/>
        <w:autoSpaceDE w:val="0"/>
        <w:autoSpaceDN w:val="0"/>
        <w:adjustRightInd w:val="0"/>
        <w:ind w:firstLine="540"/>
        <w:jc w:val="both"/>
        <w:rPr>
          <w:rFonts w:cs="Franklin Gothic Book"/>
        </w:rPr>
      </w:pPr>
      <w:r>
        <w:rPr>
          <w:rFonts w:cs="Franklin Gothic Book"/>
        </w:rPr>
        <w:t xml:space="preserve">ж) дополнительные осадки подстилающего просадочную толщу грунтов, происходящие за счет изменения напряженного состояния грунтового массива (см. </w:t>
      </w:r>
      <w:hyperlink w:anchor="Par1518" w:history="1">
        <w:r>
          <w:rPr>
            <w:rFonts w:cs="Franklin Gothic Book"/>
            <w:color w:val="0000FF"/>
          </w:rPr>
          <w:t>6.1.7</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Примечание. Просадку грунтов учитывают при </w:t>
      </w:r>
      <w:proofErr w:type="gramStart"/>
      <w:r>
        <w:rPr>
          <w:rFonts w:cs="Franklin Gothic Book"/>
        </w:rPr>
        <w:t>относительной</w:t>
      </w:r>
      <w:proofErr w:type="gramEnd"/>
      <w:r>
        <w:rPr>
          <w:rFonts w:cs="Franklin Gothic Book"/>
        </w:rPr>
        <w:t xml:space="preserve"> просадочности </w:t>
      </w:r>
      <w:r>
        <w:rPr>
          <w:rFonts w:cs="Franklin Gothic Book"/>
          <w:position w:val="-12"/>
        </w:rPr>
        <w:pict>
          <v:shape id="_x0000_i1389" type="#_x0000_t75" style="width:48pt;height:18.75pt">
            <v:imagedata r:id="rId419"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bookmarkStart w:id="116" w:name="Par1508"/>
      <w:bookmarkEnd w:id="116"/>
      <w:r>
        <w:rPr>
          <w:rFonts w:cs="Franklin Gothic Book"/>
        </w:rPr>
        <w:t>6.1.5. При определении просадок грунтов и их неравномерности следует учитывать:</w:t>
      </w:r>
    </w:p>
    <w:p w:rsidR="004A514E" w:rsidRDefault="004A514E">
      <w:pPr>
        <w:widowControl w:val="0"/>
        <w:autoSpaceDE w:val="0"/>
        <w:autoSpaceDN w:val="0"/>
        <w:adjustRightInd w:val="0"/>
        <w:ind w:firstLine="540"/>
        <w:jc w:val="both"/>
        <w:rPr>
          <w:rFonts w:cs="Franklin Gothic Book"/>
        </w:rPr>
      </w:pPr>
      <w:r>
        <w:rPr>
          <w:rFonts w:cs="Franklin Gothic Book"/>
        </w:rPr>
        <w:t>характер планировки территории (наличие выемок и срезки или насыпей и подсыпок, которые оказывают влияние на напряженное состояние грунтов основания, а также на вид и размер просадок);</w:t>
      </w:r>
    </w:p>
    <w:p w:rsidR="004A514E" w:rsidRDefault="004A514E">
      <w:pPr>
        <w:widowControl w:val="0"/>
        <w:autoSpaceDE w:val="0"/>
        <w:autoSpaceDN w:val="0"/>
        <w:adjustRightInd w:val="0"/>
        <w:ind w:firstLine="540"/>
        <w:jc w:val="both"/>
        <w:rPr>
          <w:rFonts w:cs="Franklin Gothic Book"/>
        </w:rPr>
      </w:pPr>
      <w:r>
        <w:rPr>
          <w:rFonts w:cs="Franklin Gothic Book"/>
        </w:rPr>
        <w:t>возможные виды, размеры и места расположения источников замачивания грунтов; конструктивные особенности сооружения, в частности наличие тоннелей, подвалов под частью сооружения и т.п.;</w:t>
      </w:r>
    </w:p>
    <w:p w:rsidR="004A514E" w:rsidRDefault="004A514E">
      <w:pPr>
        <w:widowControl w:val="0"/>
        <w:autoSpaceDE w:val="0"/>
        <w:autoSpaceDN w:val="0"/>
        <w:adjustRightInd w:val="0"/>
        <w:ind w:firstLine="540"/>
        <w:jc w:val="both"/>
        <w:rPr>
          <w:rFonts w:cs="Franklin Gothic Book"/>
        </w:rPr>
      </w:pPr>
      <w:r>
        <w:rPr>
          <w:rFonts w:cs="Franklin Gothic Book"/>
        </w:rPr>
        <w:t>дополнительные нагрузки на глубокие фундаменты, уплотненные и закрепленные массивы от сил негативного трения, возникающих при просадках грунтов от собственного веса.</w:t>
      </w:r>
    </w:p>
    <w:p w:rsidR="004A514E" w:rsidRDefault="004A514E">
      <w:pPr>
        <w:widowControl w:val="0"/>
        <w:autoSpaceDE w:val="0"/>
        <w:autoSpaceDN w:val="0"/>
        <w:adjustRightInd w:val="0"/>
        <w:ind w:firstLine="540"/>
        <w:jc w:val="both"/>
        <w:rPr>
          <w:rFonts w:cs="Franklin Gothic Book"/>
        </w:rPr>
      </w:pPr>
      <w:r>
        <w:rPr>
          <w:rFonts w:cs="Franklin Gothic Book"/>
        </w:rPr>
        <w:t xml:space="preserve">Кроме того, необходимо учитывать, что при замачивании сверху больших площадей </w:t>
      </w:r>
      <w:r>
        <w:rPr>
          <w:rFonts w:cs="Franklin Gothic Book"/>
        </w:rPr>
        <w:lastRenderedPageBreak/>
        <w:t xml:space="preserve">(ширина замачиваемой площади </w:t>
      </w:r>
      <w:r>
        <w:rPr>
          <w:rFonts w:cs="Franklin Gothic Book"/>
          <w:position w:val="-12"/>
        </w:rPr>
        <w:pict>
          <v:shape id="_x0000_i1390" type="#_x0000_t75" style="width:15.75pt;height:18.75pt">
            <v:imagedata r:id="rId420" o:title=""/>
          </v:shape>
        </w:pict>
      </w:r>
      <w:r>
        <w:rPr>
          <w:rFonts w:cs="Franklin Gothic Book"/>
        </w:rPr>
        <w:t xml:space="preserve"> равна или превышает толщину слоя просадочного грунта - просадочную толщу </w:t>
      </w:r>
      <w:r>
        <w:rPr>
          <w:rFonts w:cs="Franklin Gothic Book"/>
          <w:position w:val="-12"/>
        </w:rPr>
        <w:pict>
          <v:shape id="_x0000_i1391" type="#_x0000_t75" style="width:18.75pt;height:18.75pt">
            <v:imagedata r:id="rId421" o:title=""/>
          </v:shape>
        </w:pict>
      </w:r>
      <w:r>
        <w:rPr>
          <w:rFonts w:cs="Franklin Gothic Book"/>
        </w:rPr>
        <w:t xml:space="preserve">) и замачивании снизу за счет подъема уровня подземных вод полностью проявляется просадка от собственного веса </w:t>
      </w:r>
      <w:r>
        <w:rPr>
          <w:rFonts w:cs="Franklin Gothic Book"/>
          <w:position w:val="-14"/>
        </w:rPr>
        <w:pict>
          <v:shape id="_x0000_i1392" type="#_x0000_t75" style="width:20.25pt;height:18.75pt">
            <v:imagedata r:id="rId415" o:title=""/>
          </v:shape>
        </w:pict>
      </w:r>
      <w:r>
        <w:rPr>
          <w:rFonts w:cs="Franklin Gothic Book"/>
        </w:rPr>
        <w:t xml:space="preserve">, а при замачивании сверху малых площадей </w:t>
      </w:r>
      <w:r>
        <w:rPr>
          <w:rFonts w:cs="Franklin Gothic Book"/>
          <w:position w:val="-12"/>
        </w:rPr>
        <w:pict>
          <v:shape id="_x0000_i1393" type="#_x0000_t75" style="width:54.75pt;height:18.75pt">
            <v:imagedata r:id="rId422" o:title=""/>
          </v:shape>
        </w:pict>
      </w:r>
      <w:r>
        <w:rPr>
          <w:rFonts w:cs="Franklin Gothic Book"/>
        </w:rPr>
        <w:t xml:space="preserve"> проявляется только ее часть </w:t>
      </w:r>
      <w:r>
        <w:rPr>
          <w:rFonts w:cs="Franklin Gothic Book"/>
          <w:position w:val="-14"/>
        </w:rPr>
        <w:pict>
          <v:shape id="_x0000_i1394" type="#_x0000_t75" style="width:20.25pt;height:18.75pt">
            <v:imagedata r:id="rId423" o:title=""/>
          </v:shape>
        </w:pict>
      </w:r>
      <w:r>
        <w:rPr>
          <w:rFonts w:cs="Franklin Gothic Book"/>
        </w:rPr>
        <w:t xml:space="preserve"> (см. </w:t>
      </w:r>
      <w:hyperlink w:anchor="Par1600" w:history="1">
        <w:r>
          <w:rPr>
            <w:rFonts w:cs="Franklin Gothic Book"/>
            <w:color w:val="0000FF"/>
          </w:rPr>
          <w:t>6.1.18</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Примечание. При определении неравномерности просадок грунтов следует учитывать возможные наиболее неблагоприятные виды и места расположения источников замачивания по отношению к рассчитываемому фундаменту или сооружению в целом.</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6.1.6. Грунтовые условия площадок, сложенных просадочными грунтами, в зависимости от возможности проявления просадки грунтов от собственного веса подразделяют на два типа:</w:t>
      </w:r>
    </w:p>
    <w:p w:rsidR="004A514E" w:rsidRDefault="004A514E">
      <w:pPr>
        <w:widowControl w:val="0"/>
        <w:autoSpaceDE w:val="0"/>
        <w:autoSpaceDN w:val="0"/>
        <w:adjustRightInd w:val="0"/>
        <w:ind w:firstLine="540"/>
        <w:jc w:val="both"/>
        <w:rPr>
          <w:rFonts w:cs="Franklin Gothic Book"/>
        </w:rPr>
      </w:pPr>
      <w:r>
        <w:rPr>
          <w:rFonts w:cs="Franklin Gothic Book"/>
        </w:rPr>
        <w:t>I тип - грунтовые условия, в которых возможна в основном просадка грунтов от внешней нагрузки, а просадка грунтов от собственного веса отсутствует или не превышает 5 см;</w:t>
      </w:r>
    </w:p>
    <w:p w:rsidR="004A514E" w:rsidRDefault="004A514E">
      <w:pPr>
        <w:widowControl w:val="0"/>
        <w:autoSpaceDE w:val="0"/>
        <w:autoSpaceDN w:val="0"/>
        <w:adjustRightInd w:val="0"/>
        <w:ind w:firstLine="540"/>
        <w:jc w:val="both"/>
        <w:rPr>
          <w:rFonts w:cs="Franklin Gothic Book"/>
        </w:rPr>
      </w:pPr>
      <w:r>
        <w:rPr>
          <w:rFonts w:cs="Franklin Gothic Book"/>
        </w:rPr>
        <w:t>II тип - грунтовые условия, в которых помимо просадки грунтов от внешней нагрузки возможна их просадка от собственного веса и ее величина превышает 5 см.</w:t>
      </w:r>
    </w:p>
    <w:p w:rsidR="004A514E" w:rsidRDefault="004A514E">
      <w:pPr>
        <w:widowControl w:val="0"/>
        <w:autoSpaceDE w:val="0"/>
        <w:autoSpaceDN w:val="0"/>
        <w:adjustRightInd w:val="0"/>
        <w:ind w:firstLine="540"/>
        <w:jc w:val="both"/>
        <w:rPr>
          <w:rFonts w:cs="Franklin Gothic Book"/>
        </w:rPr>
      </w:pPr>
      <w:bookmarkStart w:id="117" w:name="Par1518"/>
      <w:bookmarkEnd w:id="117"/>
      <w:r>
        <w:rPr>
          <w:rFonts w:cs="Franklin Gothic Book"/>
        </w:rPr>
        <w:t xml:space="preserve">6.1.7. Расчет оснований, сложенных просадочными грунтами, производят в соответствии с требованиями </w:t>
      </w:r>
      <w:hyperlink w:anchor="Par195" w:history="1">
        <w:r>
          <w:rPr>
            <w:rFonts w:cs="Franklin Gothic Book"/>
            <w:color w:val="0000FF"/>
          </w:rPr>
          <w:t>раздела 5</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При этом деформации основания определяют суммированием осадок и просадок. Осадки основания определяют без учета просадочных свой</w:t>
      </w:r>
      <w:proofErr w:type="gramStart"/>
      <w:r>
        <w:rPr>
          <w:rFonts w:cs="Franklin Gothic Book"/>
        </w:rPr>
        <w:t>ств гр</w:t>
      </w:r>
      <w:proofErr w:type="gramEnd"/>
      <w:r>
        <w:rPr>
          <w:rFonts w:cs="Franklin Gothic Book"/>
        </w:rPr>
        <w:t xml:space="preserve">унтов исходя из деформационных характеристик грунтов при установившейся влажности, а просадки - в соответствии с требованиями </w:t>
      </w:r>
      <w:hyperlink w:anchor="Par1493" w:history="1">
        <w:r>
          <w:rPr>
            <w:rFonts w:cs="Franklin Gothic Book"/>
            <w:color w:val="0000FF"/>
          </w:rPr>
          <w:t>6.1.2</w:t>
        </w:r>
      </w:hyperlink>
      <w:r>
        <w:rPr>
          <w:rFonts w:cs="Franklin Gothic Book"/>
        </w:rPr>
        <w:t xml:space="preserve"> - </w:t>
      </w:r>
      <w:hyperlink w:anchor="Par1508" w:history="1">
        <w:r>
          <w:rPr>
            <w:rFonts w:cs="Franklin Gothic Book"/>
            <w:color w:val="0000FF"/>
          </w:rPr>
          <w:t>6.1.5</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Установившееся значение влажности принимают равным природной влажности w, если </w:t>
      </w:r>
      <w:r>
        <w:rPr>
          <w:rFonts w:cs="Franklin Gothic Book"/>
          <w:position w:val="-14"/>
        </w:rPr>
        <w:pict>
          <v:shape id="_x0000_i1395" type="#_x0000_t75" style="width:36pt;height:18.75pt">
            <v:imagedata r:id="rId424" o:title=""/>
          </v:shape>
        </w:pict>
      </w:r>
      <w:r>
        <w:rPr>
          <w:rFonts w:cs="Franklin Gothic Book"/>
        </w:rPr>
        <w:t xml:space="preserve">, и влажности на границе раскатывания </w:t>
      </w:r>
      <w:r>
        <w:rPr>
          <w:rFonts w:cs="Franklin Gothic Book"/>
          <w:position w:val="-14"/>
        </w:rPr>
        <w:pict>
          <v:shape id="_x0000_i1396" type="#_x0000_t75" style="width:15.75pt;height:18.75pt">
            <v:imagedata r:id="rId425" o:title=""/>
          </v:shape>
        </w:pict>
      </w:r>
      <w:r>
        <w:rPr>
          <w:rFonts w:cs="Franklin Gothic Book"/>
        </w:rPr>
        <w:t xml:space="preserve">, если </w:t>
      </w:r>
      <w:r>
        <w:rPr>
          <w:rFonts w:cs="Franklin Gothic Book"/>
          <w:position w:val="-14"/>
        </w:rPr>
        <w:pict>
          <v:shape id="_x0000_i1397" type="#_x0000_t75" style="width:36pt;height:18.75pt">
            <v:imagedata r:id="rId426"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Примечание. Следует также учитывать дополнительные осадки подстилающих просадочную толщу грунтов, которые могут быть вызваны изменением напряженного состояния грунтового массива из-за нагрузок: от зданий и сооружений, грунтовых подушек, подсыпок при выполнении вертикальной планировки, а также от веса воды при водонасыщении просадочной толщи и т.п.</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6.1.8. Расчетное сопротивление грунта основания R при возможном замачивании просадочных грунтов (см. </w:t>
      </w:r>
      <w:hyperlink w:anchor="Par1494" w:history="1">
        <w:r>
          <w:rPr>
            <w:rFonts w:cs="Franklin Gothic Book"/>
            <w:color w:val="0000FF"/>
          </w:rPr>
          <w:t>6.1.2, а</w:t>
        </w:r>
      </w:hyperlink>
      <w:r>
        <w:rPr>
          <w:rFonts w:cs="Franklin Gothic Book"/>
        </w:rPr>
        <w:t>) принимают равным:</w:t>
      </w:r>
    </w:p>
    <w:p w:rsidR="004A514E" w:rsidRDefault="004A514E">
      <w:pPr>
        <w:widowControl w:val="0"/>
        <w:autoSpaceDE w:val="0"/>
        <w:autoSpaceDN w:val="0"/>
        <w:adjustRightInd w:val="0"/>
        <w:ind w:firstLine="540"/>
        <w:jc w:val="both"/>
        <w:rPr>
          <w:rFonts w:cs="Franklin Gothic Book"/>
        </w:rPr>
      </w:pPr>
      <w:r>
        <w:rPr>
          <w:rFonts w:cs="Franklin Gothic Book"/>
        </w:rPr>
        <w:t xml:space="preserve">а) начальному просадочному давлению </w:t>
      </w:r>
      <w:r>
        <w:rPr>
          <w:rFonts w:cs="Franklin Gothic Book"/>
          <w:position w:val="-12"/>
        </w:rPr>
        <w:pict>
          <v:shape id="_x0000_i1398" type="#_x0000_t75" style="width:16.5pt;height:18.75pt">
            <v:imagedata r:id="rId427" o:title=""/>
          </v:shape>
        </w:pict>
      </w:r>
      <w:r>
        <w:rPr>
          <w:rFonts w:cs="Franklin Gothic Book"/>
        </w:rPr>
        <w:t xml:space="preserve"> при устранении возможности просадки грунтов от внешней нагрузки путем снижения давления по подошве фундамента;</w:t>
      </w:r>
    </w:p>
    <w:p w:rsidR="004A514E" w:rsidRDefault="004A514E">
      <w:pPr>
        <w:widowControl w:val="0"/>
        <w:autoSpaceDE w:val="0"/>
        <w:autoSpaceDN w:val="0"/>
        <w:adjustRightInd w:val="0"/>
        <w:ind w:firstLine="540"/>
        <w:jc w:val="both"/>
        <w:rPr>
          <w:rFonts w:cs="Franklin Gothic Book"/>
        </w:rPr>
      </w:pPr>
      <w:r>
        <w:rPr>
          <w:rFonts w:cs="Franklin Gothic Book"/>
        </w:rPr>
        <w:t xml:space="preserve">б) значению, вычисленному по </w:t>
      </w:r>
      <w:hyperlink w:anchor="Par559" w:history="1">
        <w:r>
          <w:rPr>
            <w:rFonts w:cs="Franklin Gothic Book"/>
            <w:color w:val="0000FF"/>
          </w:rPr>
          <w:t>формуле (5.7)</w:t>
        </w:r>
      </w:hyperlink>
      <w:r>
        <w:rPr>
          <w:rFonts w:cs="Franklin Gothic Book"/>
        </w:rPr>
        <w:t xml:space="preserve"> с использованием расчетных значений прочностных характеристик (</w:t>
      </w:r>
      <w:r>
        <w:rPr>
          <w:rFonts w:cs="Franklin Gothic Book"/>
          <w:position w:val="-12"/>
        </w:rPr>
        <w:pict>
          <v:shape id="_x0000_i1399" type="#_x0000_t75" style="width:15.75pt;height:18.75pt">
            <v:imagedata r:id="rId428" o:title=""/>
          </v:shape>
        </w:pict>
      </w:r>
      <w:r>
        <w:rPr>
          <w:rFonts w:cs="Franklin Gothic Book"/>
        </w:rPr>
        <w:t xml:space="preserve"> и </w:t>
      </w:r>
      <w:r>
        <w:rPr>
          <w:rFonts w:cs="Franklin Gothic Book"/>
          <w:position w:val="-12"/>
        </w:rPr>
        <w:pict>
          <v:shape id="_x0000_i1400" type="#_x0000_t75" style="width:14.25pt;height:18.75pt">
            <v:imagedata r:id="rId429" o:title=""/>
          </v:shape>
        </w:pict>
      </w:r>
      <w:r>
        <w:rPr>
          <w:rFonts w:cs="Franklin Gothic Book"/>
        </w:rPr>
        <w:t>) в водонасыщенном состоянии.</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невозможности замачивания просадочных грунтов расчетное сопротивление грунта основания R определяют по </w:t>
      </w:r>
      <w:hyperlink w:anchor="Par559" w:history="1">
        <w:r>
          <w:rPr>
            <w:rFonts w:cs="Franklin Gothic Book"/>
            <w:color w:val="0000FF"/>
          </w:rPr>
          <w:t>формуле (5.7)</w:t>
        </w:r>
      </w:hyperlink>
      <w:r>
        <w:rPr>
          <w:rFonts w:cs="Franklin Gothic Book"/>
        </w:rPr>
        <w:t xml:space="preserve"> с использованием прочностных характеристик этих грунтов при установившейся влажности (см. </w:t>
      </w:r>
      <w:hyperlink w:anchor="Par1518" w:history="1">
        <w:r>
          <w:rPr>
            <w:rFonts w:cs="Franklin Gothic Book"/>
            <w:color w:val="0000FF"/>
          </w:rPr>
          <w:t>6.1.7</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определении расчетного сопротивления грунта основания при возможности его замачивания до полного водонасыщения коэффициенты условий работы </w:t>
      </w:r>
      <w:r>
        <w:rPr>
          <w:rFonts w:cs="Franklin Gothic Book"/>
          <w:position w:val="-12"/>
        </w:rPr>
        <w:pict>
          <v:shape id="_x0000_i1401" type="#_x0000_t75" style="width:15.75pt;height:18.75pt">
            <v:imagedata r:id="rId430" o:title=""/>
          </v:shape>
        </w:pict>
      </w:r>
      <w:r>
        <w:rPr>
          <w:rFonts w:cs="Franklin Gothic Book"/>
        </w:rPr>
        <w:t xml:space="preserve"> и </w:t>
      </w:r>
      <w:r>
        <w:rPr>
          <w:rFonts w:cs="Franklin Gothic Book"/>
          <w:position w:val="-12"/>
        </w:rPr>
        <w:pict>
          <v:shape id="_x0000_i1402" type="#_x0000_t75" style="width:18pt;height:18.75pt">
            <v:imagedata r:id="rId431" o:title=""/>
          </v:shape>
        </w:pict>
      </w:r>
      <w:r>
        <w:rPr>
          <w:rFonts w:cs="Franklin Gothic Book"/>
        </w:rPr>
        <w:t xml:space="preserve"> принимают по </w:t>
      </w:r>
      <w:hyperlink w:anchor="Par585" w:history="1">
        <w:r>
          <w:rPr>
            <w:rFonts w:cs="Franklin Gothic Book"/>
            <w:color w:val="0000FF"/>
          </w:rPr>
          <w:t>таблице 5.4</w:t>
        </w:r>
      </w:hyperlink>
      <w:r>
        <w:rPr>
          <w:rFonts w:cs="Franklin Gothic Book"/>
        </w:rPr>
        <w:t xml:space="preserve"> как для глинистых грунтов с показателем текучести </w:t>
      </w:r>
      <w:r>
        <w:rPr>
          <w:rFonts w:cs="Franklin Gothic Book"/>
          <w:position w:val="-12"/>
        </w:rPr>
        <w:pict>
          <v:shape id="_x0000_i1403" type="#_x0000_t75" style="width:42pt;height:18.75pt">
            <v:imagedata r:id="rId432" o:title=""/>
          </v:shape>
        </w:pict>
      </w:r>
      <w:r>
        <w:rPr>
          <w:rFonts w:cs="Franklin Gothic Book"/>
        </w:rPr>
        <w:t xml:space="preserve">, а при невозможности замачивания - с показателем текучести </w:t>
      </w:r>
      <w:r>
        <w:rPr>
          <w:rFonts w:cs="Franklin Gothic Book"/>
          <w:position w:val="-12"/>
        </w:rPr>
        <w:pict>
          <v:shape id="_x0000_i1404" type="#_x0000_t75" style="width:42pt;height:18.75pt">
            <v:imagedata r:id="rId433"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bookmarkStart w:id="118" w:name="Par1528"/>
      <w:bookmarkEnd w:id="118"/>
      <w:r>
        <w:rPr>
          <w:rFonts w:cs="Franklin Gothic Book"/>
        </w:rPr>
        <w:t xml:space="preserve">6.1.9. Предварительные размеры фундаментов сооружений I и II уровней ответственности, возводимых на просадочных грунтах, назначают исходя из расчетных сопротивлений основания </w:t>
      </w:r>
      <w:r>
        <w:rPr>
          <w:rFonts w:cs="Franklin Gothic Book"/>
          <w:position w:val="-12"/>
        </w:rPr>
        <w:pict>
          <v:shape id="_x0000_i1405" type="#_x0000_t75" style="width:15.75pt;height:18.75pt">
            <v:imagedata r:id="rId434" o:title=""/>
          </v:shape>
        </w:pict>
      </w:r>
      <w:r>
        <w:rPr>
          <w:rFonts w:cs="Franklin Gothic Book"/>
        </w:rPr>
        <w:t xml:space="preserve">, принимаемых по </w:t>
      </w:r>
      <w:hyperlink w:anchor="Par4169" w:history="1">
        <w:r>
          <w:rPr>
            <w:rFonts w:cs="Franklin Gothic Book"/>
            <w:color w:val="0000FF"/>
          </w:rPr>
          <w:t>таблице В.4</w:t>
        </w:r>
      </w:hyperlink>
      <w:r>
        <w:rPr>
          <w:rFonts w:cs="Franklin Gothic Book"/>
        </w:rPr>
        <w:t xml:space="preserve"> Приложения В.</w:t>
      </w:r>
    </w:p>
    <w:p w:rsidR="004A514E" w:rsidRDefault="004A514E">
      <w:pPr>
        <w:widowControl w:val="0"/>
        <w:autoSpaceDE w:val="0"/>
        <w:autoSpaceDN w:val="0"/>
        <w:adjustRightInd w:val="0"/>
        <w:ind w:firstLine="540"/>
        <w:jc w:val="both"/>
        <w:rPr>
          <w:rFonts w:cs="Franklin Gothic Book"/>
        </w:rPr>
      </w:pPr>
      <w:r>
        <w:rPr>
          <w:rFonts w:cs="Franklin Gothic Book"/>
        </w:rPr>
        <w:t xml:space="preserve">Указанными значениями </w:t>
      </w:r>
      <w:r>
        <w:rPr>
          <w:rFonts w:cs="Franklin Gothic Book"/>
          <w:position w:val="-12"/>
        </w:rPr>
        <w:pict>
          <v:shape id="_x0000_i1406" type="#_x0000_t75" style="width:15.75pt;height:18.75pt">
            <v:imagedata r:id="rId434" o:title=""/>
          </v:shape>
        </w:pict>
      </w:r>
      <w:r>
        <w:rPr>
          <w:rFonts w:cs="Franklin Gothic Book"/>
        </w:rPr>
        <w:t xml:space="preserve"> допускается пользоваться также для назначения окончательных размеров фундаментов сооружений III уровня ответственности, в которых отсутствует мокрый процесс.</w:t>
      </w:r>
    </w:p>
    <w:p w:rsidR="004A514E" w:rsidRDefault="004A514E">
      <w:pPr>
        <w:widowControl w:val="0"/>
        <w:autoSpaceDE w:val="0"/>
        <w:autoSpaceDN w:val="0"/>
        <w:adjustRightInd w:val="0"/>
        <w:ind w:firstLine="540"/>
        <w:jc w:val="both"/>
        <w:rPr>
          <w:rFonts w:cs="Franklin Gothic Book"/>
        </w:rPr>
      </w:pPr>
      <w:r>
        <w:rPr>
          <w:rFonts w:cs="Franklin Gothic Book"/>
        </w:rPr>
        <w:t>6.1.10. При устранении просадочных свой</w:t>
      </w:r>
      <w:proofErr w:type="gramStart"/>
      <w:r>
        <w:rPr>
          <w:rFonts w:cs="Franklin Gothic Book"/>
        </w:rPr>
        <w:t>ств гр</w:t>
      </w:r>
      <w:proofErr w:type="gramEnd"/>
      <w:r>
        <w:rPr>
          <w:rFonts w:cs="Franklin Gothic Book"/>
        </w:rPr>
        <w:t xml:space="preserve">унтов уплотнением или закреплением для сооружений I и II уровней ответственности необходимо обеспечить, чтобы полное </w:t>
      </w:r>
      <w:r>
        <w:rPr>
          <w:rFonts w:cs="Franklin Gothic Book"/>
        </w:rPr>
        <w:lastRenderedPageBreak/>
        <w:t xml:space="preserve">давление на кровлю подстилающего неуплотненного или незакрепленного слоя не превышало начальное просадочное давление </w:t>
      </w:r>
      <w:r>
        <w:rPr>
          <w:rFonts w:cs="Franklin Gothic Book"/>
          <w:position w:val="-12"/>
        </w:rPr>
        <w:pict>
          <v:shape id="_x0000_i1407" type="#_x0000_t75" style="width:18pt;height:18.75pt">
            <v:imagedata r:id="rId435"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bookmarkStart w:id="119" w:name="Par1531"/>
      <w:bookmarkEnd w:id="119"/>
      <w:r>
        <w:rPr>
          <w:rFonts w:cs="Franklin Gothic Book"/>
        </w:rPr>
        <w:t xml:space="preserve">6.1.11. Просадку грунтов основания </w:t>
      </w:r>
      <w:r>
        <w:rPr>
          <w:rFonts w:cs="Franklin Gothic Book"/>
          <w:position w:val="-12"/>
        </w:rPr>
        <w:pict>
          <v:shape id="_x0000_i1408" type="#_x0000_t75" style="width:14.25pt;height:18.75pt">
            <v:imagedata r:id="rId436" o:title=""/>
          </v:shape>
        </w:pict>
      </w:r>
      <w:r>
        <w:rPr>
          <w:rFonts w:cs="Franklin Gothic Book"/>
        </w:rPr>
        <w:t xml:space="preserve">, </w:t>
      </w:r>
      <w:proofErr w:type="gramStart"/>
      <w:r>
        <w:rPr>
          <w:rFonts w:cs="Franklin Gothic Book"/>
        </w:rPr>
        <w:t>см</w:t>
      </w:r>
      <w:proofErr w:type="gramEnd"/>
      <w:r>
        <w:rPr>
          <w:rFonts w:cs="Franklin Gothic Book"/>
        </w:rPr>
        <w:t xml:space="preserve">, при увеличении их влажности вследствие замачивания сверху больших площадей (см. </w:t>
      </w:r>
      <w:hyperlink w:anchor="Par1508" w:history="1">
        <w:r>
          <w:rPr>
            <w:rFonts w:cs="Franklin Gothic Book"/>
            <w:color w:val="0000FF"/>
          </w:rPr>
          <w:t>6.1.5</w:t>
        </w:r>
      </w:hyperlink>
      <w:r>
        <w:rPr>
          <w:rFonts w:cs="Franklin Gothic Book"/>
        </w:rPr>
        <w:t>), а также замачивания снизу при подъеме уровня подземных вод определяют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120" w:name="Par1533"/>
      <w:bookmarkEnd w:id="120"/>
      <w:r>
        <w:rPr>
          <w:rFonts w:cs="Franklin Gothic Book"/>
          <w:position w:val="-28"/>
        </w:rPr>
        <w:pict>
          <v:shape id="_x0000_i1409" type="#_x0000_t75" style="width:81.75pt;height:33.75pt">
            <v:imagedata r:id="rId437" o:title=""/>
          </v:shape>
        </w:pict>
      </w:r>
      <w:r>
        <w:rPr>
          <w:rFonts w:cs="Franklin Gothic Book"/>
        </w:rPr>
        <w:t>, (6.1)</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4"/>
        </w:rPr>
        <w:pict>
          <v:shape id="_x0000_i1410" type="#_x0000_t75" style="width:18.75pt;height:18.75pt">
            <v:imagedata r:id="rId438" o:title=""/>
          </v:shape>
        </w:pict>
      </w:r>
      <w:r>
        <w:rPr>
          <w:rFonts w:cs="Franklin Gothic Book"/>
        </w:rPr>
        <w:t xml:space="preserve"> - </w:t>
      </w:r>
      <w:proofErr w:type="gramStart"/>
      <w:r>
        <w:rPr>
          <w:rFonts w:cs="Franklin Gothic Book"/>
        </w:rPr>
        <w:t>относительная</w:t>
      </w:r>
      <w:proofErr w:type="gramEnd"/>
      <w:r>
        <w:rPr>
          <w:rFonts w:cs="Franklin Gothic Book"/>
        </w:rPr>
        <w:t xml:space="preserve"> просадочность i-го слоя грунта, определяемая в соответствии с 6.1.12;</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411" type="#_x0000_t75" style="width:11.25pt;height:18.75pt">
            <v:imagedata r:id="rId439" o:title=""/>
          </v:shape>
        </w:pict>
      </w:r>
      <w:r>
        <w:rPr>
          <w:rFonts w:cs="Franklin Gothic Book"/>
        </w:rPr>
        <w:t xml:space="preserve"> - толщина i-го слоя, </w:t>
      </w:r>
      <w:proofErr w:type="gramStart"/>
      <w:r>
        <w:rPr>
          <w:rFonts w:cs="Franklin Gothic Book"/>
        </w:rPr>
        <w:t>см</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412" type="#_x0000_t75" style="width:18.75pt;height:18.75pt">
            <v:imagedata r:id="rId440" o:title=""/>
          </v:shape>
        </w:pict>
      </w:r>
      <w:r>
        <w:rPr>
          <w:rFonts w:cs="Franklin Gothic Book"/>
        </w:rPr>
        <w:t xml:space="preserve"> - коэффициент, определяемый в соответствии с </w:t>
      </w:r>
      <w:hyperlink w:anchor="Par1546" w:history="1">
        <w:r>
          <w:rPr>
            <w:rFonts w:cs="Franklin Gothic Book"/>
            <w:color w:val="0000FF"/>
          </w:rPr>
          <w:t>6.1.13</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n - число слоев, на которое разбита зона просадки </w:t>
      </w:r>
      <w:r>
        <w:rPr>
          <w:rFonts w:cs="Franklin Gothic Book"/>
          <w:position w:val="-12"/>
        </w:rPr>
        <w:pict>
          <v:shape id="_x0000_i1413" type="#_x0000_t75" style="width:15.75pt;height:18.75pt">
            <v:imagedata r:id="rId441" o:title=""/>
          </v:shape>
        </w:pict>
      </w:r>
      <w:r>
        <w:rPr>
          <w:rFonts w:cs="Franklin Gothic Book"/>
        </w:rPr>
        <w:t xml:space="preserve">, принимаемое в соответствии с </w:t>
      </w:r>
      <w:hyperlink w:anchor="Par1598" w:history="1">
        <w:r>
          <w:rPr>
            <w:rFonts w:cs="Franklin Gothic Book"/>
            <w:color w:val="0000FF"/>
          </w:rPr>
          <w:t>6.1.17</w:t>
        </w:r>
      </w:hyperlink>
      <w:r>
        <w:rPr>
          <w:rFonts w:cs="Franklin Gothic Book"/>
        </w:rPr>
        <w:t>.</w:t>
      </w:r>
    </w:p>
    <w:p w:rsidR="004A514E" w:rsidRDefault="004A514E">
      <w:pPr>
        <w:widowControl w:val="0"/>
        <w:autoSpaceDE w:val="0"/>
        <w:autoSpaceDN w:val="0"/>
        <w:adjustRightInd w:val="0"/>
        <w:ind w:firstLine="540"/>
        <w:jc w:val="both"/>
        <w:rPr>
          <w:rFonts w:cs="Franklin Gothic Book"/>
        </w:rPr>
      </w:pPr>
      <w:bookmarkStart w:id="121" w:name="Par1539"/>
      <w:bookmarkEnd w:id="121"/>
      <w:r>
        <w:rPr>
          <w:rFonts w:cs="Franklin Gothic Book"/>
        </w:rPr>
        <w:t xml:space="preserve">6.1.12. </w:t>
      </w:r>
      <w:proofErr w:type="gramStart"/>
      <w:r>
        <w:rPr>
          <w:rFonts w:cs="Franklin Gothic Book"/>
        </w:rPr>
        <w:t>Относительную</w:t>
      </w:r>
      <w:proofErr w:type="gramEnd"/>
      <w:r>
        <w:rPr>
          <w:rFonts w:cs="Franklin Gothic Book"/>
        </w:rPr>
        <w:t xml:space="preserve"> просадочность грунта </w:t>
      </w:r>
      <w:r>
        <w:rPr>
          <w:rFonts w:cs="Franklin Gothic Book"/>
          <w:position w:val="-12"/>
        </w:rPr>
        <w:pict>
          <v:shape id="_x0000_i1414" type="#_x0000_t75" style="width:15.75pt;height:18.75pt">
            <v:imagedata r:id="rId442" o:title=""/>
          </v:shape>
        </w:pict>
      </w:r>
      <w:r>
        <w:rPr>
          <w:rFonts w:cs="Franklin Gothic Book"/>
        </w:rPr>
        <w:t xml:space="preserve"> определяют на основе испытаний грунта в лабораторных условиях </w:t>
      </w:r>
      <w:hyperlink r:id="rId443" w:history="1">
        <w:r>
          <w:rPr>
            <w:rFonts w:cs="Franklin Gothic Book"/>
            <w:color w:val="0000FF"/>
          </w:rPr>
          <w:t>(ГОСТ 23161)</w:t>
        </w:r>
      </w:hyperlink>
      <w:r>
        <w:rPr>
          <w:rFonts w:cs="Franklin Gothic Book"/>
        </w:rPr>
        <w:t xml:space="preserve">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34"/>
        </w:rPr>
        <w:pict>
          <v:shape id="_x0000_i1415" type="#_x0000_t75" style="width:81.75pt;height:38.25pt">
            <v:imagedata r:id="rId444" o:title=""/>
          </v:shape>
        </w:pict>
      </w:r>
      <w:r>
        <w:rPr>
          <w:rFonts w:cs="Franklin Gothic Book"/>
        </w:rPr>
        <w:t>, (6.2)</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 xml:space="preserve">где </w:t>
      </w:r>
      <w:r>
        <w:rPr>
          <w:rFonts w:cs="Franklin Gothic Book"/>
          <w:position w:val="-14"/>
        </w:rPr>
        <w:pict>
          <v:shape id="_x0000_i1416" type="#_x0000_t75" style="width:19.5pt;height:18.75pt">
            <v:imagedata r:id="rId445" o:title=""/>
          </v:shape>
        </w:pict>
      </w:r>
      <w:r>
        <w:rPr>
          <w:rFonts w:cs="Franklin Gothic Book"/>
        </w:rPr>
        <w:t xml:space="preserve"> и </w:t>
      </w:r>
      <w:r>
        <w:rPr>
          <w:rFonts w:cs="Franklin Gothic Book"/>
          <w:position w:val="-14"/>
        </w:rPr>
        <w:pict>
          <v:shape id="_x0000_i1417" type="#_x0000_t75" style="width:25.5pt;height:18.75pt">
            <v:imagedata r:id="rId446" o:title=""/>
          </v:shape>
        </w:pict>
      </w:r>
      <w:r>
        <w:rPr>
          <w:rFonts w:cs="Franklin Gothic Book"/>
        </w:rPr>
        <w:t xml:space="preserve"> - высота образца, см, соответственно природной влажности и после его полного водонасыщения </w:t>
      </w:r>
      <w:r>
        <w:rPr>
          <w:rFonts w:cs="Franklin Gothic Book"/>
          <w:position w:val="-12"/>
        </w:rPr>
        <w:pict>
          <v:shape id="_x0000_i1418" type="#_x0000_t75" style="width:50.25pt;height:18.75pt">
            <v:imagedata r:id="rId447" o:title=""/>
          </v:shape>
        </w:pict>
      </w:r>
      <w:r>
        <w:rPr>
          <w:rFonts w:cs="Franklin Gothic Book"/>
        </w:rPr>
        <w:t xml:space="preserve"> при давлении p, кПа, равном вертикальному напряжению на рассматриваемой глубине от внешней нагрузки и собственного веса грунта </w:t>
      </w:r>
      <w:r>
        <w:rPr>
          <w:rFonts w:cs="Franklin Gothic Book"/>
          <w:position w:val="-14"/>
        </w:rPr>
        <w:pict>
          <v:shape id="_x0000_i1419" type="#_x0000_t75" style="width:65.25pt;height:18.75pt">
            <v:imagedata r:id="rId448" o:title=""/>
          </v:shape>
        </w:pict>
      </w:r>
      <w:r>
        <w:rPr>
          <w:rFonts w:cs="Franklin Gothic Book"/>
        </w:rPr>
        <w:t xml:space="preserve"> при определении просадки грунта в верхней зоне просадки; при определении просадки грунта в нижней зоне просадки также учитывают дополнительную нагрузку от сил негативного трения;</w:t>
      </w:r>
      <w:proofErr w:type="gramEnd"/>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420" type="#_x0000_t75" style="width:19.5pt;height:18.75pt">
            <v:imagedata r:id="rId449" o:title=""/>
          </v:shape>
        </w:pict>
      </w:r>
      <w:r>
        <w:rPr>
          <w:rFonts w:cs="Franklin Gothic Book"/>
        </w:rPr>
        <w:t xml:space="preserve"> - высота, см, того же образца природной влажности </w:t>
      </w:r>
      <w:proofErr w:type="gramStart"/>
      <w:r>
        <w:rPr>
          <w:rFonts w:cs="Franklin Gothic Book"/>
        </w:rPr>
        <w:t>при</w:t>
      </w:r>
      <w:proofErr w:type="gramEnd"/>
      <w:r>
        <w:rPr>
          <w:rFonts w:cs="Franklin Gothic Book"/>
        </w:rPr>
        <w:t xml:space="preserve"> </w:t>
      </w:r>
      <w:r>
        <w:rPr>
          <w:rFonts w:cs="Franklin Gothic Book"/>
          <w:position w:val="-14"/>
        </w:rPr>
        <w:pict>
          <v:shape id="_x0000_i1421" type="#_x0000_t75" style="width:38.25pt;height:18.75pt">
            <v:imagedata r:id="rId450"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Значение </w:t>
      </w:r>
      <w:r>
        <w:rPr>
          <w:rFonts w:cs="Franklin Gothic Book"/>
          <w:position w:val="-12"/>
        </w:rPr>
        <w:pict>
          <v:shape id="_x0000_i1422" type="#_x0000_t75" style="width:15.75pt;height:18.75pt">
            <v:imagedata r:id="rId451" o:title=""/>
          </v:shape>
        </w:pict>
      </w:r>
      <w:r>
        <w:rPr>
          <w:rFonts w:cs="Franklin Gothic Book"/>
        </w:rPr>
        <w:t xml:space="preserve"> может быть определено также в полевых условиях по испытаниям грунта штампом с замачиванием </w:t>
      </w:r>
      <w:hyperlink r:id="rId452" w:history="1">
        <w:r>
          <w:rPr>
            <w:rFonts w:cs="Franklin Gothic Book"/>
            <w:color w:val="0000FF"/>
          </w:rPr>
          <w:t>(ГОСТ 20276)</w:t>
        </w:r>
      </w:hyperlink>
      <w:r>
        <w:rPr>
          <w:rFonts w:cs="Franklin Gothic Book"/>
        </w:rPr>
        <w:t>.</w:t>
      </w:r>
    </w:p>
    <w:p w:rsidR="004A514E" w:rsidRDefault="004A514E">
      <w:pPr>
        <w:widowControl w:val="0"/>
        <w:autoSpaceDE w:val="0"/>
        <w:autoSpaceDN w:val="0"/>
        <w:adjustRightInd w:val="0"/>
        <w:ind w:firstLine="540"/>
        <w:jc w:val="both"/>
        <w:rPr>
          <w:rFonts w:cs="Franklin Gothic Book"/>
        </w:rPr>
      </w:pPr>
      <w:bookmarkStart w:id="122" w:name="Par1546"/>
      <w:bookmarkEnd w:id="122"/>
      <w:r>
        <w:rPr>
          <w:rFonts w:cs="Franklin Gothic Book"/>
        </w:rPr>
        <w:t xml:space="preserve">6.1.13. Коэффициент </w:t>
      </w:r>
      <w:r>
        <w:rPr>
          <w:rFonts w:cs="Franklin Gothic Book"/>
          <w:position w:val="-14"/>
        </w:rPr>
        <w:pict>
          <v:shape id="_x0000_i1423" type="#_x0000_t75" style="width:18.75pt;height:18.75pt">
            <v:imagedata r:id="rId453" o:title=""/>
          </v:shape>
        </w:pict>
      </w:r>
      <w:r>
        <w:rPr>
          <w:rFonts w:cs="Franklin Gothic Book"/>
        </w:rPr>
        <w:t xml:space="preserve">, входящий в </w:t>
      </w:r>
      <w:hyperlink w:anchor="Par1533" w:history="1">
        <w:r>
          <w:rPr>
            <w:rFonts w:cs="Franklin Gothic Book"/>
            <w:color w:val="0000FF"/>
          </w:rPr>
          <w:t>формулу (6.1)</w:t>
        </w:r>
      </w:hyperlink>
      <w:r>
        <w:rPr>
          <w:rFonts w:cs="Franklin Gothic Book"/>
        </w:rPr>
        <w:t>, при b &gt;= 12 м принимают равным единице для всех слоев грунта в пределах зоны просадки; при b &lt;= 3 м вычисляют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4"/>
        </w:rPr>
        <w:pict>
          <v:shape id="_x0000_i1424" type="#_x0000_t75" style="width:135.75pt;height:18.75pt">
            <v:imagedata r:id="rId454" o:title=""/>
          </v:shape>
        </w:pict>
      </w:r>
      <w:r>
        <w:rPr>
          <w:rFonts w:cs="Franklin Gothic Book"/>
        </w:rPr>
        <w:t>, (6.3)</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где p - среднее давление под подошвой фундамента, кПа;</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425" type="#_x0000_t75" style="width:20.25pt;height:18.75pt">
            <v:imagedata r:id="rId455" o:title=""/>
          </v:shape>
        </w:pict>
      </w:r>
      <w:r>
        <w:rPr>
          <w:rFonts w:cs="Franklin Gothic Book"/>
        </w:rPr>
        <w:t xml:space="preserve"> - начальное просадочное давление грунта i-го слоя, кПа, определяемое в соответствии с 6.1.14;</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426" type="#_x0000_t75" style="width:15.75pt;height:18.75pt">
            <v:imagedata r:id="rId456" o:title=""/>
          </v:shape>
        </w:pict>
      </w:r>
      <w:r>
        <w:rPr>
          <w:rFonts w:cs="Franklin Gothic Book"/>
        </w:rPr>
        <w:t xml:space="preserve"> - давление, равное 100 кПа.</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3 м &lt; b &lt; 12 м </w:t>
      </w:r>
      <w:r>
        <w:rPr>
          <w:rFonts w:cs="Franklin Gothic Book"/>
          <w:position w:val="-14"/>
        </w:rPr>
        <w:pict>
          <v:shape id="_x0000_i1427" type="#_x0000_t75" style="width:18.75pt;height:18.75pt">
            <v:imagedata r:id="rId453" o:title=""/>
          </v:shape>
        </w:pict>
      </w:r>
      <w:r>
        <w:rPr>
          <w:rFonts w:cs="Franklin Gothic Book"/>
        </w:rPr>
        <w:t xml:space="preserve"> определяют интерполяцией.</w:t>
      </w:r>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 xml:space="preserve">При определении просадки грунта от собственного веса следует принимать </w:t>
      </w:r>
      <w:r>
        <w:rPr>
          <w:rFonts w:cs="Franklin Gothic Book"/>
          <w:position w:val="-12"/>
        </w:rPr>
        <w:pict>
          <v:shape id="_x0000_i1428" type="#_x0000_t75" style="width:32.25pt;height:18.75pt">
            <v:imagedata r:id="rId457" o:title=""/>
          </v:shape>
        </w:pict>
      </w:r>
      <w:r>
        <w:rPr>
          <w:rFonts w:cs="Franklin Gothic Book"/>
        </w:rPr>
        <w:t xml:space="preserve"> при </w:t>
      </w:r>
      <w:r>
        <w:rPr>
          <w:rFonts w:cs="Franklin Gothic Book"/>
          <w:position w:val="-12"/>
        </w:rPr>
        <w:pict>
          <v:shape id="_x0000_i1429" type="#_x0000_t75" style="width:54.75pt;height:18.75pt">
            <v:imagedata r:id="rId458" o:title=""/>
          </v:shape>
        </w:pict>
      </w:r>
      <w:r>
        <w:rPr>
          <w:rFonts w:cs="Franklin Gothic Book"/>
        </w:rPr>
        <w:t xml:space="preserve"> и </w:t>
      </w:r>
      <w:r>
        <w:rPr>
          <w:rFonts w:cs="Franklin Gothic Book"/>
          <w:position w:val="-12"/>
        </w:rPr>
        <w:pict>
          <v:shape id="_x0000_i1430" type="#_x0000_t75" style="width:48pt;height:18.75pt">
            <v:imagedata r:id="rId459" o:title=""/>
          </v:shape>
        </w:pict>
      </w:r>
      <w:r>
        <w:rPr>
          <w:rFonts w:cs="Franklin Gothic Book"/>
        </w:rPr>
        <w:t xml:space="preserve"> при </w:t>
      </w:r>
      <w:r>
        <w:rPr>
          <w:rFonts w:cs="Franklin Gothic Book"/>
          <w:position w:val="-12"/>
        </w:rPr>
        <w:pict>
          <v:shape id="_x0000_i1431" type="#_x0000_t75" style="width:54.75pt;height:18.75pt">
            <v:imagedata r:id="rId460" o:title=""/>
          </v:shape>
        </w:pict>
      </w:r>
      <w:r>
        <w:rPr>
          <w:rFonts w:cs="Franklin Gothic Book"/>
        </w:rPr>
        <w:t xml:space="preserve">, при промежуточных значениях </w:t>
      </w:r>
      <w:r>
        <w:rPr>
          <w:rFonts w:cs="Franklin Gothic Book"/>
          <w:position w:val="-12"/>
        </w:rPr>
        <w:pict>
          <v:shape id="_x0000_i1432" type="#_x0000_t75" style="width:19.5pt;height:18.75pt">
            <v:imagedata r:id="rId461" o:title=""/>
          </v:shape>
        </w:pict>
      </w:r>
      <w:r>
        <w:rPr>
          <w:rFonts w:cs="Franklin Gothic Book"/>
        </w:rPr>
        <w:t xml:space="preserve"> коэффициент </w:t>
      </w:r>
      <w:r>
        <w:rPr>
          <w:rFonts w:cs="Franklin Gothic Book"/>
          <w:position w:val="-12"/>
        </w:rPr>
        <w:pict>
          <v:shape id="_x0000_i1433" type="#_x0000_t75" style="width:15.75pt;height:18.75pt">
            <v:imagedata r:id="rId462" o:title=""/>
          </v:shape>
        </w:pict>
      </w:r>
      <w:r>
        <w:rPr>
          <w:rFonts w:cs="Franklin Gothic Book"/>
        </w:rPr>
        <w:t xml:space="preserve"> определяют интерполяцией.</w:t>
      </w:r>
      <w:proofErr w:type="gramEnd"/>
    </w:p>
    <w:p w:rsidR="004A514E" w:rsidRDefault="004A514E">
      <w:pPr>
        <w:widowControl w:val="0"/>
        <w:autoSpaceDE w:val="0"/>
        <w:autoSpaceDN w:val="0"/>
        <w:adjustRightInd w:val="0"/>
        <w:ind w:firstLine="540"/>
        <w:jc w:val="both"/>
        <w:rPr>
          <w:rFonts w:cs="Franklin Gothic Book"/>
        </w:rPr>
      </w:pPr>
      <w:bookmarkStart w:id="123" w:name="Par1555"/>
      <w:bookmarkEnd w:id="123"/>
      <w:r>
        <w:rPr>
          <w:rFonts w:cs="Franklin Gothic Book"/>
        </w:rPr>
        <w:t xml:space="preserve">6.1.14. За начальное просадочное давление </w:t>
      </w:r>
      <w:r>
        <w:rPr>
          <w:rFonts w:cs="Franklin Gothic Book"/>
          <w:position w:val="-12"/>
        </w:rPr>
        <w:pict>
          <v:shape id="_x0000_i1434" type="#_x0000_t75" style="width:18pt;height:18.75pt">
            <v:imagedata r:id="rId463" o:title=""/>
          </v:shape>
        </w:pict>
      </w:r>
      <w:r>
        <w:rPr>
          <w:rFonts w:cs="Franklin Gothic Book"/>
        </w:rPr>
        <w:t xml:space="preserve"> принимают давление, соответствующее:</w:t>
      </w:r>
    </w:p>
    <w:p w:rsidR="004A514E" w:rsidRDefault="004A514E">
      <w:pPr>
        <w:widowControl w:val="0"/>
        <w:autoSpaceDE w:val="0"/>
        <w:autoSpaceDN w:val="0"/>
        <w:adjustRightInd w:val="0"/>
        <w:ind w:firstLine="540"/>
        <w:jc w:val="both"/>
        <w:rPr>
          <w:rFonts w:cs="Franklin Gothic Book"/>
        </w:rPr>
      </w:pPr>
      <w:r>
        <w:rPr>
          <w:rFonts w:cs="Franklin Gothic Book"/>
        </w:rPr>
        <w:lastRenderedPageBreak/>
        <w:t xml:space="preserve">при лабораторных испытаниях грунтов в компрессионном приборе </w:t>
      </w:r>
      <w:hyperlink r:id="rId464" w:history="1">
        <w:r>
          <w:rPr>
            <w:rFonts w:cs="Franklin Gothic Book"/>
            <w:color w:val="0000FF"/>
          </w:rPr>
          <w:t>(ГОСТ 23161)</w:t>
        </w:r>
      </w:hyperlink>
      <w:r>
        <w:rPr>
          <w:rFonts w:cs="Franklin Gothic Book"/>
        </w:rPr>
        <w:t xml:space="preserve"> - давлению, при котором относительная просадочность </w:t>
      </w:r>
      <w:r>
        <w:rPr>
          <w:rFonts w:cs="Franklin Gothic Book"/>
          <w:position w:val="-12"/>
        </w:rPr>
        <w:pict>
          <v:shape id="_x0000_i1435" type="#_x0000_t75" style="width:15.75pt;height:18.75pt">
            <v:imagedata r:id="rId451" o:title=""/>
          </v:shape>
        </w:pict>
      </w:r>
      <w:r>
        <w:rPr>
          <w:rFonts w:cs="Franklin Gothic Book"/>
        </w:rPr>
        <w:t xml:space="preserve"> равна 0,01;</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полевых испытаниях штампами предварительно замоченных грунтов </w:t>
      </w:r>
      <w:hyperlink r:id="rId465" w:history="1">
        <w:r>
          <w:rPr>
            <w:rFonts w:cs="Franklin Gothic Book"/>
            <w:color w:val="0000FF"/>
          </w:rPr>
          <w:t>(ГОСТ 20276)</w:t>
        </w:r>
      </w:hyperlink>
      <w:r>
        <w:rPr>
          <w:rFonts w:cs="Franklin Gothic Book"/>
        </w:rPr>
        <w:t xml:space="preserve"> - давлению, равному пределу пропорциональности на графике "нагрузка - осадка";</w:t>
      </w:r>
    </w:p>
    <w:p w:rsidR="004A514E" w:rsidRDefault="004A514E">
      <w:pPr>
        <w:widowControl w:val="0"/>
        <w:autoSpaceDE w:val="0"/>
        <w:autoSpaceDN w:val="0"/>
        <w:adjustRightInd w:val="0"/>
        <w:ind w:firstLine="540"/>
        <w:jc w:val="both"/>
        <w:rPr>
          <w:rFonts w:cs="Franklin Gothic Book"/>
        </w:rPr>
      </w:pPr>
      <w:r>
        <w:rPr>
          <w:rFonts w:cs="Franklin Gothic Book"/>
        </w:rPr>
        <w:t>при замачивании грунтов в опытных котлованах - вертикальному напряжению от собственного веса грунта на глубине, начиная с которой происходит просадка грунта от собственного веса.</w:t>
      </w:r>
    </w:p>
    <w:p w:rsidR="004A514E" w:rsidRDefault="004A514E">
      <w:pPr>
        <w:widowControl w:val="0"/>
        <w:autoSpaceDE w:val="0"/>
        <w:autoSpaceDN w:val="0"/>
        <w:adjustRightInd w:val="0"/>
        <w:ind w:firstLine="540"/>
        <w:jc w:val="both"/>
        <w:rPr>
          <w:rFonts w:cs="Franklin Gothic Book"/>
        </w:rPr>
      </w:pPr>
      <w:bookmarkStart w:id="124" w:name="Par1559"/>
      <w:bookmarkEnd w:id="124"/>
      <w:r>
        <w:rPr>
          <w:rFonts w:cs="Franklin Gothic Book"/>
        </w:rPr>
        <w:t xml:space="preserve">6.1.15. Толщину зоны просадки грунта </w:t>
      </w:r>
      <w:r>
        <w:rPr>
          <w:rFonts w:cs="Franklin Gothic Book"/>
          <w:position w:val="-12"/>
        </w:rPr>
        <w:pict>
          <v:shape id="_x0000_i1436" type="#_x0000_t75" style="width:15.75pt;height:18.75pt">
            <v:imagedata r:id="rId466" o:title=""/>
          </v:shape>
        </w:pict>
      </w:r>
      <w:r>
        <w:rPr>
          <w:rFonts w:cs="Franklin Gothic Book"/>
        </w:rPr>
        <w:t xml:space="preserve"> принимают равной (см. </w:t>
      </w:r>
      <w:hyperlink w:anchor="Par1595" w:history="1">
        <w:r>
          <w:rPr>
            <w:rFonts w:cs="Franklin Gothic Book"/>
            <w:color w:val="0000FF"/>
          </w:rPr>
          <w:t>рисунок 6.1</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толщине верхней зоны просадочной толщи </w:t>
      </w:r>
      <w:r>
        <w:rPr>
          <w:rFonts w:cs="Franklin Gothic Book"/>
          <w:position w:val="-14"/>
        </w:rPr>
        <w:pict>
          <v:shape id="_x0000_i1437" type="#_x0000_t75" style="width:22.5pt;height:18.75pt">
            <v:imagedata r:id="rId467" o:title=""/>
          </v:shape>
        </w:pict>
      </w:r>
      <w:r>
        <w:rPr>
          <w:rFonts w:cs="Franklin Gothic Book"/>
        </w:rPr>
        <w:t xml:space="preserve"> при определении просадки грунта от внешней нагрузки </w:t>
      </w:r>
      <w:r>
        <w:rPr>
          <w:rFonts w:cs="Franklin Gothic Book"/>
          <w:position w:val="-14"/>
        </w:rPr>
        <w:pict>
          <v:shape id="_x0000_i1438" type="#_x0000_t75" style="width:20.25pt;height:18.75pt">
            <v:imagedata r:id="rId468" o:title=""/>
          </v:shape>
        </w:pict>
      </w:r>
      <w:r>
        <w:rPr>
          <w:rFonts w:cs="Franklin Gothic Book"/>
        </w:rPr>
        <w:t xml:space="preserve"> (см. </w:t>
      </w:r>
      <w:hyperlink w:anchor="Par1498" w:history="1">
        <w:r>
          <w:rPr>
            <w:rFonts w:cs="Franklin Gothic Book"/>
            <w:color w:val="0000FF"/>
          </w:rPr>
          <w:t>6.1.4</w:t>
        </w:r>
      </w:hyperlink>
      <w:r>
        <w:rPr>
          <w:rFonts w:cs="Franklin Gothic Book"/>
        </w:rPr>
        <w:t xml:space="preserve">), при этом нижняя граница указанной зоны соответствует глубине, где </w:t>
      </w:r>
      <w:r>
        <w:rPr>
          <w:rFonts w:cs="Franklin Gothic Book"/>
          <w:position w:val="-14"/>
        </w:rPr>
        <w:pict>
          <v:shape id="_x0000_i1439" type="#_x0000_t75" style="width:95.25pt;height:18.75pt">
            <v:imagedata r:id="rId469" o:title=""/>
          </v:shape>
        </w:pict>
      </w:r>
      <w:r>
        <w:rPr>
          <w:rFonts w:cs="Franklin Gothic Book"/>
        </w:rPr>
        <w:t xml:space="preserve"> (см. </w:t>
      </w:r>
      <w:hyperlink w:anchor="Par1565" w:history="1">
        <w:r>
          <w:rPr>
            <w:rFonts w:cs="Franklin Gothic Book"/>
            <w:color w:val="0000FF"/>
          </w:rPr>
          <w:t>рисунок 6.1 а</w:t>
        </w:r>
      </w:hyperlink>
      <w:r>
        <w:rPr>
          <w:rFonts w:cs="Franklin Gothic Book"/>
        </w:rPr>
        <w:t xml:space="preserve">, </w:t>
      </w:r>
      <w:hyperlink w:anchor="Par1569" w:history="1">
        <w:r>
          <w:rPr>
            <w:rFonts w:cs="Franklin Gothic Book"/>
            <w:color w:val="0000FF"/>
          </w:rPr>
          <w:t>б</w:t>
        </w:r>
      </w:hyperlink>
      <w:r>
        <w:rPr>
          <w:rFonts w:cs="Franklin Gothic Book"/>
        </w:rPr>
        <w:t xml:space="preserve">), или глубине, где значение </w:t>
      </w:r>
      <w:r>
        <w:rPr>
          <w:rFonts w:cs="Franklin Gothic Book"/>
          <w:position w:val="-12"/>
        </w:rPr>
        <w:pict>
          <v:shape id="_x0000_i1440" type="#_x0000_t75" style="width:15.75pt;height:18.75pt">
            <v:imagedata r:id="rId470" o:title=""/>
          </v:shape>
        </w:pict>
      </w:r>
      <w:r>
        <w:rPr>
          <w:rFonts w:cs="Franklin Gothic Book"/>
        </w:rPr>
        <w:t xml:space="preserve"> минимально, если </w:t>
      </w:r>
      <w:r>
        <w:rPr>
          <w:rFonts w:cs="Franklin Gothic Book"/>
          <w:position w:val="-14"/>
        </w:rPr>
        <w:pict>
          <v:shape id="_x0000_i1441" type="#_x0000_t75" style="width:54.75pt;height:18.75pt">
            <v:imagedata r:id="rId471" o:title=""/>
          </v:shape>
        </w:pict>
      </w:r>
      <w:r>
        <w:rPr>
          <w:rFonts w:cs="Franklin Gothic Book"/>
        </w:rPr>
        <w:t xml:space="preserve"> (см. </w:t>
      </w:r>
      <w:hyperlink w:anchor="Par1573" w:history="1">
        <w:r>
          <w:rPr>
            <w:rFonts w:cs="Franklin Gothic Book"/>
            <w:color w:val="0000FF"/>
          </w:rPr>
          <w:t xml:space="preserve">рисунок 6.1, </w:t>
        </w:r>
        <w:proofErr w:type="gramStart"/>
        <w:r>
          <w:rPr>
            <w:rFonts w:cs="Franklin Gothic Book"/>
            <w:color w:val="0000FF"/>
          </w:rPr>
          <w:t>в</w:t>
        </w:r>
        <w:proofErr w:type="gramEnd"/>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толщине нижней зоны просадочной толщи </w:t>
      </w:r>
      <w:r>
        <w:rPr>
          <w:rFonts w:cs="Franklin Gothic Book"/>
          <w:position w:val="-14"/>
        </w:rPr>
        <w:pict>
          <v:shape id="_x0000_i1442" type="#_x0000_t75" style="width:22.5pt;height:18.75pt">
            <v:imagedata r:id="rId472" o:title=""/>
          </v:shape>
        </w:pict>
      </w:r>
      <w:r>
        <w:rPr>
          <w:rFonts w:cs="Franklin Gothic Book"/>
        </w:rPr>
        <w:t xml:space="preserve"> при определении просадки грунта от собственного веса </w:t>
      </w:r>
      <w:r>
        <w:rPr>
          <w:rFonts w:cs="Franklin Gothic Book"/>
          <w:position w:val="-14"/>
        </w:rPr>
        <w:pict>
          <v:shape id="_x0000_i1443" type="#_x0000_t75" style="width:20.25pt;height:18.75pt">
            <v:imagedata r:id="rId473" o:title=""/>
          </v:shape>
        </w:pict>
      </w:r>
      <w:r>
        <w:rPr>
          <w:rFonts w:cs="Franklin Gothic Book"/>
        </w:rPr>
        <w:t xml:space="preserve"> (см. </w:t>
      </w:r>
      <w:hyperlink w:anchor="Par1498" w:history="1">
        <w:r>
          <w:rPr>
            <w:rFonts w:cs="Franklin Gothic Book"/>
            <w:color w:val="0000FF"/>
          </w:rPr>
          <w:t>6.1.4</w:t>
        </w:r>
      </w:hyperlink>
      <w:r>
        <w:rPr>
          <w:rFonts w:cs="Franklin Gothic Book"/>
        </w:rPr>
        <w:t xml:space="preserve">, </w:t>
      </w:r>
      <w:hyperlink w:anchor="Par1508" w:history="1">
        <w:r>
          <w:rPr>
            <w:rFonts w:cs="Franklin Gothic Book"/>
            <w:color w:val="0000FF"/>
          </w:rPr>
          <w:t>6.1.5</w:t>
        </w:r>
      </w:hyperlink>
      <w:r>
        <w:rPr>
          <w:rFonts w:cs="Franklin Gothic Book"/>
        </w:rPr>
        <w:t xml:space="preserve">), т.е. начиная с глубины </w:t>
      </w:r>
      <w:r>
        <w:rPr>
          <w:rFonts w:cs="Franklin Gothic Book"/>
          <w:position w:val="-14"/>
        </w:rPr>
        <w:pict>
          <v:shape id="_x0000_i1444" type="#_x0000_t75" style="width:14.25pt;height:18.75pt">
            <v:imagedata r:id="rId474" o:title=""/>
          </v:shape>
        </w:pict>
      </w:r>
      <w:r>
        <w:rPr>
          <w:rFonts w:cs="Franklin Gothic Book"/>
        </w:rPr>
        <w:t xml:space="preserve">, где </w:t>
      </w:r>
      <w:r>
        <w:rPr>
          <w:rFonts w:cs="Franklin Gothic Book"/>
          <w:position w:val="-12"/>
        </w:rPr>
        <w:pict>
          <v:shape id="_x0000_i1445" type="#_x0000_t75" style="width:41.25pt;height:18.75pt">
            <v:imagedata r:id="rId475" o:title=""/>
          </v:shape>
        </w:pict>
      </w:r>
      <w:r>
        <w:rPr>
          <w:rFonts w:cs="Franklin Gothic Book"/>
        </w:rPr>
        <w:t xml:space="preserve">, или значение </w:t>
      </w:r>
      <w:r>
        <w:rPr>
          <w:rFonts w:cs="Franklin Gothic Book"/>
          <w:position w:val="-12"/>
        </w:rPr>
        <w:pict>
          <v:shape id="_x0000_i1446" type="#_x0000_t75" style="width:15.75pt;height:18.75pt">
            <v:imagedata r:id="rId476" o:title=""/>
          </v:shape>
        </w:pict>
      </w:r>
      <w:r>
        <w:rPr>
          <w:rFonts w:cs="Franklin Gothic Book"/>
        </w:rPr>
        <w:t xml:space="preserve"> минимально, если </w:t>
      </w:r>
      <w:r>
        <w:rPr>
          <w:rFonts w:cs="Franklin Gothic Book"/>
          <w:position w:val="-14"/>
        </w:rPr>
        <w:pict>
          <v:shape id="_x0000_i1447" type="#_x0000_t75" style="width:54.75pt;height:18.75pt">
            <v:imagedata r:id="rId477" o:title=""/>
          </v:shape>
        </w:pict>
      </w:r>
      <w:r>
        <w:rPr>
          <w:rFonts w:cs="Franklin Gothic Book"/>
        </w:rPr>
        <w:t>, и до нижней границы просадочной толщи.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pict>
          <v:shape id="_x0000_i1448" type="#_x0000_t75" style="width:117pt;height:168pt">
            <v:imagedata r:id="rId478" o:title=""/>
          </v:shape>
        </w:pict>
      </w:r>
    </w:p>
    <w:p w:rsidR="004A514E" w:rsidRDefault="004A514E">
      <w:pPr>
        <w:widowControl w:val="0"/>
        <w:autoSpaceDE w:val="0"/>
        <w:autoSpaceDN w:val="0"/>
        <w:adjustRightInd w:val="0"/>
        <w:jc w:val="center"/>
        <w:rPr>
          <w:rFonts w:cs="Franklin Gothic Book"/>
        </w:rPr>
      </w:pPr>
    </w:p>
    <w:p w:rsidR="004A514E" w:rsidRDefault="004A514E">
      <w:pPr>
        <w:widowControl w:val="0"/>
        <w:autoSpaceDE w:val="0"/>
        <w:autoSpaceDN w:val="0"/>
        <w:adjustRightInd w:val="0"/>
        <w:jc w:val="center"/>
        <w:rPr>
          <w:rFonts w:cs="Franklin Gothic Book"/>
        </w:rPr>
      </w:pPr>
      <w:bookmarkStart w:id="125" w:name="Par1565"/>
      <w:bookmarkEnd w:id="125"/>
      <w:r>
        <w:rPr>
          <w:rFonts w:cs="Franklin Gothic Book"/>
        </w:rPr>
        <w:t>а)</w:t>
      </w:r>
    </w:p>
    <w:p w:rsidR="004A514E" w:rsidRDefault="004A514E">
      <w:pPr>
        <w:widowControl w:val="0"/>
        <w:autoSpaceDE w:val="0"/>
        <w:autoSpaceDN w:val="0"/>
        <w:adjustRightInd w:val="0"/>
        <w:jc w:val="center"/>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pict>
          <v:shape id="_x0000_i1449" type="#_x0000_t75" style="width:116.25pt;height:171pt">
            <v:imagedata r:id="rId479" o:title=""/>
          </v:shape>
        </w:pict>
      </w:r>
    </w:p>
    <w:p w:rsidR="004A514E" w:rsidRDefault="004A514E">
      <w:pPr>
        <w:widowControl w:val="0"/>
        <w:autoSpaceDE w:val="0"/>
        <w:autoSpaceDN w:val="0"/>
        <w:adjustRightInd w:val="0"/>
        <w:jc w:val="center"/>
        <w:rPr>
          <w:rFonts w:cs="Franklin Gothic Book"/>
        </w:rPr>
      </w:pPr>
    </w:p>
    <w:p w:rsidR="004A514E" w:rsidRDefault="004A514E">
      <w:pPr>
        <w:widowControl w:val="0"/>
        <w:autoSpaceDE w:val="0"/>
        <w:autoSpaceDN w:val="0"/>
        <w:adjustRightInd w:val="0"/>
        <w:jc w:val="center"/>
        <w:rPr>
          <w:rFonts w:cs="Franklin Gothic Book"/>
        </w:rPr>
      </w:pPr>
      <w:bookmarkStart w:id="126" w:name="Par1569"/>
      <w:bookmarkEnd w:id="126"/>
      <w:r>
        <w:rPr>
          <w:rFonts w:cs="Franklin Gothic Book"/>
        </w:rPr>
        <w:t>б)</w:t>
      </w:r>
    </w:p>
    <w:p w:rsidR="004A514E" w:rsidRDefault="004A514E">
      <w:pPr>
        <w:widowControl w:val="0"/>
        <w:autoSpaceDE w:val="0"/>
        <w:autoSpaceDN w:val="0"/>
        <w:adjustRightInd w:val="0"/>
        <w:jc w:val="center"/>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lastRenderedPageBreak/>
        <w:pict>
          <v:shape id="_x0000_i1450" type="#_x0000_t75" style="width:104.25pt;height:170.25pt">
            <v:imagedata r:id="rId480" o:title=""/>
          </v:shape>
        </w:pict>
      </w:r>
    </w:p>
    <w:p w:rsidR="004A514E" w:rsidRDefault="004A514E">
      <w:pPr>
        <w:widowControl w:val="0"/>
        <w:autoSpaceDE w:val="0"/>
        <w:autoSpaceDN w:val="0"/>
        <w:adjustRightInd w:val="0"/>
        <w:jc w:val="center"/>
        <w:rPr>
          <w:rFonts w:cs="Franklin Gothic Book"/>
        </w:rPr>
      </w:pPr>
    </w:p>
    <w:p w:rsidR="004A514E" w:rsidRDefault="004A514E">
      <w:pPr>
        <w:widowControl w:val="0"/>
        <w:autoSpaceDE w:val="0"/>
        <w:autoSpaceDN w:val="0"/>
        <w:adjustRightInd w:val="0"/>
        <w:jc w:val="center"/>
        <w:rPr>
          <w:rFonts w:cs="Franklin Gothic Book"/>
        </w:rPr>
      </w:pPr>
      <w:bookmarkStart w:id="127" w:name="Par1573"/>
      <w:bookmarkEnd w:id="127"/>
      <w:r>
        <w:rPr>
          <w:rFonts w:cs="Franklin Gothic Book"/>
        </w:rPr>
        <w:t>в)</w:t>
      </w:r>
    </w:p>
    <w:p w:rsidR="004A514E" w:rsidRDefault="004A514E">
      <w:pPr>
        <w:widowControl w:val="0"/>
        <w:autoSpaceDE w:val="0"/>
        <w:autoSpaceDN w:val="0"/>
        <w:adjustRightInd w:val="0"/>
        <w:jc w:val="center"/>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pict>
          <v:shape id="_x0000_i1451" type="#_x0000_t75" style="width:116.25pt;height:165pt">
            <v:imagedata r:id="rId481" o:title=""/>
          </v:shape>
        </w:pict>
      </w:r>
    </w:p>
    <w:p w:rsidR="004A514E" w:rsidRDefault="004A514E">
      <w:pPr>
        <w:widowControl w:val="0"/>
        <w:autoSpaceDE w:val="0"/>
        <w:autoSpaceDN w:val="0"/>
        <w:adjustRightInd w:val="0"/>
        <w:jc w:val="center"/>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г)</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 xml:space="preserve">а - просадка от собственного веса </w:t>
      </w:r>
      <w:r>
        <w:rPr>
          <w:rFonts w:cs="Franklin Gothic Book"/>
          <w:position w:val="-14"/>
        </w:rPr>
        <w:pict>
          <v:shape id="_x0000_i1452" type="#_x0000_t75" style="width:20.25pt;height:18.75pt">
            <v:imagedata r:id="rId473" o:title=""/>
          </v:shape>
        </w:pict>
      </w:r>
      <w:r>
        <w:rPr>
          <w:rFonts w:cs="Franklin Gothic Book"/>
        </w:rPr>
        <w:t xml:space="preserve"> отсутствует</w:t>
      </w:r>
    </w:p>
    <w:p w:rsidR="004A514E" w:rsidRDefault="004A514E">
      <w:pPr>
        <w:widowControl w:val="0"/>
        <w:autoSpaceDE w:val="0"/>
        <w:autoSpaceDN w:val="0"/>
        <w:adjustRightInd w:val="0"/>
        <w:jc w:val="center"/>
        <w:rPr>
          <w:rFonts w:cs="Franklin Gothic Book"/>
        </w:rPr>
      </w:pPr>
      <w:r>
        <w:rPr>
          <w:rFonts w:cs="Franklin Gothic Book"/>
        </w:rPr>
        <w:t xml:space="preserve">(не превышает 5 см), возможна только просадка от </w:t>
      </w:r>
      <w:proofErr w:type="gramStart"/>
      <w:r>
        <w:rPr>
          <w:rFonts w:cs="Franklin Gothic Book"/>
        </w:rPr>
        <w:t>внешней</w:t>
      </w:r>
      <w:proofErr w:type="gramEnd"/>
    </w:p>
    <w:p w:rsidR="004A514E" w:rsidRDefault="004A514E">
      <w:pPr>
        <w:widowControl w:val="0"/>
        <w:autoSpaceDE w:val="0"/>
        <w:autoSpaceDN w:val="0"/>
        <w:adjustRightInd w:val="0"/>
        <w:jc w:val="center"/>
        <w:rPr>
          <w:rFonts w:cs="Franklin Gothic Book"/>
        </w:rPr>
      </w:pPr>
      <w:proofErr w:type="gramStart"/>
      <w:r>
        <w:rPr>
          <w:rFonts w:cs="Franklin Gothic Book"/>
        </w:rPr>
        <w:t xml:space="preserve">нагрузки </w:t>
      </w:r>
      <w:r>
        <w:rPr>
          <w:rFonts w:cs="Franklin Gothic Book"/>
          <w:position w:val="-14"/>
        </w:rPr>
        <w:pict>
          <v:shape id="_x0000_i1453" type="#_x0000_t75" style="width:20.25pt;height:18.75pt">
            <v:imagedata r:id="rId482" o:title=""/>
          </v:shape>
        </w:pict>
      </w:r>
      <w:r>
        <w:rPr>
          <w:rFonts w:cs="Franklin Gothic Book"/>
        </w:rPr>
        <w:t xml:space="preserve"> в верхней зоне просадки </w:t>
      </w:r>
      <w:r>
        <w:rPr>
          <w:rFonts w:cs="Franklin Gothic Book"/>
          <w:position w:val="-14"/>
        </w:rPr>
        <w:pict>
          <v:shape id="_x0000_i1454" type="#_x0000_t75" style="width:22.5pt;height:18.75pt">
            <v:imagedata r:id="rId467" o:title=""/>
          </v:shape>
        </w:pict>
      </w:r>
      <w:r>
        <w:rPr>
          <w:rFonts w:cs="Franklin Gothic Book"/>
        </w:rPr>
        <w:t xml:space="preserve"> (I тип грунтовых</w:t>
      </w:r>
      <w:proofErr w:type="gramEnd"/>
    </w:p>
    <w:p w:rsidR="004A514E" w:rsidRDefault="004A514E">
      <w:pPr>
        <w:widowControl w:val="0"/>
        <w:autoSpaceDE w:val="0"/>
        <w:autoSpaceDN w:val="0"/>
        <w:adjustRightInd w:val="0"/>
        <w:jc w:val="center"/>
        <w:rPr>
          <w:rFonts w:cs="Franklin Gothic Book"/>
        </w:rPr>
      </w:pPr>
      <w:r>
        <w:rPr>
          <w:rFonts w:cs="Franklin Gothic Book"/>
        </w:rPr>
        <w:t xml:space="preserve">условий); б, в, </w:t>
      </w:r>
      <w:proofErr w:type="gramStart"/>
      <w:r>
        <w:rPr>
          <w:rFonts w:cs="Franklin Gothic Book"/>
        </w:rPr>
        <w:t>г</w:t>
      </w:r>
      <w:proofErr w:type="gramEnd"/>
      <w:r>
        <w:rPr>
          <w:rFonts w:cs="Franklin Gothic Book"/>
        </w:rPr>
        <w:t xml:space="preserve"> - возможна просадка от собственного веса</w:t>
      </w:r>
    </w:p>
    <w:p w:rsidR="004A514E" w:rsidRDefault="004A514E">
      <w:pPr>
        <w:widowControl w:val="0"/>
        <w:autoSpaceDE w:val="0"/>
        <w:autoSpaceDN w:val="0"/>
        <w:adjustRightInd w:val="0"/>
        <w:jc w:val="center"/>
        <w:rPr>
          <w:rFonts w:cs="Franklin Gothic Book"/>
        </w:rPr>
      </w:pPr>
      <w:r>
        <w:rPr>
          <w:rFonts w:cs="Franklin Gothic Book"/>
          <w:position w:val="-14"/>
        </w:rPr>
        <w:pict>
          <v:shape id="_x0000_i1455" type="#_x0000_t75" style="width:20.25pt;height:18.75pt">
            <v:imagedata r:id="rId473" o:title=""/>
          </v:shape>
        </w:pict>
      </w:r>
      <w:r>
        <w:rPr>
          <w:rFonts w:cs="Franklin Gothic Book"/>
        </w:rPr>
        <w:t xml:space="preserve"> в нижней зоне просадки </w:t>
      </w:r>
      <w:r>
        <w:rPr>
          <w:rFonts w:cs="Franklin Gothic Book"/>
          <w:position w:val="-14"/>
        </w:rPr>
        <w:pict>
          <v:shape id="_x0000_i1456" type="#_x0000_t75" style="width:22.5pt;height:18.75pt">
            <v:imagedata r:id="rId483" o:title=""/>
          </v:shape>
        </w:pict>
      </w:r>
      <w:r>
        <w:rPr>
          <w:rFonts w:cs="Franklin Gothic Book"/>
        </w:rPr>
        <w:t>, начиная с глубины </w:t>
      </w:r>
      <w:r>
        <w:rPr>
          <w:rFonts w:cs="Franklin Gothic Book"/>
          <w:position w:val="-14"/>
        </w:rPr>
        <w:pict>
          <v:shape id="_x0000_i1457" type="#_x0000_t75" style="width:14.25pt;height:18.75pt">
            <v:imagedata r:id="rId484" o:title=""/>
          </v:shape>
        </w:pict>
      </w:r>
    </w:p>
    <w:p w:rsidR="004A514E" w:rsidRDefault="004A514E">
      <w:pPr>
        <w:widowControl w:val="0"/>
        <w:autoSpaceDE w:val="0"/>
        <w:autoSpaceDN w:val="0"/>
        <w:adjustRightInd w:val="0"/>
        <w:jc w:val="center"/>
        <w:rPr>
          <w:rFonts w:cs="Franklin Gothic Book"/>
        </w:rPr>
      </w:pPr>
      <w:r>
        <w:rPr>
          <w:rFonts w:cs="Franklin Gothic Book"/>
        </w:rPr>
        <w:t>(II тип грунтовых условий); б - верхняя и нижняя зоны</w:t>
      </w:r>
    </w:p>
    <w:p w:rsidR="004A514E" w:rsidRDefault="004A514E">
      <w:pPr>
        <w:widowControl w:val="0"/>
        <w:autoSpaceDE w:val="0"/>
        <w:autoSpaceDN w:val="0"/>
        <w:adjustRightInd w:val="0"/>
        <w:jc w:val="center"/>
        <w:rPr>
          <w:rFonts w:cs="Franklin Gothic Book"/>
        </w:rPr>
      </w:pPr>
      <w:r>
        <w:rPr>
          <w:rFonts w:cs="Franklin Gothic Book"/>
        </w:rPr>
        <w:t xml:space="preserve">просадки не сливаются, имеется нейтральная зона </w:t>
      </w:r>
      <w:r>
        <w:rPr>
          <w:rFonts w:cs="Franklin Gothic Book"/>
          <w:position w:val="-12"/>
        </w:rPr>
        <w:pict>
          <v:shape id="_x0000_i1458" type="#_x0000_t75" style="width:12.75pt;height:18.75pt">
            <v:imagedata r:id="rId485" o:title=""/>
          </v:shape>
        </w:pict>
      </w:r>
      <w:r>
        <w:rPr>
          <w:rFonts w:cs="Franklin Gothic Book"/>
        </w:rPr>
        <w:t>;</w:t>
      </w:r>
    </w:p>
    <w:p w:rsidR="004A514E" w:rsidRDefault="004A514E">
      <w:pPr>
        <w:widowControl w:val="0"/>
        <w:autoSpaceDE w:val="0"/>
        <w:autoSpaceDN w:val="0"/>
        <w:adjustRightInd w:val="0"/>
        <w:jc w:val="center"/>
        <w:rPr>
          <w:rFonts w:cs="Franklin Gothic Book"/>
        </w:rPr>
      </w:pPr>
      <w:proofErr w:type="gramStart"/>
      <w:r>
        <w:rPr>
          <w:rFonts w:cs="Franklin Gothic Book"/>
        </w:rPr>
        <w:t>в - верхняя и нижняя зоны просадки сливаются; г - просадка</w:t>
      </w:r>
      <w:proofErr w:type="gramEnd"/>
    </w:p>
    <w:p w:rsidR="004A514E" w:rsidRDefault="004A514E">
      <w:pPr>
        <w:widowControl w:val="0"/>
        <w:autoSpaceDE w:val="0"/>
        <w:autoSpaceDN w:val="0"/>
        <w:adjustRightInd w:val="0"/>
        <w:jc w:val="center"/>
        <w:rPr>
          <w:rFonts w:cs="Franklin Gothic Book"/>
        </w:rPr>
      </w:pPr>
      <w:proofErr w:type="gramStart"/>
      <w:r>
        <w:rPr>
          <w:rFonts w:cs="Franklin Gothic Book"/>
        </w:rPr>
        <w:t>от внешней нагрузки отсутствует; 1 - вертикальные</w:t>
      </w:r>
      <w:proofErr w:type="gramEnd"/>
    </w:p>
    <w:p w:rsidR="004A514E" w:rsidRDefault="004A514E">
      <w:pPr>
        <w:widowControl w:val="0"/>
        <w:autoSpaceDE w:val="0"/>
        <w:autoSpaceDN w:val="0"/>
        <w:adjustRightInd w:val="0"/>
        <w:jc w:val="center"/>
        <w:rPr>
          <w:rFonts w:cs="Franklin Gothic Book"/>
        </w:rPr>
      </w:pPr>
      <w:r>
        <w:rPr>
          <w:rFonts w:cs="Franklin Gothic Book"/>
        </w:rPr>
        <w:t xml:space="preserve">напряжения от собственного веса грунта </w:t>
      </w:r>
      <w:r>
        <w:rPr>
          <w:rFonts w:cs="Franklin Gothic Book"/>
          <w:position w:val="-14"/>
        </w:rPr>
        <w:pict>
          <v:shape id="_x0000_i1459" type="#_x0000_t75" style="width:18.75pt;height:18.75pt">
            <v:imagedata r:id="rId486" o:title=""/>
          </v:shape>
        </w:pict>
      </w:r>
      <w:r>
        <w:rPr>
          <w:rFonts w:cs="Franklin Gothic Book"/>
        </w:rPr>
        <w:t>; 2 - суммарные</w:t>
      </w:r>
    </w:p>
    <w:p w:rsidR="004A514E" w:rsidRDefault="004A514E">
      <w:pPr>
        <w:widowControl w:val="0"/>
        <w:autoSpaceDE w:val="0"/>
        <w:autoSpaceDN w:val="0"/>
        <w:adjustRightInd w:val="0"/>
        <w:jc w:val="center"/>
        <w:rPr>
          <w:rFonts w:cs="Franklin Gothic Book"/>
        </w:rPr>
      </w:pPr>
      <w:proofErr w:type="gramStart"/>
      <w:r>
        <w:rPr>
          <w:rFonts w:cs="Franklin Gothic Book"/>
        </w:rPr>
        <w:t>вертикальные напряжения от внешней нагрузки и собственного</w:t>
      </w:r>
      <w:proofErr w:type="gramEnd"/>
    </w:p>
    <w:p w:rsidR="004A514E" w:rsidRDefault="004A514E">
      <w:pPr>
        <w:widowControl w:val="0"/>
        <w:autoSpaceDE w:val="0"/>
        <w:autoSpaceDN w:val="0"/>
        <w:adjustRightInd w:val="0"/>
        <w:jc w:val="center"/>
        <w:rPr>
          <w:rFonts w:cs="Franklin Gothic Book"/>
        </w:rPr>
      </w:pPr>
      <w:r>
        <w:rPr>
          <w:rFonts w:cs="Franklin Gothic Book"/>
        </w:rPr>
        <w:t xml:space="preserve">веса грунта </w:t>
      </w:r>
      <w:r>
        <w:rPr>
          <w:rFonts w:cs="Franklin Gothic Book"/>
          <w:position w:val="-14"/>
        </w:rPr>
        <w:pict>
          <v:shape id="_x0000_i1460" type="#_x0000_t75" style="width:68.25pt;height:18.75pt">
            <v:imagedata r:id="rId487" o:title=""/>
          </v:shape>
        </w:pict>
      </w:r>
      <w:r>
        <w:rPr>
          <w:rFonts w:cs="Franklin Gothic Book"/>
        </w:rPr>
        <w:t>; 3 - изменение с глубиной</w:t>
      </w:r>
    </w:p>
    <w:p w:rsidR="004A514E" w:rsidRDefault="004A514E">
      <w:pPr>
        <w:widowControl w:val="0"/>
        <w:autoSpaceDE w:val="0"/>
        <w:autoSpaceDN w:val="0"/>
        <w:adjustRightInd w:val="0"/>
        <w:jc w:val="center"/>
        <w:rPr>
          <w:rFonts w:cs="Franklin Gothic Book"/>
        </w:rPr>
      </w:pPr>
      <w:r>
        <w:rPr>
          <w:rFonts w:cs="Franklin Gothic Book"/>
        </w:rPr>
        <w:t xml:space="preserve">начального просадочного давления </w:t>
      </w:r>
      <w:r>
        <w:rPr>
          <w:rFonts w:cs="Franklin Gothic Book"/>
          <w:position w:val="-12"/>
        </w:rPr>
        <w:pict>
          <v:shape id="_x0000_i1461" type="#_x0000_t75" style="width:18pt;height:18.75pt">
            <v:imagedata r:id="rId488" o:title=""/>
          </v:shape>
        </w:pict>
      </w:r>
      <w:r>
        <w:rPr>
          <w:rFonts w:cs="Franklin Gothic Book"/>
        </w:rPr>
        <w:t xml:space="preserve">; </w:t>
      </w:r>
      <w:r>
        <w:rPr>
          <w:rFonts w:cs="Franklin Gothic Book"/>
          <w:position w:val="-12"/>
        </w:rPr>
        <w:pict>
          <v:shape id="_x0000_i1462" type="#_x0000_t75" style="width:18.75pt;height:18.75pt">
            <v:imagedata r:id="rId489" o:title=""/>
          </v:shape>
        </w:pict>
      </w:r>
      <w:r>
        <w:rPr>
          <w:rFonts w:cs="Franklin Gothic Book"/>
        </w:rPr>
        <w:t xml:space="preserve"> - толщина</w:t>
      </w:r>
    </w:p>
    <w:p w:rsidR="004A514E" w:rsidRDefault="004A514E">
      <w:pPr>
        <w:widowControl w:val="0"/>
        <w:autoSpaceDE w:val="0"/>
        <w:autoSpaceDN w:val="0"/>
        <w:adjustRightInd w:val="0"/>
        <w:jc w:val="center"/>
        <w:rPr>
          <w:rFonts w:cs="Franklin Gothic Book"/>
        </w:rPr>
      </w:pPr>
      <w:r>
        <w:rPr>
          <w:rFonts w:cs="Franklin Gothic Book"/>
        </w:rPr>
        <w:t>слоя просадочных грунтов (просадочная толща);</w:t>
      </w:r>
    </w:p>
    <w:p w:rsidR="004A514E" w:rsidRDefault="004A514E">
      <w:pPr>
        <w:widowControl w:val="0"/>
        <w:autoSpaceDE w:val="0"/>
        <w:autoSpaceDN w:val="0"/>
        <w:adjustRightInd w:val="0"/>
        <w:jc w:val="center"/>
        <w:rPr>
          <w:rFonts w:cs="Franklin Gothic Book"/>
        </w:rPr>
      </w:pPr>
      <w:r>
        <w:rPr>
          <w:rFonts w:cs="Franklin Gothic Book"/>
        </w:rPr>
        <w:t>d - глубина заложения фундамента</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128" w:name="Par1595"/>
      <w:bookmarkEnd w:id="128"/>
      <w:r>
        <w:rPr>
          <w:rFonts w:cs="Franklin Gothic Book"/>
        </w:rPr>
        <w:t>Рисунок 6.1. Схемы к расчету просадок основания фундаментов</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6.1.16. При отсутствии опытных определений начального просадочного давления суммирование по </w:t>
      </w:r>
      <w:hyperlink w:anchor="Par1533" w:history="1">
        <w:r>
          <w:rPr>
            <w:rFonts w:cs="Franklin Gothic Book"/>
            <w:color w:val="0000FF"/>
          </w:rPr>
          <w:t>формуле (6.1)</w:t>
        </w:r>
      </w:hyperlink>
      <w:r>
        <w:rPr>
          <w:rFonts w:cs="Franklin Gothic Book"/>
        </w:rPr>
        <w:t xml:space="preserve"> производят до глубины, на которой </w:t>
      </w:r>
      <w:proofErr w:type="gramStart"/>
      <w:r>
        <w:rPr>
          <w:rFonts w:cs="Franklin Gothic Book"/>
        </w:rPr>
        <w:t>относительная</w:t>
      </w:r>
      <w:proofErr w:type="gramEnd"/>
      <w:r>
        <w:rPr>
          <w:rFonts w:cs="Franklin Gothic Book"/>
        </w:rPr>
        <w:t xml:space="preserve"> просадочность </w:t>
      </w:r>
      <w:r>
        <w:rPr>
          <w:rFonts w:cs="Franklin Gothic Book"/>
          <w:position w:val="-12"/>
        </w:rPr>
        <w:pict>
          <v:shape id="_x0000_i1463" type="#_x0000_t75" style="width:15.75pt;height:18.75pt">
            <v:imagedata r:id="rId451" o:title=""/>
          </v:shape>
        </w:pict>
      </w:r>
      <w:r>
        <w:rPr>
          <w:rFonts w:cs="Franklin Gothic Book"/>
        </w:rPr>
        <w:t xml:space="preserve"> от давления </w:t>
      </w:r>
      <w:r>
        <w:rPr>
          <w:rFonts w:cs="Franklin Gothic Book"/>
          <w:position w:val="-12"/>
        </w:rPr>
        <w:pict>
          <v:shape id="_x0000_i1464" type="#_x0000_t75" style="width:12.75pt;height:18.75pt">
            <v:imagedata r:id="rId490" o:title=""/>
          </v:shape>
        </w:pict>
      </w:r>
      <w:r>
        <w:rPr>
          <w:rFonts w:cs="Franklin Gothic Book"/>
        </w:rPr>
        <w:t xml:space="preserve"> равна 0,01.</w:t>
      </w:r>
    </w:p>
    <w:p w:rsidR="004A514E" w:rsidRDefault="004A514E">
      <w:pPr>
        <w:widowControl w:val="0"/>
        <w:autoSpaceDE w:val="0"/>
        <w:autoSpaceDN w:val="0"/>
        <w:adjustRightInd w:val="0"/>
        <w:ind w:firstLine="540"/>
        <w:jc w:val="both"/>
        <w:rPr>
          <w:rFonts w:cs="Franklin Gothic Book"/>
        </w:rPr>
      </w:pPr>
      <w:bookmarkStart w:id="129" w:name="Par1598"/>
      <w:bookmarkEnd w:id="129"/>
      <w:r>
        <w:rPr>
          <w:rFonts w:cs="Franklin Gothic Book"/>
        </w:rPr>
        <w:t xml:space="preserve">6.1.17. Для расчета просадки грунта от нагрузки фундамента просадочную толщу </w:t>
      </w:r>
      <w:r>
        <w:rPr>
          <w:rFonts w:cs="Franklin Gothic Book"/>
        </w:rPr>
        <w:lastRenderedPageBreak/>
        <w:t xml:space="preserve">разбивают на отдельные слои </w:t>
      </w:r>
      <w:r>
        <w:rPr>
          <w:rFonts w:cs="Franklin Gothic Book"/>
          <w:position w:val="-12"/>
        </w:rPr>
        <w:pict>
          <v:shape id="_x0000_i1465" type="#_x0000_t75" style="width:11.25pt;height:18.75pt">
            <v:imagedata r:id="rId491" o:title=""/>
          </v:shape>
        </w:pict>
      </w:r>
      <w:r>
        <w:rPr>
          <w:rFonts w:cs="Franklin Gothic Book"/>
        </w:rPr>
        <w:t xml:space="preserve"> в соответствии с литологическим разрезом и горизонтами определения </w:t>
      </w:r>
      <w:r>
        <w:rPr>
          <w:rFonts w:cs="Franklin Gothic Book"/>
          <w:position w:val="-14"/>
        </w:rPr>
        <w:pict>
          <v:shape id="_x0000_i1466" type="#_x0000_t75" style="width:18.75pt;height:18.75pt">
            <v:imagedata r:id="rId492" o:title=""/>
          </v:shape>
        </w:pict>
      </w:r>
      <w:r>
        <w:rPr>
          <w:rFonts w:cs="Franklin Gothic Book"/>
        </w:rPr>
        <w:t>. При этом толщина слоев должна быть не более 2 м, а изменение суммарного напряжения в пределах каждого слоя не должно превышать 200 кПа.</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расчете просадок по </w:t>
      </w:r>
      <w:hyperlink w:anchor="Par1533" w:history="1">
        <w:r>
          <w:rPr>
            <w:rFonts w:cs="Franklin Gothic Book"/>
            <w:color w:val="0000FF"/>
          </w:rPr>
          <w:t>формуле (6.1)</w:t>
        </w:r>
      </w:hyperlink>
      <w:r>
        <w:rPr>
          <w:rFonts w:cs="Franklin Gothic Book"/>
        </w:rPr>
        <w:t xml:space="preserve"> учитывают только слои грунта, </w:t>
      </w:r>
      <w:proofErr w:type="gramStart"/>
      <w:r>
        <w:rPr>
          <w:rFonts w:cs="Franklin Gothic Book"/>
        </w:rPr>
        <w:t>относительная</w:t>
      </w:r>
      <w:proofErr w:type="gramEnd"/>
      <w:r>
        <w:rPr>
          <w:rFonts w:cs="Franklin Gothic Book"/>
        </w:rPr>
        <w:t xml:space="preserve"> просадочность которых при фактическом напряжении </w:t>
      </w:r>
      <w:r>
        <w:rPr>
          <w:rFonts w:cs="Franklin Gothic Book"/>
          <w:position w:val="-12"/>
        </w:rPr>
        <w:pict>
          <v:shape id="_x0000_i1467" type="#_x0000_t75" style="width:48.75pt;height:18.75pt">
            <v:imagedata r:id="rId493" o:title=""/>
          </v:shape>
        </w:pict>
      </w:r>
      <w:r>
        <w:rPr>
          <w:rFonts w:cs="Franklin Gothic Book"/>
        </w:rPr>
        <w:t xml:space="preserve">. Слои, в которых </w:t>
      </w:r>
      <w:r>
        <w:rPr>
          <w:rFonts w:cs="Franklin Gothic Book"/>
          <w:position w:val="-12"/>
        </w:rPr>
        <w:pict>
          <v:shape id="_x0000_i1468" type="#_x0000_t75" style="width:48.75pt;height:18.75pt">
            <v:imagedata r:id="rId494" o:title=""/>
          </v:shape>
        </w:pict>
      </w:r>
      <w:r>
        <w:rPr>
          <w:rFonts w:cs="Franklin Gothic Book"/>
        </w:rPr>
        <w:t xml:space="preserve">, исключают из рассмотрения. Указанные требования относятся и к расчету максимальной просадки грунта от собственного веса по </w:t>
      </w:r>
      <w:hyperlink w:anchor="Par1533" w:history="1">
        <w:r>
          <w:rPr>
            <w:rFonts w:cs="Franklin Gothic Book"/>
            <w:color w:val="0000FF"/>
          </w:rPr>
          <w:t>формуле (6.1)</w:t>
        </w:r>
      </w:hyperlink>
      <w:r>
        <w:rPr>
          <w:rFonts w:cs="Franklin Gothic Book"/>
        </w:rPr>
        <w:t>.</w:t>
      </w:r>
    </w:p>
    <w:p w:rsidR="004A514E" w:rsidRDefault="004A514E">
      <w:pPr>
        <w:widowControl w:val="0"/>
        <w:autoSpaceDE w:val="0"/>
        <w:autoSpaceDN w:val="0"/>
        <w:adjustRightInd w:val="0"/>
        <w:ind w:firstLine="540"/>
        <w:jc w:val="both"/>
        <w:rPr>
          <w:rFonts w:cs="Franklin Gothic Book"/>
        </w:rPr>
      </w:pPr>
      <w:bookmarkStart w:id="130" w:name="Par1600"/>
      <w:bookmarkEnd w:id="130"/>
      <w:r>
        <w:rPr>
          <w:rFonts w:cs="Franklin Gothic Book"/>
        </w:rPr>
        <w:t xml:space="preserve">6.1.18. Возможную просадку грунта от собственного веса </w:t>
      </w:r>
      <w:r>
        <w:rPr>
          <w:rFonts w:cs="Franklin Gothic Book"/>
          <w:position w:val="-14"/>
        </w:rPr>
        <w:pict>
          <v:shape id="_x0000_i1469" type="#_x0000_t75" style="width:20.25pt;height:18.75pt">
            <v:imagedata r:id="rId495" o:title=""/>
          </v:shape>
        </w:pict>
      </w:r>
      <w:r>
        <w:rPr>
          <w:rFonts w:cs="Franklin Gothic Book"/>
        </w:rPr>
        <w:t xml:space="preserve">, </w:t>
      </w:r>
      <w:proofErr w:type="gramStart"/>
      <w:r>
        <w:rPr>
          <w:rFonts w:cs="Franklin Gothic Book"/>
        </w:rPr>
        <w:t>см</w:t>
      </w:r>
      <w:proofErr w:type="gramEnd"/>
      <w:r>
        <w:rPr>
          <w:rFonts w:cs="Franklin Gothic Book"/>
        </w:rPr>
        <w:t xml:space="preserve">, при замачивании сверху малых площадей (ширина замачиваемой площади </w:t>
      </w:r>
      <w:r>
        <w:rPr>
          <w:rFonts w:cs="Franklin Gothic Book"/>
          <w:position w:val="-12"/>
        </w:rPr>
        <w:pict>
          <v:shape id="_x0000_i1470" type="#_x0000_t75" style="width:15.75pt;height:18.75pt">
            <v:imagedata r:id="rId496" o:title=""/>
          </v:shape>
        </w:pict>
      </w:r>
      <w:r>
        <w:rPr>
          <w:rFonts w:cs="Franklin Gothic Book"/>
        </w:rPr>
        <w:t xml:space="preserve"> меньше размера просадочной толщи </w:t>
      </w:r>
      <w:r>
        <w:rPr>
          <w:rFonts w:cs="Franklin Gothic Book"/>
          <w:position w:val="-12"/>
        </w:rPr>
        <w:pict>
          <v:shape id="_x0000_i1471" type="#_x0000_t75" style="width:18.75pt;height:18.75pt">
            <v:imagedata r:id="rId497" o:title=""/>
          </v:shape>
        </w:pict>
      </w:r>
      <w:r>
        <w:rPr>
          <w:rFonts w:cs="Franklin Gothic Book"/>
        </w:rPr>
        <w:t>) определяют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4"/>
        </w:rPr>
        <w:pict>
          <v:shape id="_x0000_i1472" type="#_x0000_t75" style="width:159.75pt;height:20.25pt">
            <v:imagedata r:id="rId498" o:title=""/>
          </v:shape>
        </w:pict>
      </w:r>
      <w:r>
        <w:rPr>
          <w:rFonts w:cs="Franklin Gothic Book"/>
        </w:rPr>
        <w:t>, (6.4)</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4"/>
        </w:rPr>
        <w:pict>
          <v:shape id="_x0000_i1473" type="#_x0000_t75" style="width:20.25pt;height:18.75pt">
            <v:imagedata r:id="rId499" o:title=""/>
          </v:shape>
        </w:pict>
      </w:r>
      <w:r>
        <w:rPr>
          <w:rFonts w:cs="Franklin Gothic Book"/>
        </w:rPr>
        <w:t xml:space="preserve"> - максимальное значение просадки грунта от собственного веса, </w:t>
      </w:r>
      <w:proofErr w:type="gramStart"/>
      <w:r>
        <w:rPr>
          <w:rFonts w:cs="Franklin Gothic Book"/>
        </w:rPr>
        <w:t>см</w:t>
      </w:r>
      <w:proofErr w:type="gramEnd"/>
      <w:r>
        <w:rPr>
          <w:rFonts w:cs="Franklin Gothic Book"/>
        </w:rPr>
        <w:t xml:space="preserve">, определяемое в соответствии с </w:t>
      </w:r>
      <w:hyperlink w:anchor="Par1531" w:history="1">
        <w:r>
          <w:rPr>
            <w:rFonts w:cs="Franklin Gothic Book"/>
            <w:color w:val="0000FF"/>
          </w:rPr>
          <w:t>6.1.11</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6.1.19. При проектировании оснований, сложенных просадочными грунтами, в случае их возможного замачивания (см. </w:t>
      </w:r>
      <w:hyperlink w:anchor="Par1494" w:history="1">
        <w:r>
          <w:rPr>
            <w:rFonts w:cs="Franklin Gothic Book"/>
            <w:color w:val="0000FF"/>
          </w:rPr>
          <w:t>6.1.2, а</w:t>
        </w:r>
      </w:hyperlink>
      <w:r>
        <w:rPr>
          <w:rFonts w:cs="Franklin Gothic Book"/>
        </w:rPr>
        <w:t xml:space="preserve">) должны предусматриваться мероприятия, исключающие или снижающие до допустимых пределов просадки оснований и (или) уменьшающие их влияние на эксплуатационную надежность сооружений в соответствии с </w:t>
      </w:r>
      <w:hyperlink w:anchor="Par1608" w:history="1">
        <w:r>
          <w:rPr>
            <w:rFonts w:cs="Franklin Gothic Book"/>
            <w:color w:val="0000FF"/>
          </w:rPr>
          <w:t>6.1.21</w:t>
        </w:r>
      </w:hyperlink>
      <w:r>
        <w:rPr>
          <w:rFonts w:cs="Franklin Gothic Book"/>
        </w:rPr>
        <w:t xml:space="preserve">, </w:t>
      </w:r>
      <w:hyperlink w:anchor="Par1614" w:history="1">
        <w:r>
          <w:rPr>
            <w:rFonts w:cs="Franklin Gothic Book"/>
            <w:color w:val="0000FF"/>
          </w:rPr>
          <w:t>6.1.22</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В случае невозможности замачивания основания в течение всего срока эксплуатации сооружения (с учетом его возможной реконструкции) просадочные свойства грунтов допускается не учитывать, однако в расчетах должны использоваться физико-механические характеристики грунтов, соответствующие установившейся влажности (см. </w:t>
      </w:r>
      <w:hyperlink w:anchor="Par1518" w:history="1">
        <w:r>
          <w:rPr>
            <w:rFonts w:cs="Franklin Gothic Book"/>
            <w:color w:val="0000FF"/>
          </w:rPr>
          <w:t>6.1.7</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6.1.20. Расчет просадки в грунтовых условиях I типа не производят, если в пределах всей просадочной толщи сумма вертикальных напряжений от внешней нагрузки и от собственного веса грунта не превышает начальное просадочное давление </w:t>
      </w:r>
      <w:r>
        <w:rPr>
          <w:rFonts w:cs="Franklin Gothic Book"/>
          <w:position w:val="-12"/>
        </w:rPr>
        <w:pict>
          <v:shape id="_x0000_i1474" type="#_x0000_t75" style="width:18pt;height:18.75pt">
            <v:imagedata r:id="rId500"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bookmarkStart w:id="131" w:name="Par1608"/>
      <w:bookmarkEnd w:id="131"/>
      <w:r>
        <w:rPr>
          <w:rFonts w:cs="Franklin Gothic Book"/>
        </w:rPr>
        <w:t xml:space="preserve">6.1.21. При возможности замачивания грунтов основания (см. </w:t>
      </w:r>
      <w:hyperlink w:anchor="Par1493" w:history="1">
        <w:r>
          <w:rPr>
            <w:rFonts w:cs="Franklin Gothic Book"/>
            <w:color w:val="0000FF"/>
          </w:rPr>
          <w:t>6.1.2</w:t>
        </w:r>
      </w:hyperlink>
      <w:r>
        <w:rPr>
          <w:rFonts w:cs="Franklin Gothic Book"/>
        </w:rPr>
        <w:t>) следует предусматривать:</w:t>
      </w:r>
    </w:p>
    <w:p w:rsidR="004A514E" w:rsidRDefault="004A514E">
      <w:pPr>
        <w:widowControl w:val="0"/>
        <w:autoSpaceDE w:val="0"/>
        <w:autoSpaceDN w:val="0"/>
        <w:adjustRightInd w:val="0"/>
        <w:ind w:firstLine="540"/>
        <w:jc w:val="both"/>
        <w:rPr>
          <w:rFonts w:cs="Franklin Gothic Book"/>
        </w:rPr>
      </w:pPr>
      <w:r>
        <w:rPr>
          <w:rFonts w:cs="Franklin Gothic Book"/>
        </w:rPr>
        <w:t>а) устранение просадочных свой</w:t>
      </w:r>
      <w:proofErr w:type="gramStart"/>
      <w:r>
        <w:rPr>
          <w:rFonts w:cs="Franklin Gothic Book"/>
        </w:rPr>
        <w:t>ств гр</w:t>
      </w:r>
      <w:proofErr w:type="gramEnd"/>
      <w:r>
        <w:rPr>
          <w:rFonts w:cs="Franklin Gothic Book"/>
        </w:rPr>
        <w:t xml:space="preserve">унтов в пределах всей просадочной толщи (см. </w:t>
      </w:r>
      <w:hyperlink w:anchor="Par1614" w:history="1">
        <w:r>
          <w:rPr>
            <w:rFonts w:cs="Franklin Gothic Book"/>
            <w:color w:val="0000FF"/>
          </w:rPr>
          <w:t>6.1.22</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б) прорезку просадочной толщи фундаментами, в том числе свайными и массивами из закрепленного грунта (см. </w:t>
      </w:r>
      <w:hyperlink w:anchor="Par1617" w:history="1">
        <w:r>
          <w:rPr>
            <w:rFonts w:cs="Franklin Gothic Book"/>
            <w:color w:val="0000FF"/>
          </w:rPr>
          <w:t>6.1.23</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в) комплекс мероприятий, включающий частичное устранение просадочных свой</w:t>
      </w:r>
      <w:proofErr w:type="gramStart"/>
      <w:r>
        <w:rPr>
          <w:rFonts w:cs="Franklin Gothic Book"/>
        </w:rPr>
        <w:t>ств гр</w:t>
      </w:r>
      <w:proofErr w:type="gramEnd"/>
      <w:r>
        <w:rPr>
          <w:rFonts w:cs="Franklin Gothic Book"/>
        </w:rPr>
        <w:t xml:space="preserve">унтов, водозащитные и конструктивные мероприятия, указанные в </w:t>
      </w:r>
      <w:hyperlink w:anchor="Par1441" w:history="1">
        <w:r>
          <w:rPr>
            <w:rFonts w:cs="Franklin Gothic Book"/>
            <w:color w:val="0000FF"/>
          </w:rPr>
          <w:t>разделе 5.9</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В грунтовых условиях II типа наряду с устранением просадочных свой</w:t>
      </w:r>
      <w:proofErr w:type="gramStart"/>
      <w:r>
        <w:rPr>
          <w:rFonts w:cs="Franklin Gothic Book"/>
        </w:rPr>
        <w:t>ств гр</w:t>
      </w:r>
      <w:proofErr w:type="gramEnd"/>
      <w:r>
        <w:rPr>
          <w:rFonts w:cs="Franklin Gothic Book"/>
        </w:rPr>
        <w:t>унтов или прорезкой просадочной толщи фундаментами глубокого заложения должны предусматриваться водозащитные мероприятия, а также соответствующая компоновка генплана.</w:t>
      </w:r>
    </w:p>
    <w:p w:rsidR="004A514E" w:rsidRDefault="004A514E">
      <w:pPr>
        <w:widowControl w:val="0"/>
        <w:autoSpaceDE w:val="0"/>
        <w:autoSpaceDN w:val="0"/>
        <w:adjustRightInd w:val="0"/>
        <w:ind w:firstLine="540"/>
        <w:jc w:val="both"/>
        <w:rPr>
          <w:rFonts w:cs="Franklin Gothic Book"/>
        </w:rPr>
      </w:pPr>
      <w:r>
        <w:rPr>
          <w:rFonts w:cs="Franklin Gothic Book"/>
        </w:rPr>
        <w:t xml:space="preserve">Выбор мероприятий должен производиться с учетом типа грунтовых условий, вида возможного замачивания, расчетной просадки, взаимосвязи проектируемых сооружений с сооружениями окружающей застройки в соответствии с требованиями </w:t>
      </w:r>
      <w:hyperlink w:anchor="Par139" w:history="1">
        <w:r>
          <w:rPr>
            <w:rFonts w:cs="Franklin Gothic Book"/>
            <w:color w:val="0000FF"/>
          </w:rPr>
          <w:t>4.2</w:t>
        </w:r>
      </w:hyperlink>
      <w:r>
        <w:rPr>
          <w:rFonts w:cs="Franklin Gothic Book"/>
        </w:rPr>
        <w:t>.</w:t>
      </w:r>
    </w:p>
    <w:p w:rsidR="004A514E" w:rsidRDefault="004A514E">
      <w:pPr>
        <w:widowControl w:val="0"/>
        <w:autoSpaceDE w:val="0"/>
        <w:autoSpaceDN w:val="0"/>
        <w:adjustRightInd w:val="0"/>
        <w:ind w:firstLine="540"/>
        <w:jc w:val="both"/>
        <w:rPr>
          <w:rFonts w:cs="Franklin Gothic Book"/>
        </w:rPr>
      </w:pPr>
      <w:bookmarkStart w:id="132" w:name="Par1614"/>
      <w:bookmarkEnd w:id="132"/>
      <w:r>
        <w:rPr>
          <w:rFonts w:cs="Franklin Gothic Book"/>
        </w:rPr>
        <w:t>6.1.22. Устранение просадочных свой</w:t>
      </w:r>
      <w:proofErr w:type="gramStart"/>
      <w:r>
        <w:rPr>
          <w:rFonts w:cs="Franklin Gothic Book"/>
        </w:rPr>
        <w:t>ств гр</w:t>
      </w:r>
      <w:proofErr w:type="gramEnd"/>
      <w:r>
        <w:rPr>
          <w:rFonts w:cs="Franklin Gothic Book"/>
        </w:rPr>
        <w:t>унтов достигается:</w:t>
      </w:r>
    </w:p>
    <w:p w:rsidR="004A514E" w:rsidRDefault="004A514E">
      <w:pPr>
        <w:widowControl w:val="0"/>
        <w:autoSpaceDE w:val="0"/>
        <w:autoSpaceDN w:val="0"/>
        <w:adjustRightInd w:val="0"/>
        <w:ind w:firstLine="540"/>
        <w:jc w:val="both"/>
        <w:rPr>
          <w:rFonts w:cs="Franklin Gothic Book"/>
        </w:rPr>
      </w:pPr>
      <w:r>
        <w:rPr>
          <w:rFonts w:cs="Franklin Gothic Book"/>
        </w:rPr>
        <w:t>а) в пределах верхней зоны просадки или ее части - уплотнением тяжелыми трамбовками, устройством грунтовых подушек, вытрамбовыванием котлованов, в том числе с устройством уширения из жесткого материала (бетона, щебня, песчано-гравийной смеси), химическим или термическим закреплением;</w:t>
      </w:r>
    </w:p>
    <w:p w:rsidR="004A514E" w:rsidRDefault="004A514E">
      <w:pPr>
        <w:widowControl w:val="0"/>
        <w:autoSpaceDE w:val="0"/>
        <w:autoSpaceDN w:val="0"/>
        <w:adjustRightInd w:val="0"/>
        <w:ind w:firstLine="540"/>
        <w:jc w:val="both"/>
        <w:rPr>
          <w:rFonts w:cs="Franklin Gothic Book"/>
        </w:rPr>
      </w:pPr>
      <w:r>
        <w:rPr>
          <w:rFonts w:cs="Franklin Gothic Book"/>
        </w:rPr>
        <w:t>б) в пределах всей просадочной толщи - глубинным уплотнением грунтовыми сваями, предварительным замачиванием грунтов основания, в том числе с глубинными взрывами, химическим или термическим закреплением.</w:t>
      </w:r>
    </w:p>
    <w:p w:rsidR="004A514E" w:rsidRDefault="004A514E">
      <w:pPr>
        <w:widowControl w:val="0"/>
        <w:autoSpaceDE w:val="0"/>
        <w:autoSpaceDN w:val="0"/>
        <w:adjustRightInd w:val="0"/>
        <w:ind w:firstLine="540"/>
        <w:jc w:val="both"/>
        <w:rPr>
          <w:rFonts w:cs="Franklin Gothic Book"/>
        </w:rPr>
      </w:pPr>
      <w:bookmarkStart w:id="133" w:name="Par1617"/>
      <w:bookmarkEnd w:id="133"/>
      <w:r>
        <w:rPr>
          <w:rFonts w:cs="Franklin Gothic Book"/>
        </w:rPr>
        <w:t>6.1.23. При проектировании заглубленных фундаментов следует учитывать:</w:t>
      </w:r>
    </w:p>
    <w:p w:rsidR="004A514E" w:rsidRDefault="004A514E">
      <w:pPr>
        <w:widowControl w:val="0"/>
        <w:autoSpaceDE w:val="0"/>
        <w:autoSpaceDN w:val="0"/>
        <w:adjustRightInd w:val="0"/>
        <w:ind w:firstLine="540"/>
        <w:jc w:val="both"/>
        <w:rPr>
          <w:rFonts w:cs="Franklin Gothic Book"/>
        </w:rPr>
      </w:pPr>
      <w:r>
        <w:rPr>
          <w:rFonts w:cs="Franklin Gothic Book"/>
        </w:rPr>
        <w:t xml:space="preserve">в грунтовых условиях I типа - сопротивление грунта по боковой поверхности </w:t>
      </w:r>
      <w:r>
        <w:rPr>
          <w:rFonts w:cs="Franklin Gothic Book"/>
        </w:rPr>
        <w:lastRenderedPageBreak/>
        <w:t>фундаментов;</w:t>
      </w:r>
    </w:p>
    <w:p w:rsidR="004A514E" w:rsidRDefault="004A514E">
      <w:pPr>
        <w:widowControl w:val="0"/>
        <w:autoSpaceDE w:val="0"/>
        <w:autoSpaceDN w:val="0"/>
        <w:adjustRightInd w:val="0"/>
        <w:ind w:firstLine="540"/>
        <w:jc w:val="both"/>
        <w:rPr>
          <w:rFonts w:cs="Franklin Gothic Book"/>
        </w:rPr>
      </w:pPr>
      <w:r>
        <w:rPr>
          <w:rFonts w:cs="Franklin Gothic Book"/>
        </w:rPr>
        <w:t>в грунтовых условиях II типа - негативное трение грунта по боковой поверхности фундаментов, возникающее при просадке грунтов от собственного веса.</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2"/>
        <w:rPr>
          <w:rFonts w:cs="Franklin Gothic Book"/>
        </w:rPr>
      </w:pPr>
      <w:bookmarkStart w:id="134" w:name="Par1621"/>
      <w:bookmarkEnd w:id="134"/>
      <w:r>
        <w:rPr>
          <w:rFonts w:cs="Franklin Gothic Book"/>
        </w:rPr>
        <w:t>6.2. Набухающие грунты</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6.2.1. Основания, сложенные набухающими грунтами, должны проектироваться с учетом способности таких грунтов при повышении влажности увеличиваться в объеме - набухать. При последующем понижении влажности у набухающих грунтов происходит обратный процесс - усадка.</w:t>
      </w:r>
    </w:p>
    <w:p w:rsidR="004A514E" w:rsidRDefault="004A514E">
      <w:pPr>
        <w:widowControl w:val="0"/>
        <w:autoSpaceDE w:val="0"/>
        <w:autoSpaceDN w:val="0"/>
        <w:adjustRightInd w:val="0"/>
        <w:ind w:firstLine="540"/>
        <w:jc w:val="both"/>
        <w:rPr>
          <w:rFonts w:cs="Franklin Gothic Book"/>
        </w:rPr>
      </w:pPr>
      <w:r>
        <w:rPr>
          <w:rFonts w:cs="Franklin Gothic Book"/>
        </w:rPr>
        <w:t>Необходимо учитывать, что способностью набухать при увеличении влажности обладают некоторые виды шлаков (например, шлаки электроплавильных производств), а также обычные глинистые грунты (не набухающие при увеличении влажности), если они замачиваются химическими отходами производств (например, растворами серной кислоты).</w:t>
      </w:r>
    </w:p>
    <w:p w:rsidR="004A514E" w:rsidRDefault="004A514E">
      <w:pPr>
        <w:widowControl w:val="0"/>
        <w:autoSpaceDE w:val="0"/>
        <w:autoSpaceDN w:val="0"/>
        <w:adjustRightInd w:val="0"/>
        <w:ind w:firstLine="540"/>
        <w:jc w:val="both"/>
        <w:rPr>
          <w:rFonts w:cs="Franklin Gothic Book"/>
        </w:rPr>
      </w:pPr>
      <w:r>
        <w:rPr>
          <w:rFonts w:cs="Franklin Gothic Book"/>
        </w:rPr>
        <w:t>Возможность набухания шлаков при их увлажнении и глинистых грунтов при замачивании химическими отходами производств устанавливают опытным путем в лабораторных или полевых условиях.</w:t>
      </w:r>
    </w:p>
    <w:p w:rsidR="004A514E" w:rsidRDefault="004A514E">
      <w:pPr>
        <w:widowControl w:val="0"/>
        <w:autoSpaceDE w:val="0"/>
        <w:autoSpaceDN w:val="0"/>
        <w:adjustRightInd w:val="0"/>
        <w:ind w:firstLine="540"/>
        <w:jc w:val="both"/>
        <w:rPr>
          <w:rFonts w:cs="Franklin Gothic Book"/>
        </w:rPr>
      </w:pPr>
      <w:r>
        <w:rPr>
          <w:rFonts w:cs="Franklin Gothic Book"/>
        </w:rPr>
        <w:t xml:space="preserve">6.2.2. Набухающие грунты характеризуются относительным набуханием при заданном давлении </w:t>
      </w:r>
      <w:r>
        <w:rPr>
          <w:rFonts w:cs="Franklin Gothic Book"/>
          <w:position w:val="-12"/>
        </w:rPr>
        <w:pict>
          <v:shape id="_x0000_i1475" type="#_x0000_t75" style="width:18pt;height:18.75pt">
            <v:imagedata r:id="rId501" o:title=""/>
          </v:shape>
        </w:pict>
      </w:r>
      <w:r>
        <w:rPr>
          <w:rFonts w:cs="Franklin Gothic Book"/>
        </w:rPr>
        <w:t xml:space="preserve">, давлением набухания </w:t>
      </w:r>
      <w:r>
        <w:rPr>
          <w:rFonts w:cs="Franklin Gothic Book"/>
          <w:position w:val="-12"/>
        </w:rPr>
        <w:pict>
          <v:shape id="_x0000_i1476" type="#_x0000_t75" style="width:18.75pt;height:18.75pt">
            <v:imagedata r:id="rId502" o:title=""/>
          </v:shape>
        </w:pict>
      </w:r>
      <w:r>
        <w:rPr>
          <w:rFonts w:cs="Franklin Gothic Book"/>
        </w:rPr>
        <w:t xml:space="preserve">, влажностью набухания </w:t>
      </w:r>
      <w:r>
        <w:rPr>
          <w:rFonts w:cs="Franklin Gothic Book"/>
          <w:position w:val="-12"/>
        </w:rPr>
        <w:pict>
          <v:shape id="_x0000_i1477" type="#_x0000_t75" style="width:18.75pt;height:18.75pt">
            <v:imagedata r:id="rId503" o:title=""/>
          </v:shape>
        </w:pict>
      </w:r>
      <w:r>
        <w:rPr>
          <w:rFonts w:cs="Franklin Gothic Book"/>
        </w:rPr>
        <w:t xml:space="preserve">, и относительной усадкой при высыхании </w:t>
      </w:r>
      <w:r>
        <w:rPr>
          <w:rFonts w:cs="Franklin Gothic Book"/>
          <w:position w:val="-12"/>
        </w:rPr>
        <w:pict>
          <v:shape id="_x0000_i1478" type="#_x0000_t75" style="width:15.75pt;height:18.75pt">
            <v:imagedata r:id="rId504"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Указанные характеристики определяют в соответствии с </w:t>
      </w:r>
      <w:hyperlink w:anchor="Par1659" w:history="1">
        <w:r>
          <w:rPr>
            <w:rFonts w:cs="Franklin Gothic Book"/>
            <w:color w:val="0000FF"/>
          </w:rPr>
          <w:t>6.2.7</w:t>
        </w:r>
      </w:hyperlink>
      <w:r>
        <w:rPr>
          <w:rFonts w:cs="Franklin Gothic Book"/>
        </w:rPr>
        <w:t xml:space="preserve">, </w:t>
      </w:r>
      <w:hyperlink w:anchor="Par1669" w:history="1">
        <w:r>
          <w:rPr>
            <w:rFonts w:cs="Franklin Gothic Book"/>
            <w:color w:val="0000FF"/>
          </w:rPr>
          <w:t>6.2.10</w:t>
        </w:r>
      </w:hyperlink>
      <w:r>
        <w:rPr>
          <w:rFonts w:cs="Franklin Gothic Book"/>
        </w:rPr>
        <w:t xml:space="preserve"> и </w:t>
      </w:r>
      <w:hyperlink w:anchor="Par1748" w:history="1">
        <w:r>
          <w:rPr>
            <w:rFonts w:cs="Franklin Gothic Book"/>
            <w:color w:val="0000FF"/>
          </w:rPr>
          <w:t>6.2.16</w:t>
        </w:r>
      </w:hyperlink>
      <w:r>
        <w:rPr>
          <w:rFonts w:cs="Franklin Gothic Book"/>
        </w:rPr>
        <w:t>.</w:t>
      </w:r>
    </w:p>
    <w:p w:rsidR="004A514E" w:rsidRDefault="004A514E">
      <w:pPr>
        <w:widowControl w:val="0"/>
        <w:autoSpaceDE w:val="0"/>
        <w:autoSpaceDN w:val="0"/>
        <w:adjustRightInd w:val="0"/>
        <w:ind w:firstLine="540"/>
        <w:jc w:val="both"/>
        <w:rPr>
          <w:rFonts w:cs="Franklin Gothic Book"/>
        </w:rPr>
      </w:pPr>
      <w:bookmarkStart w:id="135" w:name="Par1628"/>
      <w:bookmarkEnd w:id="135"/>
      <w:r>
        <w:rPr>
          <w:rFonts w:cs="Franklin Gothic Book"/>
        </w:rPr>
        <w:t>6.2.3. При проектировании оснований, сложенных набухающими грунтами, следует учитывать возможность:</w:t>
      </w:r>
    </w:p>
    <w:p w:rsidR="004A514E" w:rsidRDefault="004A514E">
      <w:pPr>
        <w:widowControl w:val="0"/>
        <w:autoSpaceDE w:val="0"/>
        <w:autoSpaceDN w:val="0"/>
        <w:adjustRightInd w:val="0"/>
        <w:ind w:firstLine="540"/>
        <w:jc w:val="both"/>
        <w:rPr>
          <w:rFonts w:cs="Franklin Gothic Book"/>
        </w:rPr>
      </w:pPr>
      <w:r>
        <w:rPr>
          <w:rFonts w:cs="Franklin Gothic Book"/>
        </w:rPr>
        <w:t>набухания грунтов за счет подъема уровня подземных вод или инфильтрации - увлажнения грунтов производственными или поверхностными водами;</w:t>
      </w:r>
    </w:p>
    <w:p w:rsidR="004A514E" w:rsidRDefault="004A514E">
      <w:pPr>
        <w:widowControl w:val="0"/>
        <w:autoSpaceDE w:val="0"/>
        <w:autoSpaceDN w:val="0"/>
        <w:adjustRightInd w:val="0"/>
        <w:ind w:firstLine="540"/>
        <w:jc w:val="both"/>
        <w:rPr>
          <w:rFonts w:cs="Franklin Gothic Book"/>
        </w:rPr>
      </w:pPr>
      <w:r>
        <w:rPr>
          <w:rFonts w:cs="Franklin Gothic Book"/>
        </w:rPr>
        <w:t xml:space="preserve">набухания грунтов </w:t>
      </w:r>
      <w:proofErr w:type="gramStart"/>
      <w:r>
        <w:rPr>
          <w:rFonts w:cs="Franklin Gothic Book"/>
        </w:rPr>
        <w:t>за счет накопления влаги под сооружениями в ограниченной по глубине зоне вследствие нарушения</w:t>
      </w:r>
      <w:proofErr w:type="gramEnd"/>
      <w:r>
        <w:rPr>
          <w:rFonts w:cs="Franklin Gothic Book"/>
        </w:rPr>
        <w:t xml:space="preserve"> природных условий испарения при застройке и асфальтировании территории (экранирование поверхности);</w:t>
      </w:r>
    </w:p>
    <w:p w:rsidR="004A514E" w:rsidRDefault="004A514E">
      <w:pPr>
        <w:widowControl w:val="0"/>
        <w:autoSpaceDE w:val="0"/>
        <w:autoSpaceDN w:val="0"/>
        <w:adjustRightInd w:val="0"/>
        <w:ind w:firstLine="540"/>
        <w:jc w:val="both"/>
        <w:rPr>
          <w:rFonts w:cs="Franklin Gothic Book"/>
        </w:rPr>
      </w:pPr>
      <w:r>
        <w:rPr>
          <w:rFonts w:cs="Franklin Gothic Book"/>
        </w:rPr>
        <w:t>набухания и усадки грунта в верхней части зоны аэрации - за счет изменения водно-теплового режима (сезонных климатических факторов);</w:t>
      </w:r>
    </w:p>
    <w:p w:rsidR="004A514E" w:rsidRDefault="004A514E">
      <w:pPr>
        <w:widowControl w:val="0"/>
        <w:autoSpaceDE w:val="0"/>
        <w:autoSpaceDN w:val="0"/>
        <w:adjustRightInd w:val="0"/>
        <w:ind w:firstLine="540"/>
        <w:jc w:val="both"/>
        <w:rPr>
          <w:rFonts w:cs="Franklin Gothic Book"/>
        </w:rPr>
      </w:pPr>
      <w:r>
        <w:rPr>
          <w:rFonts w:cs="Franklin Gothic Book"/>
        </w:rPr>
        <w:t>усадки за счет высыхания от воздействия тепловых источников.</w:t>
      </w:r>
    </w:p>
    <w:p w:rsidR="004A514E" w:rsidRDefault="004A514E">
      <w:pPr>
        <w:widowControl w:val="0"/>
        <w:autoSpaceDE w:val="0"/>
        <w:autoSpaceDN w:val="0"/>
        <w:adjustRightInd w:val="0"/>
        <w:ind w:firstLine="540"/>
        <w:jc w:val="both"/>
        <w:rPr>
          <w:rFonts w:cs="Franklin Gothic Book"/>
        </w:rPr>
      </w:pPr>
      <w:r>
        <w:rPr>
          <w:rFonts w:cs="Franklin Gothic Book"/>
        </w:rPr>
        <w:t>Примечание. При проектировании заглубленных частей сооружений необходимо учитывать горизонтальное давление, возникающее при набухании и усадке грунтов.</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6.2.4. Горизонтальное давление </w:t>
      </w:r>
      <w:r>
        <w:rPr>
          <w:rFonts w:cs="Franklin Gothic Book"/>
          <w:position w:val="-12"/>
        </w:rPr>
        <w:pict>
          <v:shape id="_x0000_i1479" type="#_x0000_t75" style="width:15.75pt;height:18.75pt">
            <v:imagedata r:id="rId505" o:title=""/>
          </v:shape>
        </w:pict>
      </w:r>
      <w:r>
        <w:rPr>
          <w:rFonts w:cs="Franklin Gothic Book"/>
        </w:rPr>
        <w:t>, кПа, определяют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4"/>
        </w:rPr>
        <w:pict>
          <v:shape id="_x0000_i1480" type="#_x0000_t75" style="width:77.25pt;height:18.75pt">
            <v:imagedata r:id="rId506" o:title=""/>
          </v:shape>
        </w:pict>
      </w:r>
      <w:r>
        <w:rPr>
          <w:rFonts w:cs="Franklin Gothic Book"/>
        </w:rPr>
        <w:t>, (6.5)</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2"/>
        </w:rPr>
        <w:pict>
          <v:shape id="_x0000_i1481" type="#_x0000_t75" style="width:12.75pt;height:18.75pt">
            <v:imagedata r:id="rId507" o:title=""/>
          </v:shape>
        </w:pict>
      </w:r>
      <w:r>
        <w:rPr>
          <w:rFonts w:cs="Franklin Gothic Book"/>
        </w:rPr>
        <w:t xml:space="preserve"> - коэффициент условий работы, равный 0,85;</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482" type="#_x0000_t75" style="width:18pt;height:18.75pt">
            <v:imagedata r:id="rId508" o:title=""/>
          </v:shape>
        </w:pict>
      </w:r>
      <w:r>
        <w:rPr>
          <w:rFonts w:cs="Franklin Gothic Book"/>
        </w:rPr>
        <w:t xml:space="preserve"> - коэффициент, зависящий от интенсивности набухания и принимаемый по таблице 6.1;</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483" type="#_x0000_t75" style="width:29.25pt;height:18.75pt">
            <v:imagedata r:id="rId509" o:title=""/>
          </v:shape>
        </w:pict>
      </w:r>
      <w:r>
        <w:rPr>
          <w:rFonts w:cs="Franklin Gothic Book"/>
        </w:rPr>
        <w:t xml:space="preserve"> - максимальное горизонтальное давление, определяемое в лабораторных условиях, кПа.</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6.1</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Интенсивность набухания    │ 0,1 │ 0,2 │ 0,3 │ 0,4 │ 0,5 │ 0,6 │ 0,7 │</w:t>
      </w:r>
    </w:p>
    <w:p w:rsidR="004A514E" w:rsidRDefault="004A514E">
      <w:pPr>
        <w:pStyle w:val="ConsPlusCell"/>
        <w:rPr>
          <w:rFonts w:ascii="Courier New" w:hAnsi="Courier New" w:cs="Courier New"/>
          <w:sz w:val="20"/>
          <w:szCs w:val="20"/>
        </w:rPr>
      </w:pPr>
      <w:r>
        <w:rPr>
          <w:rFonts w:ascii="Courier New" w:hAnsi="Courier New" w:cs="Courier New"/>
          <w:sz w:val="20"/>
          <w:szCs w:val="20"/>
        </w:rPr>
        <w:t>│          за 1 сут, %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k                │1,40 │1,25 │1,12 │1,05 │1,02 │1,01 │1,00 │</w:t>
      </w:r>
    </w:p>
    <w:p w:rsidR="004A514E" w:rsidRDefault="004A514E">
      <w:pPr>
        <w:pStyle w:val="ConsPlusCell"/>
        <w:rPr>
          <w:rFonts w:ascii="Courier New" w:hAnsi="Courier New" w:cs="Courier New"/>
          <w:sz w:val="20"/>
          <w:szCs w:val="20"/>
        </w:rPr>
      </w:pPr>
      <w:r>
        <w:rPr>
          <w:rFonts w:ascii="Courier New" w:hAnsi="Courier New" w:cs="Courier New"/>
          <w:sz w:val="20"/>
          <w:szCs w:val="20"/>
        </w:rPr>
        <w:t>│               sw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6.2.5. Основания, сложенные набухающими грунтами, должны рассчитываться в соответствии с требованиями </w:t>
      </w:r>
      <w:hyperlink w:anchor="Par195" w:history="1">
        <w:r>
          <w:rPr>
            <w:rFonts w:cs="Franklin Gothic Book"/>
            <w:color w:val="0000FF"/>
          </w:rPr>
          <w:t>раздела 5</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Деформации основания в результате набухания или усадки грунта должны определяться путем суммирования деформаций отдельных слоев основания согласно </w:t>
      </w:r>
      <w:hyperlink w:anchor="Par1661" w:history="1">
        <w:r>
          <w:rPr>
            <w:rFonts w:cs="Franklin Gothic Book"/>
            <w:color w:val="0000FF"/>
          </w:rPr>
          <w:t>6.2.9</w:t>
        </w:r>
      </w:hyperlink>
      <w:r>
        <w:rPr>
          <w:rFonts w:cs="Franklin Gothic Book"/>
        </w:rPr>
        <w:t xml:space="preserve">, </w:t>
      </w:r>
      <w:hyperlink w:anchor="Par1739" w:history="1">
        <w:r>
          <w:rPr>
            <w:rFonts w:cs="Franklin Gothic Book"/>
            <w:color w:val="0000FF"/>
          </w:rPr>
          <w:t>6.2.15</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При определении деформаций основания осадка его от внешней нагрузки и возможная осадка от уменьшения влажности набухающего грунта должны суммироваться. Подъем основания в результате набухания грунта определяют в предположении, что осадки основания от внешней нагрузки стабилизировались.</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Предельные значения деформаций основания фундаментов, вызываемых набуханием (усадкой) грунтов, допускается принимать в соответствии с указаниями </w:t>
      </w:r>
      <w:hyperlink w:anchor="Par4561" w:history="1">
        <w:r>
          <w:rPr>
            <w:rFonts w:cs="Franklin Gothic Book"/>
            <w:color w:val="0000FF"/>
          </w:rPr>
          <w:t>Приложения Д</w:t>
        </w:r>
      </w:hyperlink>
      <w:r>
        <w:rPr>
          <w:rFonts w:cs="Franklin Gothic Book"/>
        </w:rPr>
        <w:t xml:space="preserve"> с учетом требований </w:t>
      </w:r>
      <w:hyperlink w:anchor="Par1162" w:history="1">
        <w:r>
          <w:rPr>
            <w:rFonts w:cs="Franklin Gothic Book"/>
            <w:color w:val="0000FF"/>
          </w:rPr>
          <w:t>5.6.50</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6.2.6. При расчете оснований из набухающих грунтов должны применяться характеристики грунтов при их природной плотности и влажности. При расчете оснований из набухающих грунтов после их предварительного замачивания используют характеристики грунта в замоченном состоянии.</w:t>
      </w:r>
    </w:p>
    <w:p w:rsidR="004A514E" w:rsidRDefault="004A514E">
      <w:pPr>
        <w:widowControl w:val="0"/>
        <w:autoSpaceDE w:val="0"/>
        <w:autoSpaceDN w:val="0"/>
        <w:adjustRightInd w:val="0"/>
        <w:ind w:firstLine="540"/>
        <w:jc w:val="both"/>
        <w:rPr>
          <w:rFonts w:cs="Franklin Gothic Book"/>
        </w:rPr>
      </w:pPr>
      <w:r>
        <w:rPr>
          <w:rFonts w:cs="Franklin Gothic Book"/>
        </w:rPr>
        <w:t xml:space="preserve">Расчетное сопротивление грунтов оснований, сложенных набухающими грунтами, вычисляют по </w:t>
      </w:r>
      <w:hyperlink w:anchor="Par559" w:history="1">
        <w:r>
          <w:rPr>
            <w:rFonts w:cs="Franklin Gothic Book"/>
            <w:color w:val="0000FF"/>
          </w:rPr>
          <w:t>формуле (5.7)</w:t>
        </w:r>
      </w:hyperlink>
      <w:r>
        <w:rPr>
          <w:rFonts w:cs="Franklin Gothic Book"/>
        </w:rPr>
        <w:t xml:space="preserve">. При этом рекомендуется учитывать допустимость его повышения согласно указаниям </w:t>
      </w:r>
      <w:hyperlink w:anchor="Par816" w:history="1">
        <w:r>
          <w:rPr>
            <w:rFonts w:cs="Franklin Gothic Book"/>
            <w:color w:val="0000FF"/>
          </w:rPr>
          <w:t>5.6.24</w:t>
        </w:r>
      </w:hyperlink>
      <w:r>
        <w:rPr>
          <w:rFonts w:cs="Franklin Gothic Book"/>
        </w:rPr>
        <w:t>, что будет способствовать уменьшению подъема фундамента при набухании грунта.</w:t>
      </w:r>
    </w:p>
    <w:p w:rsidR="004A514E" w:rsidRDefault="004A514E">
      <w:pPr>
        <w:widowControl w:val="0"/>
        <w:autoSpaceDE w:val="0"/>
        <w:autoSpaceDN w:val="0"/>
        <w:adjustRightInd w:val="0"/>
        <w:ind w:firstLine="540"/>
        <w:jc w:val="both"/>
        <w:rPr>
          <w:rFonts w:cs="Franklin Gothic Book"/>
        </w:rPr>
      </w:pPr>
      <w:bookmarkStart w:id="136" w:name="Par1659"/>
      <w:bookmarkEnd w:id="136"/>
      <w:r>
        <w:rPr>
          <w:rFonts w:cs="Franklin Gothic Book"/>
        </w:rPr>
        <w:t xml:space="preserve">6.2.7. Относительное набухание </w:t>
      </w:r>
      <w:r>
        <w:rPr>
          <w:rFonts w:cs="Franklin Gothic Book"/>
          <w:position w:val="-12"/>
        </w:rPr>
        <w:pict>
          <v:shape id="_x0000_i1484" type="#_x0000_t75" style="width:18pt;height:18.75pt">
            <v:imagedata r:id="rId510" o:title=""/>
          </v:shape>
        </w:pict>
      </w:r>
      <w:r>
        <w:rPr>
          <w:rFonts w:cs="Franklin Gothic Book"/>
        </w:rPr>
        <w:t xml:space="preserve">, давление набухания </w:t>
      </w:r>
      <w:r>
        <w:rPr>
          <w:rFonts w:cs="Franklin Gothic Book"/>
          <w:position w:val="-12"/>
        </w:rPr>
        <w:pict>
          <v:shape id="_x0000_i1485" type="#_x0000_t75" style="width:18.75pt;height:18.75pt">
            <v:imagedata r:id="rId511" o:title=""/>
          </v:shape>
        </w:pict>
      </w:r>
      <w:r>
        <w:rPr>
          <w:rFonts w:cs="Franklin Gothic Book"/>
        </w:rPr>
        <w:t xml:space="preserve"> и относительную усадку </w:t>
      </w:r>
      <w:r>
        <w:rPr>
          <w:rFonts w:cs="Franklin Gothic Book"/>
          <w:position w:val="-12"/>
        </w:rPr>
        <w:pict>
          <v:shape id="_x0000_i1486" type="#_x0000_t75" style="width:15.75pt;height:18.75pt">
            <v:imagedata r:id="rId512" o:title=""/>
          </v:shape>
        </w:pict>
      </w:r>
      <w:r>
        <w:rPr>
          <w:rFonts w:cs="Franklin Gothic Book"/>
        </w:rPr>
        <w:t xml:space="preserve"> определяют по результатам лабораторных испытаний </w:t>
      </w:r>
      <w:hyperlink r:id="rId513" w:history="1">
        <w:r>
          <w:rPr>
            <w:rFonts w:cs="Franklin Gothic Book"/>
            <w:color w:val="0000FF"/>
          </w:rPr>
          <w:t>(ГОСТ 24143)</w:t>
        </w:r>
      </w:hyperlink>
      <w:r>
        <w:rPr>
          <w:rFonts w:cs="Franklin Gothic Book"/>
        </w:rPr>
        <w:t xml:space="preserve"> с учетом указанных в </w:t>
      </w:r>
      <w:hyperlink w:anchor="Par1628" w:history="1">
        <w:r>
          <w:rPr>
            <w:rFonts w:cs="Franklin Gothic Book"/>
            <w:color w:val="0000FF"/>
          </w:rPr>
          <w:t>6.2.3</w:t>
        </w:r>
      </w:hyperlink>
      <w:r>
        <w:rPr>
          <w:rFonts w:cs="Franklin Gothic Book"/>
        </w:rPr>
        <w:t xml:space="preserve"> причин набухания или усадки. Эти характеристики могут быть получены также по данным полевых испытаний грунтов штампом.</w:t>
      </w:r>
    </w:p>
    <w:p w:rsidR="004A514E" w:rsidRDefault="004A514E">
      <w:pPr>
        <w:widowControl w:val="0"/>
        <w:autoSpaceDE w:val="0"/>
        <w:autoSpaceDN w:val="0"/>
        <w:adjustRightInd w:val="0"/>
        <w:ind w:firstLine="540"/>
        <w:jc w:val="both"/>
        <w:rPr>
          <w:rFonts w:cs="Franklin Gothic Book"/>
        </w:rPr>
      </w:pPr>
      <w:r>
        <w:rPr>
          <w:rFonts w:cs="Franklin Gothic Book"/>
        </w:rPr>
        <w:t xml:space="preserve">6.2.8. Нормативные значения характеристик </w:t>
      </w:r>
      <w:r>
        <w:rPr>
          <w:rFonts w:cs="Franklin Gothic Book"/>
          <w:position w:val="-12"/>
        </w:rPr>
        <w:pict>
          <v:shape id="_x0000_i1487" type="#_x0000_t75" style="width:18pt;height:18.75pt">
            <v:imagedata r:id="rId510" o:title=""/>
          </v:shape>
        </w:pict>
      </w:r>
      <w:r>
        <w:rPr>
          <w:rFonts w:cs="Franklin Gothic Book"/>
        </w:rPr>
        <w:t xml:space="preserve"> и </w:t>
      </w:r>
      <w:r>
        <w:rPr>
          <w:rFonts w:cs="Franklin Gothic Book"/>
          <w:position w:val="-12"/>
        </w:rPr>
        <w:pict>
          <v:shape id="_x0000_i1488" type="#_x0000_t75" style="width:15.75pt;height:18.75pt">
            <v:imagedata r:id="rId514" o:title=""/>
          </v:shape>
        </w:pict>
      </w:r>
      <w:r>
        <w:rPr>
          <w:rFonts w:cs="Franklin Gothic Book"/>
        </w:rPr>
        <w:t xml:space="preserve"> набухающих грунтов вычисляют как средние значения результатов их определений </w:t>
      </w:r>
      <w:hyperlink r:id="rId515" w:history="1">
        <w:r>
          <w:rPr>
            <w:rFonts w:cs="Franklin Gothic Book"/>
            <w:color w:val="0000FF"/>
          </w:rPr>
          <w:t>(ГОСТ 20522)</w:t>
        </w:r>
      </w:hyperlink>
      <w:r>
        <w:rPr>
          <w:rFonts w:cs="Franklin Gothic Book"/>
        </w:rPr>
        <w:t xml:space="preserve">. Расчетные значения этих характеристик допускается принимать </w:t>
      </w:r>
      <w:proofErr w:type="gramStart"/>
      <w:r>
        <w:rPr>
          <w:rFonts w:cs="Franklin Gothic Book"/>
        </w:rPr>
        <w:t>равными</w:t>
      </w:r>
      <w:proofErr w:type="gramEnd"/>
      <w:r>
        <w:rPr>
          <w:rFonts w:cs="Franklin Gothic Book"/>
        </w:rPr>
        <w:t xml:space="preserve"> нормативным </w:t>
      </w:r>
      <w:r>
        <w:rPr>
          <w:rFonts w:cs="Franklin Gothic Book"/>
          <w:position w:val="-14"/>
        </w:rPr>
        <w:pict>
          <v:shape id="_x0000_i1489" type="#_x0000_t75" style="width:39.75pt;height:18.75pt">
            <v:imagedata r:id="rId516"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bookmarkStart w:id="137" w:name="Par1661"/>
      <w:bookmarkEnd w:id="137"/>
      <w:r>
        <w:rPr>
          <w:rFonts w:cs="Franklin Gothic Book"/>
        </w:rPr>
        <w:t xml:space="preserve">6.2.9. Подъем основания при набухании грунта </w:t>
      </w:r>
      <w:r>
        <w:rPr>
          <w:rFonts w:cs="Franklin Gothic Book"/>
          <w:position w:val="-12"/>
        </w:rPr>
        <w:pict>
          <v:shape id="_x0000_i1490" type="#_x0000_t75" style="width:18pt;height:18.75pt">
            <v:imagedata r:id="rId517" o:title=""/>
          </v:shape>
        </w:pict>
      </w:r>
      <w:r>
        <w:rPr>
          <w:rFonts w:cs="Franklin Gothic Book"/>
        </w:rPr>
        <w:t xml:space="preserve">, </w:t>
      </w:r>
      <w:proofErr w:type="gramStart"/>
      <w:r>
        <w:rPr>
          <w:rFonts w:cs="Franklin Gothic Book"/>
        </w:rPr>
        <w:t>см</w:t>
      </w:r>
      <w:proofErr w:type="gramEnd"/>
      <w:r>
        <w:rPr>
          <w:rFonts w:cs="Franklin Gothic Book"/>
        </w:rPr>
        <w:t>, определяют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138" w:name="Par1663"/>
      <w:bookmarkEnd w:id="138"/>
      <w:r>
        <w:rPr>
          <w:rFonts w:cs="Franklin Gothic Book"/>
          <w:position w:val="-28"/>
        </w:rPr>
        <w:pict>
          <v:shape id="_x0000_i1491" type="#_x0000_t75" style="width:90pt;height:33.75pt">
            <v:imagedata r:id="rId518" o:title=""/>
          </v:shape>
        </w:pict>
      </w:r>
      <w:r>
        <w:rPr>
          <w:rFonts w:cs="Franklin Gothic Book"/>
        </w:rPr>
        <w:t>, (6.6)</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4"/>
        </w:rPr>
        <w:pict>
          <v:shape id="_x0000_i1492" type="#_x0000_t75" style="width:22.5pt;height:18.75pt">
            <v:imagedata r:id="rId519" o:title=""/>
          </v:shape>
        </w:pict>
      </w:r>
      <w:r>
        <w:rPr>
          <w:rFonts w:cs="Franklin Gothic Book"/>
        </w:rPr>
        <w:t xml:space="preserve"> - относительное набухание грунта i-го слоя, определяемое в соответствии с 6.2.10;</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493" type="#_x0000_t75" style="width:11.25pt;height:18.75pt">
            <v:imagedata r:id="rId520" o:title=""/>
          </v:shape>
        </w:pict>
      </w:r>
      <w:r>
        <w:rPr>
          <w:rFonts w:cs="Franklin Gothic Book"/>
        </w:rPr>
        <w:t xml:space="preserve"> - толщина i-го слоя грунта, </w:t>
      </w:r>
      <w:proofErr w:type="gramStart"/>
      <w:r>
        <w:rPr>
          <w:rFonts w:cs="Franklin Gothic Book"/>
        </w:rPr>
        <w:t>см</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494" type="#_x0000_t75" style="width:22.5pt;height:18.75pt">
            <v:imagedata r:id="rId521" o:title=""/>
          </v:shape>
        </w:pict>
      </w:r>
      <w:r>
        <w:rPr>
          <w:rFonts w:cs="Franklin Gothic Book"/>
        </w:rPr>
        <w:t xml:space="preserve"> - коэффициент, определяемый в соответствии с </w:t>
      </w:r>
      <w:hyperlink w:anchor="Par1693" w:history="1">
        <w:r>
          <w:rPr>
            <w:rFonts w:cs="Franklin Gothic Book"/>
            <w:color w:val="0000FF"/>
          </w:rPr>
          <w:t>6.2.12</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n - число слоев, на которое разбита зона набухания грунта.</w:t>
      </w:r>
    </w:p>
    <w:p w:rsidR="004A514E" w:rsidRDefault="004A514E">
      <w:pPr>
        <w:widowControl w:val="0"/>
        <w:autoSpaceDE w:val="0"/>
        <w:autoSpaceDN w:val="0"/>
        <w:adjustRightInd w:val="0"/>
        <w:ind w:firstLine="540"/>
        <w:jc w:val="both"/>
        <w:rPr>
          <w:rFonts w:cs="Franklin Gothic Book"/>
        </w:rPr>
      </w:pPr>
      <w:bookmarkStart w:id="139" w:name="Par1669"/>
      <w:bookmarkEnd w:id="139"/>
      <w:r>
        <w:rPr>
          <w:rFonts w:cs="Franklin Gothic Book"/>
        </w:rPr>
        <w:t>6.2.10. Относительное набухание грунта при инфильтрации влаги определяют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2"/>
        </w:rPr>
        <w:pict>
          <v:shape id="_x0000_i1495" type="#_x0000_t75" style="width:90.75pt;height:18.75pt">
            <v:imagedata r:id="rId522" o:title=""/>
          </v:shape>
        </w:pict>
      </w:r>
      <w:r>
        <w:rPr>
          <w:rFonts w:cs="Franklin Gothic Book"/>
        </w:rPr>
        <w:t>, (6.7)</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2"/>
        </w:rPr>
        <w:pict>
          <v:shape id="_x0000_i1496" type="#_x0000_t75" style="width:12.75pt;height:18.75pt">
            <v:imagedata r:id="rId523" o:title=""/>
          </v:shape>
        </w:pict>
      </w:r>
      <w:r>
        <w:rPr>
          <w:rFonts w:cs="Franklin Gothic Book"/>
        </w:rPr>
        <w:t xml:space="preserve"> - высота образца, </w:t>
      </w:r>
      <w:proofErr w:type="gramStart"/>
      <w:r>
        <w:rPr>
          <w:rFonts w:cs="Franklin Gothic Book"/>
        </w:rPr>
        <w:t>см</w:t>
      </w:r>
      <w:proofErr w:type="gramEnd"/>
      <w:r>
        <w:rPr>
          <w:rFonts w:cs="Franklin Gothic Book"/>
        </w:rPr>
        <w:t xml:space="preserve">, природной влажности и плотности, обжатого без возможности бокового расширения давлением p, равным суммарному вертикальному напряжению на рассматриваемой глубине (значение определяют в соответствии с </w:t>
      </w:r>
      <w:hyperlink w:anchor="Par1694" w:history="1">
        <w:r>
          <w:rPr>
            <w:rFonts w:cs="Franklin Gothic Book"/>
            <w:color w:val="0000FF"/>
          </w:rPr>
          <w:t>6.2.13</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497" type="#_x0000_t75" style="width:18.75pt;height:18.75pt">
            <v:imagedata r:id="rId524" o:title=""/>
          </v:shape>
        </w:pict>
      </w:r>
      <w:r>
        <w:rPr>
          <w:rFonts w:cs="Franklin Gothic Book"/>
        </w:rPr>
        <w:t xml:space="preserve"> - высота того же образца, </w:t>
      </w:r>
      <w:proofErr w:type="gramStart"/>
      <w:r>
        <w:rPr>
          <w:rFonts w:cs="Franklin Gothic Book"/>
        </w:rPr>
        <w:t>см</w:t>
      </w:r>
      <w:proofErr w:type="gramEnd"/>
      <w:r>
        <w:rPr>
          <w:rFonts w:cs="Franklin Gothic Book"/>
        </w:rPr>
        <w:t>, после замачивания до полного водонасыщения и обжатого в тех же условиях.</w:t>
      </w:r>
    </w:p>
    <w:p w:rsidR="004A514E" w:rsidRDefault="004A514E">
      <w:pPr>
        <w:widowControl w:val="0"/>
        <w:autoSpaceDE w:val="0"/>
        <w:autoSpaceDN w:val="0"/>
        <w:adjustRightInd w:val="0"/>
        <w:ind w:firstLine="540"/>
        <w:jc w:val="both"/>
        <w:rPr>
          <w:rFonts w:cs="Franklin Gothic Book"/>
        </w:rPr>
      </w:pPr>
      <w:r>
        <w:rPr>
          <w:rFonts w:cs="Franklin Gothic Book"/>
        </w:rPr>
        <w:t xml:space="preserve">По результатам испытаний образцов грунта при различном давлении строят зависимости </w:t>
      </w:r>
      <w:r>
        <w:rPr>
          <w:rFonts w:cs="Franklin Gothic Book"/>
          <w:position w:val="-12"/>
        </w:rPr>
        <w:pict>
          <v:shape id="_x0000_i1498" type="#_x0000_t75" style="width:54.75pt;height:18.75pt">
            <v:imagedata r:id="rId525" o:title=""/>
          </v:shape>
        </w:pict>
      </w:r>
      <w:r>
        <w:rPr>
          <w:rFonts w:cs="Franklin Gothic Book"/>
        </w:rPr>
        <w:t xml:space="preserve"> и </w:t>
      </w:r>
      <w:r>
        <w:rPr>
          <w:rFonts w:cs="Franklin Gothic Book"/>
          <w:position w:val="-12"/>
        </w:rPr>
        <w:pict>
          <v:shape id="_x0000_i1499" type="#_x0000_t75" style="width:56.25pt;height:18.75pt">
            <v:imagedata r:id="rId526" o:title=""/>
          </v:shape>
        </w:pict>
      </w:r>
      <w:r>
        <w:rPr>
          <w:rFonts w:cs="Franklin Gothic Book"/>
        </w:rPr>
        <w:t xml:space="preserve"> </w:t>
      </w:r>
      <w:proofErr w:type="gramStart"/>
      <w:r>
        <w:rPr>
          <w:rFonts w:cs="Franklin Gothic Book"/>
        </w:rPr>
        <w:t>и</w:t>
      </w:r>
      <w:proofErr w:type="gramEnd"/>
      <w:r>
        <w:rPr>
          <w:rFonts w:cs="Franklin Gothic Book"/>
        </w:rPr>
        <w:t xml:space="preserve"> определяют давление набухания </w:t>
      </w:r>
      <w:r>
        <w:rPr>
          <w:rFonts w:cs="Franklin Gothic Book"/>
          <w:position w:val="-12"/>
        </w:rPr>
        <w:pict>
          <v:shape id="_x0000_i1500" type="#_x0000_t75" style="width:18.75pt;height:18.75pt">
            <v:imagedata r:id="rId527" o:title=""/>
          </v:shape>
        </w:pict>
      </w:r>
      <w:r>
        <w:rPr>
          <w:rFonts w:cs="Franklin Gothic Book"/>
        </w:rPr>
        <w:t xml:space="preserve">, </w:t>
      </w:r>
      <w:r>
        <w:rPr>
          <w:rFonts w:cs="Franklin Gothic Book"/>
        </w:rPr>
        <w:lastRenderedPageBreak/>
        <w:t xml:space="preserve">соответствующее </w:t>
      </w:r>
      <w:r>
        <w:rPr>
          <w:rFonts w:cs="Franklin Gothic Book"/>
          <w:position w:val="-12"/>
        </w:rPr>
        <w:pict>
          <v:shape id="_x0000_i1501" type="#_x0000_t75" style="width:36pt;height:18.75pt">
            <v:imagedata r:id="rId528"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экранировании поверхности и изменении водно-теплового режима относительное набухание </w:t>
      </w:r>
      <w:r>
        <w:rPr>
          <w:rFonts w:cs="Franklin Gothic Book"/>
          <w:position w:val="-12"/>
        </w:rPr>
        <w:pict>
          <v:shape id="_x0000_i1502" type="#_x0000_t75" style="width:18pt;height:18.75pt">
            <v:imagedata r:id="rId510" o:title=""/>
          </v:shape>
        </w:pict>
      </w:r>
      <w:r>
        <w:rPr>
          <w:rFonts w:cs="Franklin Gothic Book"/>
        </w:rPr>
        <w:t xml:space="preserve"> определяют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140" w:name="Par1678"/>
      <w:bookmarkEnd w:id="140"/>
      <w:r>
        <w:rPr>
          <w:rFonts w:cs="Franklin Gothic Book"/>
          <w:position w:val="-14"/>
        </w:rPr>
        <w:pict>
          <v:shape id="_x0000_i1503" type="#_x0000_t75" style="width:120.75pt;height:18.75pt">
            <v:imagedata r:id="rId529" o:title=""/>
          </v:shape>
        </w:pict>
      </w:r>
      <w:r>
        <w:rPr>
          <w:rFonts w:cs="Franklin Gothic Book"/>
        </w:rPr>
        <w:t>, (6.8)</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где k - коэффициент, определяемый опытным путем (при отсутствии опытных данных принимают равным 2);</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504" type="#_x0000_t75" style="width:18.75pt;height:18.75pt">
            <v:imagedata r:id="rId530" o:title=""/>
          </v:shape>
        </w:pict>
      </w:r>
      <w:r>
        <w:rPr>
          <w:rFonts w:cs="Franklin Gothic Book"/>
        </w:rPr>
        <w:t xml:space="preserve"> - конечная (установившаяся) влажность грунта, доли единицы, определяемая по 6.2.11;</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505" type="#_x0000_t75" style="width:15.75pt;height:18.75pt">
            <v:imagedata r:id="rId531" o:title=""/>
          </v:shape>
        </w:pict>
      </w:r>
      <w:r>
        <w:rPr>
          <w:rFonts w:cs="Franklin Gothic Book"/>
        </w:rPr>
        <w:t xml:space="preserve"> и </w:t>
      </w:r>
      <w:r>
        <w:rPr>
          <w:rFonts w:cs="Franklin Gothic Book"/>
          <w:position w:val="-12"/>
        </w:rPr>
        <w:pict>
          <v:shape id="_x0000_i1506" type="#_x0000_t75" style="width:12pt;height:18.75pt">
            <v:imagedata r:id="rId532" o:title=""/>
          </v:shape>
        </w:pict>
      </w:r>
      <w:r>
        <w:rPr>
          <w:rFonts w:cs="Franklin Gothic Book"/>
        </w:rPr>
        <w:t xml:space="preserve"> - соответственно начальные значения влажности и коэффициента пористости грунта, доли единицы.</w:t>
      </w:r>
    </w:p>
    <w:p w:rsidR="004A514E" w:rsidRDefault="004A514E">
      <w:pPr>
        <w:widowControl w:val="0"/>
        <w:autoSpaceDE w:val="0"/>
        <w:autoSpaceDN w:val="0"/>
        <w:adjustRightInd w:val="0"/>
        <w:ind w:firstLine="540"/>
        <w:jc w:val="both"/>
        <w:rPr>
          <w:rFonts w:cs="Franklin Gothic Book"/>
        </w:rPr>
      </w:pPr>
      <w:r>
        <w:rPr>
          <w:rFonts w:cs="Franklin Gothic Book"/>
        </w:rPr>
        <w:t xml:space="preserve">6.2.11. Значение </w:t>
      </w:r>
      <w:r>
        <w:rPr>
          <w:rFonts w:cs="Franklin Gothic Book"/>
          <w:position w:val="-14"/>
        </w:rPr>
        <w:pict>
          <v:shape id="_x0000_i1507" type="#_x0000_t75" style="width:18.75pt;height:18.75pt">
            <v:imagedata r:id="rId530" o:title=""/>
          </v:shape>
        </w:pict>
      </w:r>
      <w:r>
        <w:rPr>
          <w:rFonts w:cs="Franklin Gothic Book"/>
        </w:rPr>
        <w:t xml:space="preserve"> i-го слоя при экранировании поверхности определяют по экспериментальной зависимости влажности набухания от нагрузки </w:t>
      </w:r>
      <w:r>
        <w:rPr>
          <w:rFonts w:cs="Franklin Gothic Book"/>
          <w:position w:val="-12"/>
        </w:rPr>
        <w:pict>
          <v:shape id="_x0000_i1508" type="#_x0000_t75" style="width:56.25pt;height:18.75pt">
            <v:imagedata r:id="rId526" o:title=""/>
          </v:shape>
        </w:pict>
      </w:r>
      <w:r>
        <w:rPr>
          <w:rFonts w:cs="Franklin Gothic Book"/>
        </w:rPr>
        <w:t xml:space="preserve"> при давлении </w:t>
      </w:r>
      <w:r>
        <w:rPr>
          <w:rFonts w:cs="Franklin Gothic Book"/>
          <w:position w:val="-12"/>
        </w:rPr>
        <w:pict>
          <v:shape id="_x0000_i1509" type="#_x0000_t75" style="width:12.75pt;height:18.75pt">
            <v:imagedata r:id="rId533" o:title=""/>
          </v:shape>
        </w:pict>
      </w:r>
      <w:r>
        <w:rPr>
          <w:rFonts w:cs="Franklin Gothic Book"/>
        </w:rPr>
        <w:t>, кПа, вычисляемом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4"/>
        </w:rPr>
        <w:pict>
          <v:shape id="_x0000_i1510" type="#_x0000_t75" style="width:126pt;height:18.75pt">
            <v:imagedata r:id="rId534" o:title=""/>
          </v:shape>
        </w:pict>
      </w:r>
      <w:r>
        <w:rPr>
          <w:rFonts w:cs="Franklin Gothic Book"/>
        </w:rPr>
        <w:t>, (6.9)</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2"/>
        </w:rPr>
        <w:pict>
          <v:shape id="_x0000_i1511" type="#_x0000_t75" style="width:15.75pt;height:18.75pt">
            <v:imagedata r:id="rId535" o:title=""/>
          </v:shape>
        </w:pict>
      </w:r>
      <w:r>
        <w:rPr>
          <w:rFonts w:cs="Franklin Gothic Book"/>
        </w:rPr>
        <w:t xml:space="preserve"> - удельный вес воды, кН/м3;</w:t>
      </w:r>
    </w:p>
    <w:p w:rsidR="004A514E" w:rsidRDefault="004A514E">
      <w:pPr>
        <w:widowControl w:val="0"/>
        <w:autoSpaceDE w:val="0"/>
        <w:autoSpaceDN w:val="0"/>
        <w:adjustRightInd w:val="0"/>
        <w:ind w:firstLine="540"/>
        <w:jc w:val="both"/>
        <w:rPr>
          <w:rFonts w:cs="Franklin Gothic Book"/>
        </w:rPr>
      </w:pPr>
      <w:r>
        <w:rPr>
          <w:rFonts w:cs="Franklin Gothic Book"/>
        </w:rPr>
        <w:t>z - расстояние от экранируемой поверхности до уровня подземных вод;</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512" type="#_x0000_t75" style="width:11.25pt;height:18.75pt">
            <v:imagedata r:id="rId536" o:title=""/>
          </v:shape>
        </w:pict>
      </w:r>
      <w:r>
        <w:rPr>
          <w:rFonts w:cs="Franklin Gothic Book"/>
        </w:rPr>
        <w:t xml:space="preserve"> - глубина залегания рассматриваемого слоя, </w:t>
      </w:r>
      <w:proofErr w:type="gramStart"/>
      <w:r>
        <w:rPr>
          <w:rFonts w:cs="Franklin Gothic Book"/>
        </w:rPr>
        <w:t>м</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513" type="#_x0000_t75" style="width:24pt;height:18.75pt">
            <v:imagedata r:id="rId537" o:title=""/>
          </v:shape>
        </w:pict>
      </w:r>
      <w:r>
        <w:rPr>
          <w:rFonts w:cs="Franklin Gothic Book"/>
        </w:rPr>
        <w:t xml:space="preserve"> - суммарное напряжение в рассматриваемом i-м слое, кПа;</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514" type="#_x0000_t75" style="width:12pt;height:18.75pt">
            <v:imagedata r:id="rId538" o:title=""/>
          </v:shape>
        </w:pict>
      </w:r>
      <w:r>
        <w:rPr>
          <w:rFonts w:cs="Franklin Gothic Book"/>
        </w:rPr>
        <w:t xml:space="preserve"> - удельный вес грунта i-го слоя, кН/м3.</w:t>
      </w:r>
    </w:p>
    <w:p w:rsidR="004A514E" w:rsidRDefault="004A514E">
      <w:pPr>
        <w:widowControl w:val="0"/>
        <w:autoSpaceDE w:val="0"/>
        <w:autoSpaceDN w:val="0"/>
        <w:adjustRightInd w:val="0"/>
        <w:ind w:firstLine="540"/>
        <w:jc w:val="both"/>
        <w:rPr>
          <w:rFonts w:cs="Franklin Gothic Book"/>
        </w:rPr>
      </w:pPr>
      <w:r>
        <w:rPr>
          <w:rFonts w:cs="Franklin Gothic Book"/>
        </w:rPr>
        <w:t xml:space="preserve">Значение </w:t>
      </w:r>
      <w:r>
        <w:rPr>
          <w:rFonts w:cs="Franklin Gothic Book"/>
          <w:position w:val="-14"/>
        </w:rPr>
        <w:pict>
          <v:shape id="_x0000_i1515" type="#_x0000_t75" style="width:50.25pt;height:18.75pt">
            <v:imagedata r:id="rId539" o:title=""/>
          </v:shape>
        </w:pict>
      </w:r>
      <w:r>
        <w:rPr>
          <w:rFonts w:cs="Franklin Gothic Book"/>
        </w:rPr>
        <w:t xml:space="preserve"> в </w:t>
      </w:r>
      <w:hyperlink w:anchor="Par1678" w:history="1">
        <w:r>
          <w:rPr>
            <w:rFonts w:cs="Franklin Gothic Book"/>
            <w:color w:val="0000FF"/>
          </w:rPr>
          <w:t>формуле (6.8)</w:t>
        </w:r>
      </w:hyperlink>
      <w:r>
        <w:rPr>
          <w:rFonts w:cs="Franklin Gothic Book"/>
        </w:rPr>
        <w:t xml:space="preserve"> при изменении водно-теплового режима определяют как разность между </w:t>
      </w:r>
      <w:proofErr w:type="gramStart"/>
      <w:r>
        <w:rPr>
          <w:rFonts w:cs="Franklin Gothic Book"/>
        </w:rPr>
        <w:t>наибольшим</w:t>
      </w:r>
      <w:proofErr w:type="gramEnd"/>
      <w:r>
        <w:rPr>
          <w:rFonts w:cs="Franklin Gothic Book"/>
        </w:rPr>
        <w:t xml:space="preserve"> (в период максимального увлажнения) и наименьшим (в период максимального подсыхания) значениями влажности грунта. </w:t>
      </w:r>
      <w:proofErr w:type="gramStart"/>
      <w:r>
        <w:rPr>
          <w:rFonts w:cs="Franklin Gothic Book"/>
        </w:rPr>
        <w:t>Коэффициент пористости в этом случае принимают для влажности грунта, отвечающей периоду максимального подсыхания.</w:t>
      </w:r>
      <w:proofErr w:type="gramEnd"/>
      <w:r>
        <w:rPr>
          <w:rFonts w:cs="Franklin Gothic Book"/>
        </w:rPr>
        <w:t xml:space="preserve"> Профиль влажности массива для случая максимального увлажнения и подсыхания определяют экспериментальным путем в полевых условиях.</w:t>
      </w:r>
    </w:p>
    <w:p w:rsidR="004A514E" w:rsidRDefault="004A514E">
      <w:pPr>
        <w:widowControl w:val="0"/>
        <w:autoSpaceDE w:val="0"/>
        <w:autoSpaceDN w:val="0"/>
        <w:adjustRightInd w:val="0"/>
        <w:ind w:firstLine="540"/>
        <w:jc w:val="both"/>
        <w:rPr>
          <w:rFonts w:cs="Franklin Gothic Book"/>
        </w:rPr>
      </w:pPr>
      <w:bookmarkStart w:id="141" w:name="Par1693"/>
      <w:bookmarkEnd w:id="141"/>
      <w:r>
        <w:rPr>
          <w:rFonts w:cs="Franklin Gothic Book"/>
        </w:rPr>
        <w:t xml:space="preserve">6.2.12. Коэффициент </w:t>
      </w:r>
      <w:r>
        <w:rPr>
          <w:rFonts w:cs="Franklin Gothic Book"/>
          <w:position w:val="-12"/>
        </w:rPr>
        <w:pict>
          <v:shape id="_x0000_i1516" type="#_x0000_t75" style="width:18pt;height:18.75pt">
            <v:imagedata r:id="rId540" o:title=""/>
          </v:shape>
        </w:pict>
      </w:r>
      <w:r>
        <w:rPr>
          <w:rFonts w:cs="Franklin Gothic Book"/>
        </w:rPr>
        <w:t xml:space="preserve">, входящий в </w:t>
      </w:r>
      <w:hyperlink w:anchor="Par1663" w:history="1">
        <w:r>
          <w:rPr>
            <w:rFonts w:cs="Franklin Gothic Book"/>
            <w:color w:val="0000FF"/>
          </w:rPr>
          <w:t>формулу (6.6)</w:t>
        </w:r>
      </w:hyperlink>
      <w:r>
        <w:rPr>
          <w:rFonts w:cs="Franklin Gothic Book"/>
        </w:rPr>
        <w:t xml:space="preserve">, в зависимости от суммарного вертикального напряжения </w:t>
      </w:r>
      <w:r>
        <w:rPr>
          <w:rFonts w:cs="Franklin Gothic Book"/>
          <w:position w:val="-14"/>
        </w:rPr>
        <w:pict>
          <v:shape id="_x0000_i1517" type="#_x0000_t75" style="width:25.5pt;height:18.75pt">
            <v:imagedata r:id="rId541" o:title=""/>
          </v:shape>
        </w:pict>
      </w:r>
      <w:r>
        <w:rPr>
          <w:rFonts w:cs="Franklin Gothic Book"/>
        </w:rPr>
        <w:t xml:space="preserve"> на рассматриваемой глубине принимают </w:t>
      </w:r>
      <w:proofErr w:type="gramStart"/>
      <w:r>
        <w:rPr>
          <w:rFonts w:cs="Franklin Gothic Book"/>
        </w:rPr>
        <w:t>равным</w:t>
      </w:r>
      <w:proofErr w:type="gramEnd"/>
      <w:r>
        <w:rPr>
          <w:rFonts w:cs="Franklin Gothic Book"/>
        </w:rPr>
        <w:t xml:space="preserve"> 0,8 при </w:t>
      </w:r>
      <w:r>
        <w:rPr>
          <w:rFonts w:cs="Franklin Gothic Book"/>
          <w:position w:val="-14"/>
        </w:rPr>
        <w:pict>
          <v:shape id="_x0000_i1518" type="#_x0000_t75" style="width:75pt;height:18.75pt">
            <v:imagedata r:id="rId542" o:title=""/>
          </v:shape>
        </w:pict>
      </w:r>
      <w:r>
        <w:rPr>
          <w:rFonts w:cs="Franklin Gothic Book"/>
        </w:rPr>
        <w:t xml:space="preserve"> и </w:t>
      </w:r>
      <w:r>
        <w:rPr>
          <w:rFonts w:cs="Franklin Gothic Book"/>
          <w:position w:val="-12"/>
        </w:rPr>
        <w:pict>
          <v:shape id="_x0000_i1519" type="#_x0000_t75" style="width:45.75pt;height:18.75pt">
            <v:imagedata r:id="rId543" o:title=""/>
          </v:shape>
        </w:pict>
      </w:r>
      <w:r>
        <w:rPr>
          <w:rFonts w:cs="Franklin Gothic Book"/>
        </w:rPr>
        <w:t xml:space="preserve"> при </w:t>
      </w:r>
      <w:r>
        <w:rPr>
          <w:rFonts w:cs="Franklin Gothic Book"/>
          <w:position w:val="-14"/>
        </w:rPr>
        <w:pict>
          <v:shape id="_x0000_i1520" type="#_x0000_t75" style="width:80.25pt;height:18.75pt">
            <v:imagedata r:id="rId544" o:title=""/>
          </v:shape>
        </w:pict>
      </w:r>
      <w:r>
        <w:rPr>
          <w:rFonts w:cs="Franklin Gothic Book"/>
        </w:rPr>
        <w:t>, а при промежуточных значениях определяют интерполяцией.</w:t>
      </w:r>
    </w:p>
    <w:p w:rsidR="004A514E" w:rsidRDefault="004A514E">
      <w:pPr>
        <w:widowControl w:val="0"/>
        <w:autoSpaceDE w:val="0"/>
        <w:autoSpaceDN w:val="0"/>
        <w:adjustRightInd w:val="0"/>
        <w:ind w:firstLine="540"/>
        <w:jc w:val="both"/>
        <w:rPr>
          <w:rFonts w:cs="Franklin Gothic Book"/>
        </w:rPr>
      </w:pPr>
      <w:bookmarkStart w:id="142" w:name="Par1694"/>
      <w:bookmarkEnd w:id="142"/>
      <w:r>
        <w:rPr>
          <w:rFonts w:cs="Franklin Gothic Book"/>
        </w:rPr>
        <w:t xml:space="preserve">6.2.13. Суммарное вертикальное напряжение </w:t>
      </w:r>
      <w:r>
        <w:rPr>
          <w:rFonts w:cs="Franklin Gothic Book"/>
          <w:position w:val="-14"/>
        </w:rPr>
        <w:pict>
          <v:shape id="_x0000_i1521" type="#_x0000_t75" style="width:25.5pt;height:18.75pt">
            <v:imagedata r:id="rId541" o:title=""/>
          </v:shape>
        </w:pict>
      </w:r>
      <w:r>
        <w:rPr>
          <w:rFonts w:cs="Franklin Gothic Book"/>
        </w:rPr>
        <w:t xml:space="preserve">, кПа, на глубине z от подошвы фундамента (см. </w:t>
      </w:r>
      <w:hyperlink w:anchor="Par1709" w:history="1">
        <w:r>
          <w:rPr>
            <w:rFonts w:cs="Franklin Gothic Book"/>
            <w:color w:val="0000FF"/>
          </w:rPr>
          <w:t>рисунок 6.2</w:t>
        </w:r>
      </w:hyperlink>
      <w:r>
        <w:rPr>
          <w:rFonts w:cs="Franklin Gothic Book"/>
        </w:rPr>
        <w:t>) определяют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4"/>
        </w:rPr>
        <w:pict>
          <v:shape id="_x0000_i1522" type="#_x0000_t75" style="width:113.25pt;height:18.75pt">
            <v:imagedata r:id="rId545" o:title=""/>
          </v:shape>
        </w:pict>
      </w:r>
      <w:r>
        <w:rPr>
          <w:rFonts w:cs="Franklin Gothic Book"/>
        </w:rPr>
        <w:t>, (6.10)</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4"/>
        </w:rPr>
        <w:pict>
          <v:shape id="_x0000_i1523" type="#_x0000_t75" style="width:18.75pt;height:18.75pt">
            <v:imagedata r:id="rId546" o:title=""/>
          </v:shape>
        </w:pict>
      </w:r>
      <w:r>
        <w:rPr>
          <w:rFonts w:cs="Franklin Gothic Book"/>
        </w:rPr>
        <w:t xml:space="preserve">, </w:t>
      </w:r>
      <w:r>
        <w:rPr>
          <w:rFonts w:cs="Franklin Gothic Book"/>
          <w:position w:val="-14"/>
        </w:rPr>
        <w:pict>
          <v:shape id="_x0000_i1524" type="#_x0000_t75" style="width:18.75pt;height:18.75pt">
            <v:imagedata r:id="rId547" o:title=""/>
          </v:shape>
        </w:pict>
      </w:r>
      <w:r>
        <w:rPr>
          <w:rFonts w:cs="Franklin Gothic Book"/>
        </w:rPr>
        <w:t xml:space="preserve"> - вертикальные напряжения соответственно от нагрузки фундамента и от собственного веса грунта, кПа;</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525" type="#_x0000_t75" style="width:25.5pt;height:18.75pt">
            <v:imagedata r:id="rId548" o:title=""/>
          </v:shape>
        </w:pict>
      </w:r>
      <w:r>
        <w:rPr>
          <w:rFonts w:cs="Franklin Gothic Book"/>
        </w:rPr>
        <w:t xml:space="preserve"> - дополнительное вертикальное давление, кПа, вызванное влиянием веса неувлажненной части массива грунта за пределами площади замачивания, определяемое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9"/>
        </w:rPr>
        <w:pict>
          <v:shape id="_x0000_i1526" type="#_x0000_t75" style="width:87pt;height:18.75pt">
            <v:imagedata r:id="rId549" o:title=""/>
          </v:shape>
        </w:pict>
      </w:r>
      <w:r>
        <w:rPr>
          <w:rFonts w:cs="Franklin Gothic Book"/>
        </w:rPr>
        <w:t>, (6.11)</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lastRenderedPageBreak/>
        <w:t xml:space="preserve">здесь </w:t>
      </w:r>
      <w:r>
        <w:rPr>
          <w:rFonts w:cs="Franklin Gothic Book"/>
          <w:position w:val="-14"/>
        </w:rPr>
        <w:pict>
          <v:shape id="_x0000_i1527" type="#_x0000_t75" style="width:14.25pt;height:18.75pt">
            <v:imagedata r:id="rId550" o:title=""/>
          </v:shape>
        </w:pict>
      </w:r>
      <w:r>
        <w:rPr>
          <w:rFonts w:cs="Franklin Gothic Book"/>
        </w:rPr>
        <w:t xml:space="preserve"> - коэффициент, принимаемый по </w:t>
      </w:r>
      <w:hyperlink w:anchor="Par1712" w:history="1">
        <w:r>
          <w:rPr>
            <w:rFonts w:cs="Franklin Gothic Book"/>
            <w:color w:val="0000FF"/>
          </w:rPr>
          <w:t>таблице 6.2</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0"/>
        </w:rPr>
        <w:pict>
          <v:shape id="_x0000_i1528" type="#_x0000_t75" style="width:10.5pt;height:12.75pt">
            <v:imagedata r:id="rId551" o:title=""/>
          </v:shape>
        </w:pict>
      </w:r>
      <w:r>
        <w:rPr>
          <w:rFonts w:cs="Franklin Gothic Book"/>
        </w:rPr>
        <w:t xml:space="preserve"> - удельный вес грунта, кН/м3;</w:t>
      </w:r>
    </w:p>
    <w:p w:rsidR="004A514E" w:rsidRDefault="004A514E">
      <w:pPr>
        <w:widowControl w:val="0"/>
        <w:autoSpaceDE w:val="0"/>
        <w:autoSpaceDN w:val="0"/>
        <w:adjustRightInd w:val="0"/>
        <w:ind w:firstLine="540"/>
        <w:jc w:val="both"/>
        <w:rPr>
          <w:rFonts w:cs="Franklin Gothic Book"/>
        </w:rPr>
      </w:pPr>
      <w:r>
        <w:rPr>
          <w:rFonts w:cs="Franklin Gothic Book"/>
        </w:rPr>
        <w:t>(d + z) - см. рисунок 6.2.</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pict>
          <v:shape id="_x0000_i1529" type="#_x0000_t75" style="width:226.5pt;height:210.75pt">
            <v:imagedata r:id="rId552" o:title=""/>
          </v:shape>
        </w:pic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143" w:name="Par1709"/>
      <w:bookmarkEnd w:id="143"/>
      <w:r>
        <w:rPr>
          <w:rFonts w:cs="Franklin Gothic Book"/>
        </w:rPr>
        <w:t>Рисунок 6.2. Схема к расчету подъема</w:t>
      </w:r>
    </w:p>
    <w:p w:rsidR="004A514E" w:rsidRDefault="004A514E">
      <w:pPr>
        <w:widowControl w:val="0"/>
        <w:autoSpaceDE w:val="0"/>
        <w:autoSpaceDN w:val="0"/>
        <w:adjustRightInd w:val="0"/>
        <w:jc w:val="center"/>
        <w:rPr>
          <w:rFonts w:cs="Franklin Gothic Book"/>
        </w:rPr>
      </w:pPr>
      <w:r>
        <w:rPr>
          <w:rFonts w:cs="Franklin Gothic Book"/>
        </w:rPr>
        <w:t>основания при набухании грунта</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bookmarkStart w:id="144" w:name="Par1712"/>
      <w:bookmarkEnd w:id="144"/>
      <w:r>
        <w:rPr>
          <w:rFonts w:cs="Franklin Gothic Book"/>
        </w:rPr>
        <w:t>Таблица 6.2</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│(d + z)/B │   Коэффициент k  при отношении длины к ширине замачиваемой   │</w:t>
      </w:r>
    </w:p>
    <w:p w:rsidR="004A514E" w:rsidRDefault="004A514E">
      <w:pPr>
        <w:pStyle w:val="ConsPlusCell"/>
        <w:rPr>
          <w:rFonts w:ascii="Courier New" w:hAnsi="Courier New" w:cs="Courier New"/>
          <w:sz w:val="20"/>
          <w:szCs w:val="20"/>
        </w:rPr>
      </w:pPr>
      <w:r>
        <w:rPr>
          <w:rFonts w:ascii="Courier New" w:hAnsi="Courier New" w:cs="Courier New"/>
          <w:sz w:val="20"/>
          <w:szCs w:val="20"/>
        </w:rPr>
        <w:t>│         w│                g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                   площади L /B , </w:t>
      </w:r>
      <w:proofErr w:type="gramStart"/>
      <w:r>
        <w:rPr>
          <w:rFonts w:ascii="Courier New" w:hAnsi="Courier New" w:cs="Courier New"/>
          <w:sz w:val="20"/>
          <w:szCs w:val="20"/>
        </w:rPr>
        <w:t>равном</w:t>
      </w:r>
      <w:proofErr w:type="gramEnd"/>
      <w:r>
        <w:rPr>
          <w:rFonts w:ascii="Courier New" w:hAnsi="Courier New" w:cs="Courier New"/>
          <w:sz w:val="20"/>
          <w:szCs w:val="20"/>
        </w:rPr>
        <w:t xml:space="preserve">                      │</w:t>
      </w:r>
    </w:p>
    <w:p w:rsidR="004A514E" w:rsidRDefault="004A514E">
      <w:pPr>
        <w:pStyle w:val="ConsPlusCell"/>
        <w:rPr>
          <w:rFonts w:ascii="Courier New" w:hAnsi="Courier New" w:cs="Courier New"/>
          <w:sz w:val="20"/>
          <w:szCs w:val="20"/>
        </w:rPr>
      </w:pPr>
      <w:r>
        <w:rPr>
          <w:rFonts w:ascii="Courier New" w:hAnsi="Courier New" w:cs="Courier New"/>
          <w:sz w:val="20"/>
          <w:szCs w:val="20"/>
        </w:rPr>
        <w:t>│          │                            w  w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     1      │     2     │     3      │     4      │     5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0,5    │     0      │     0     │     0      │     0      │     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1     │    0,58    │   0,50    │    0,43    │    0,36    │   0,29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2     │    0,81    │   0,70    │    0,61    │    0,50    │   0,40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3     │    0,94    │   0,82    │    0,71    │    0,59    │   0,47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4     │    1,02    │   0,89    │    0,77    │    0,64    │   0,53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5     │    1,07    │   0,94    │    0,82    │    0,69    │   0,77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6.2.14. Нижнюю границу зоны набухания </w:t>
      </w:r>
      <w:r>
        <w:rPr>
          <w:rFonts w:cs="Franklin Gothic Book"/>
          <w:position w:val="-12"/>
        </w:rPr>
        <w:pict>
          <v:shape id="_x0000_i1530" type="#_x0000_t75" style="width:20.25pt;height:18.75pt">
            <v:imagedata r:id="rId553" o:title=""/>
          </v:shape>
        </w:pict>
      </w:r>
      <w:r>
        <w:rPr>
          <w:rFonts w:cs="Franklin Gothic Book"/>
        </w:rPr>
        <w:t xml:space="preserve">, </w:t>
      </w:r>
      <w:proofErr w:type="gramStart"/>
      <w:r>
        <w:rPr>
          <w:rFonts w:cs="Franklin Gothic Book"/>
        </w:rPr>
        <w:t>см</w:t>
      </w:r>
      <w:proofErr w:type="gramEnd"/>
      <w:r>
        <w:rPr>
          <w:rFonts w:cs="Franklin Gothic Book"/>
        </w:rPr>
        <w:t xml:space="preserve"> (см. </w:t>
      </w:r>
      <w:hyperlink w:anchor="Par1709" w:history="1">
        <w:r>
          <w:rPr>
            <w:rFonts w:cs="Franklin Gothic Book"/>
            <w:color w:val="0000FF"/>
          </w:rPr>
          <w:t>рисунок 6.2</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а) при инфильтрации влаги принимают на глубине, где суммарное вертикальное напряжение </w:t>
      </w:r>
      <w:r>
        <w:rPr>
          <w:rFonts w:cs="Franklin Gothic Book"/>
          <w:position w:val="-14"/>
        </w:rPr>
        <w:pict>
          <v:shape id="_x0000_i1531" type="#_x0000_t75" style="width:25.5pt;height:18.75pt">
            <v:imagedata r:id="rId541" o:title=""/>
          </v:shape>
        </w:pict>
      </w:r>
      <w:r>
        <w:rPr>
          <w:rFonts w:cs="Franklin Gothic Book"/>
        </w:rPr>
        <w:t xml:space="preserve"> (см. </w:t>
      </w:r>
      <w:hyperlink w:anchor="Par1694" w:history="1">
        <w:r>
          <w:rPr>
            <w:rFonts w:cs="Franklin Gothic Book"/>
            <w:color w:val="0000FF"/>
          </w:rPr>
          <w:t>6.2.13</w:t>
        </w:r>
      </w:hyperlink>
      <w:r>
        <w:rPr>
          <w:rFonts w:cs="Franklin Gothic Book"/>
        </w:rPr>
        <w:t xml:space="preserve">) равно давлению набухания </w:t>
      </w:r>
      <w:r>
        <w:rPr>
          <w:rFonts w:cs="Franklin Gothic Book"/>
          <w:position w:val="-12"/>
        </w:rPr>
        <w:pict>
          <v:shape id="_x0000_i1532" type="#_x0000_t75" style="width:18.75pt;height:18.75pt">
            <v:imagedata r:id="rId554"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б) при экранировании поверхности и изменении водно-теплового режима определяют опытным путем (при отсутствии опытных данных принимают равной 5 м).</w:t>
      </w:r>
    </w:p>
    <w:p w:rsidR="004A514E" w:rsidRDefault="004A514E">
      <w:pPr>
        <w:widowControl w:val="0"/>
        <w:autoSpaceDE w:val="0"/>
        <w:autoSpaceDN w:val="0"/>
        <w:adjustRightInd w:val="0"/>
        <w:ind w:firstLine="540"/>
        <w:jc w:val="both"/>
        <w:rPr>
          <w:rFonts w:cs="Franklin Gothic Book"/>
        </w:rPr>
      </w:pPr>
      <w:r>
        <w:rPr>
          <w:rFonts w:cs="Franklin Gothic Book"/>
        </w:rPr>
        <w:t>При наличии подземных вод нижнюю границу зоны набухания принимают на 3 м выше начального уровня подземных вод, но не ниже установленного в позиции a.</w:t>
      </w:r>
    </w:p>
    <w:p w:rsidR="004A514E" w:rsidRDefault="004A514E">
      <w:pPr>
        <w:widowControl w:val="0"/>
        <w:autoSpaceDE w:val="0"/>
        <w:autoSpaceDN w:val="0"/>
        <w:adjustRightInd w:val="0"/>
        <w:ind w:firstLine="540"/>
        <w:jc w:val="both"/>
        <w:rPr>
          <w:rFonts w:cs="Franklin Gothic Book"/>
        </w:rPr>
      </w:pPr>
      <w:bookmarkStart w:id="145" w:name="Par1739"/>
      <w:bookmarkEnd w:id="145"/>
      <w:r>
        <w:rPr>
          <w:rFonts w:cs="Franklin Gothic Book"/>
        </w:rPr>
        <w:t xml:space="preserve">6.2.15. Осадку основания в результате высыхания набухшего грунта </w:t>
      </w:r>
      <w:r>
        <w:rPr>
          <w:rFonts w:cs="Franklin Gothic Book"/>
          <w:position w:val="-12"/>
        </w:rPr>
        <w:pict>
          <v:shape id="_x0000_i1533" type="#_x0000_t75" style="width:15.75pt;height:18.75pt">
            <v:imagedata r:id="rId555" o:title=""/>
          </v:shape>
        </w:pict>
      </w:r>
      <w:r>
        <w:rPr>
          <w:rFonts w:cs="Franklin Gothic Book"/>
        </w:rPr>
        <w:t xml:space="preserve">, </w:t>
      </w:r>
      <w:proofErr w:type="gramStart"/>
      <w:r>
        <w:rPr>
          <w:rFonts w:cs="Franklin Gothic Book"/>
        </w:rPr>
        <w:t>см</w:t>
      </w:r>
      <w:proofErr w:type="gramEnd"/>
      <w:r>
        <w:rPr>
          <w:rFonts w:cs="Franklin Gothic Book"/>
        </w:rPr>
        <w:t>, определяют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28"/>
        </w:rPr>
        <w:lastRenderedPageBreak/>
        <w:pict>
          <v:shape id="_x0000_i1534" type="#_x0000_t75" style="width:81.75pt;height:33.75pt">
            <v:imagedata r:id="rId556" o:title=""/>
          </v:shape>
        </w:pict>
      </w:r>
      <w:r>
        <w:rPr>
          <w:rFonts w:cs="Franklin Gothic Book"/>
        </w:rPr>
        <w:t>, (6.12)</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4"/>
        </w:rPr>
        <w:pict>
          <v:shape id="_x0000_i1535" type="#_x0000_t75" style="width:20.25pt;height:18.75pt">
            <v:imagedata r:id="rId557" o:title=""/>
          </v:shape>
        </w:pict>
      </w:r>
      <w:r>
        <w:rPr>
          <w:rFonts w:cs="Franklin Gothic Book"/>
        </w:rPr>
        <w:t xml:space="preserve"> - относительная линейная усадка грунта i-го слоя, определяемая в соответствии с 6.2.16;</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536" type="#_x0000_t75" style="width:11.25pt;height:18.75pt">
            <v:imagedata r:id="rId558" o:title=""/>
          </v:shape>
        </w:pict>
      </w:r>
      <w:r>
        <w:rPr>
          <w:rFonts w:cs="Franklin Gothic Book"/>
        </w:rPr>
        <w:t xml:space="preserve"> - толщина i-го слоя грунта, </w:t>
      </w:r>
      <w:proofErr w:type="gramStart"/>
      <w:r>
        <w:rPr>
          <w:rFonts w:cs="Franklin Gothic Book"/>
        </w:rPr>
        <w:t>см</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537" type="#_x0000_t75" style="width:15.75pt;height:18.75pt">
            <v:imagedata r:id="rId559" o:title=""/>
          </v:shape>
        </w:pict>
      </w:r>
      <w:r>
        <w:rPr>
          <w:rFonts w:cs="Franklin Gothic Book"/>
        </w:rPr>
        <w:t xml:space="preserve"> - коэффициент, принимаемый </w:t>
      </w:r>
      <w:proofErr w:type="gramStart"/>
      <w:r>
        <w:rPr>
          <w:rFonts w:cs="Franklin Gothic Book"/>
        </w:rPr>
        <w:t>равным</w:t>
      </w:r>
      <w:proofErr w:type="gramEnd"/>
      <w:r>
        <w:rPr>
          <w:rFonts w:cs="Franklin Gothic Book"/>
        </w:rPr>
        <w:t xml:space="preserve"> 1,3;</w:t>
      </w:r>
    </w:p>
    <w:p w:rsidR="004A514E" w:rsidRDefault="004A514E">
      <w:pPr>
        <w:widowControl w:val="0"/>
        <w:autoSpaceDE w:val="0"/>
        <w:autoSpaceDN w:val="0"/>
        <w:adjustRightInd w:val="0"/>
        <w:ind w:firstLine="540"/>
        <w:jc w:val="both"/>
        <w:rPr>
          <w:rFonts w:cs="Franklin Gothic Book"/>
        </w:rPr>
      </w:pPr>
      <w:r>
        <w:rPr>
          <w:rFonts w:cs="Franklin Gothic Book"/>
        </w:rPr>
        <w:t xml:space="preserve">n - число слоев, на которое разбита зона усадки грунта, принимаемая в соответствии с </w:t>
      </w:r>
      <w:hyperlink w:anchor="Par1754" w:history="1">
        <w:r>
          <w:rPr>
            <w:rFonts w:cs="Franklin Gothic Book"/>
            <w:color w:val="0000FF"/>
          </w:rPr>
          <w:t>6.2.17</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Допускается принимать </w:t>
      </w:r>
      <w:r>
        <w:rPr>
          <w:rFonts w:cs="Franklin Gothic Book"/>
          <w:position w:val="-9"/>
        </w:rPr>
        <w:pict>
          <v:shape id="_x0000_i1538" type="#_x0000_t75" style="width:21pt;height:18.75pt">
            <v:imagedata r:id="rId560" o:title=""/>
          </v:shape>
        </w:pict>
      </w:r>
      <w:r>
        <w:rPr>
          <w:rFonts w:cs="Franklin Gothic Book"/>
        </w:rPr>
        <w:t xml:space="preserve">, </w:t>
      </w:r>
      <w:proofErr w:type="gramStart"/>
      <w:r>
        <w:rPr>
          <w:rFonts w:cs="Franklin Gothic Book"/>
        </w:rPr>
        <w:t>определяемую</w:t>
      </w:r>
      <w:proofErr w:type="gramEnd"/>
      <w:r>
        <w:rPr>
          <w:rFonts w:cs="Franklin Gothic Book"/>
        </w:rPr>
        <w:t xml:space="preserve"> без нагрузки, при этом </w:t>
      </w:r>
      <w:r>
        <w:rPr>
          <w:rFonts w:cs="Franklin Gothic Book"/>
          <w:position w:val="-12"/>
        </w:rPr>
        <w:pict>
          <v:shape id="_x0000_i1539" type="#_x0000_t75" style="width:42.75pt;height:18.75pt">
            <v:imagedata r:id="rId561"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bookmarkStart w:id="146" w:name="Par1748"/>
      <w:bookmarkEnd w:id="146"/>
      <w:r>
        <w:rPr>
          <w:rFonts w:cs="Franklin Gothic Book"/>
        </w:rPr>
        <w:t xml:space="preserve">6.2.16. Относительную линейную усадку грунта при его высыхании </w:t>
      </w:r>
      <w:r>
        <w:rPr>
          <w:rFonts w:cs="Franklin Gothic Book"/>
          <w:position w:val="-12"/>
        </w:rPr>
        <w:pict>
          <v:shape id="_x0000_i1540" type="#_x0000_t75" style="width:15.75pt;height:18.75pt">
            <v:imagedata r:id="rId562" o:title=""/>
          </v:shape>
        </w:pict>
      </w:r>
      <w:r>
        <w:rPr>
          <w:rFonts w:cs="Franklin Gothic Book"/>
        </w:rPr>
        <w:t xml:space="preserve"> определяют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2"/>
        </w:rPr>
        <w:pict>
          <v:shape id="_x0000_i1541" type="#_x0000_t75" style="width:86.25pt;height:18.75pt">
            <v:imagedata r:id="rId563" o:title=""/>
          </v:shape>
        </w:pict>
      </w:r>
      <w:r>
        <w:rPr>
          <w:rFonts w:cs="Franklin Gothic Book"/>
        </w:rPr>
        <w:t>, (6.13)</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2"/>
        </w:rPr>
        <w:pict>
          <v:shape id="_x0000_i1542" type="#_x0000_t75" style="width:12.75pt;height:18.75pt">
            <v:imagedata r:id="rId564" o:title=""/>
          </v:shape>
        </w:pict>
      </w:r>
      <w:r>
        <w:rPr>
          <w:rFonts w:cs="Franklin Gothic Book"/>
        </w:rPr>
        <w:t xml:space="preserve"> - высота образца грунта, </w:t>
      </w:r>
      <w:proofErr w:type="gramStart"/>
      <w:r>
        <w:rPr>
          <w:rFonts w:cs="Franklin Gothic Book"/>
        </w:rPr>
        <w:t>см</w:t>
      </w:r>
      <w:proofErr w:type="gramEnd"/>
      <w:r>
        <w:rPr>
          <w:rFonts w:cs="Franklin Gothic Book"/>
        </w:rPr>
        <w:t>, после его максимального набухания при обжатии его суммарным вертикальным напряжением без возможности бокового расширения;</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543" type="#_x0000_t75" style="width:14.25pt;height:18.75pt">
            <v:imagedata r:id="rId565" o:title=""/>
          </v:shape>
        </w:pict>
      </w:r>
      <w:r>
        <w:rPr>
          <w:rFonts w:cs="Franklin Gothic Book"/>
        </w:rPr>
        <w:t xml:space="preserve"> - высота образца, </w:t>
      </w:r>
      <w:proofErr w:type="gramStart"/>
      <w:r>
        <w:rPr>
          <w:rFonts w:cs="Franklin Gothic Book"/>
        </w:rPr>
        <w:t>см</w:t>
      </w:r>
      <w:proofErr w:type="gramEnd"/>
      <w:r>
        <w:rPr>
          <w:rFonts w:cs="Franklin Gothic Book"/>
        </w:rPr>
        <w:t>, в тех же условиях после уменьшения влажности в результате высыхания.</w:t>
      </w:r>
    </w:p>
    <w:p w:rsidR="004A514E" w:rsidRDefault="004A514E">
      <w:pPr>
        <w:widowControl w:val="0"/>
        <w:autoSpaceDE w:val="0"/>
        <w:autoSpaceDN w:val="0"/>
        <w:adjustRightInd w:val="0"/>
        <w:ind w:firstLine="540"/>
        <w:jc w:val="both"/>
        <w:rPr>
          <w:rFonts w:cs="Franklin Gothic Book"/>
        </w:rPr>
      </w:pPr>
      <w:bookmarkStart w:id="147" w:name="Par1754"/>
      <w:bookmarkEnd w:id="147"/>
      <w:r>
        <w:rPr>
          <w:rFonts w:cs="Franklin Gothic Book"/>
        </w:rPr>
        <w:t xml:space="preserve">6.2.17. Нижнюю границу зоны усадки </w:t>
      </w:r>
      <w:r>
        <w:rPr>
          <w:rFonts w:cs="Franklin Gothic Book"/>
          <w:position w:val="-12"/>
        </w:rPr>
        <w:pict>
          <v:shape id="_x0000_i1544" type="#_x0000_t75" style="width:19.5pt;height:18.75pt">
            <v:imagedata r:id="rId566" o:title=""/>
          </v:shape>
        </w:pict>
      </w:r>
      <w:r>
        <w:rPr>
          <w:rFonts w:cs="Franklin Gothic Book"/>
        </w:rPr>
        <w:t xml:space="preserve"> определяют экспериментальным путем, а при отсутствии опытных данных принимают равной 5 м.</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высыхании грунта в результате теплового воздействия технологических установок нижнюю границу зоны усадки </w:t>
      </w:r>
      <w:r>
        <w:rPr>
          <w:rFonts w:cs="Franklin Gothic Book"/>
          <w:position w:val="-12"/>
        </w:rPr>
        <w:pict>
          <v:shape id="_x0000_i1545" type="#_x0000_t75" style="width:19.5pt;height:18.75pt">
            <v:imagedata r:id="rId567" o:title=""/>
          </v:shape>
        </w:pict>
      </w:r>
      <w:r>
        <w:rPr>
          <w:rFonts w:cs="Franklin Gothic Book"/>
        </w:rPr>
        <w:t xml:space="preserve"> определяют опытным путем или соответствующим расчетом.</w:t>
      </w:r>
    </w:p>
    <w:p w:rsidR="004A514E" w:rsidRDefault="004A514E">
      <w:pPr>
        <w:widowControl w:val="0"/>
        <w:autoSpaceDE w:val="0"/>
        <w:autoSpaceDN w:val="0"/>
        <w:adjustRightInd w:val="0"/>
        <w:ind w:firstLine="540"/>
        <w:jc w:val="both"/>
        <w:rPr>
          <w:rFonts w:cs="Franklin Gothic Book"/>
        </w:rPr>
      </w:pPr>
      <w:r>
        <w:rPr>
          <w:rFonts w:cs="Franklin Gothic Book"/>
        </w:rPr>
        <w:t xml:space="preserve">6.2.18. При расчетных деформациях основания, сложенного набухающими грунтами, больше предельных или недостаточной несущей способности основания должны предусматриваться следующие мероприятия в соответствии с </w:t>
      </w:r>
      <w:hyperlink w:anchor="Par1441" w:history="1">
        <w:r>
          <w:rPr>
            <w:rFonts w:cs="Franklin Gothic Book"/>
            <w:color w:val="0000FF"/>
          </w:rPr>
          <w:t>подразделом 5.9</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водозащитные мероприятия;</w:t>
      </w:r>
    </w:p>
    <w:p w:rsidR="004A514E" w:rsidRDefault="004A514E">
      <w:pPr>
        <w:widowControl w:val="0"/>
        <w:autoSpaceDE w:val="0"/>
        <w:autoSpaceDN w:val="0"/>
        <w:adjustRightInd w:val="0"/>
        <w:ind w:firstLine="540"/>
        <w:jc w:val="both"/>
        <w:rPr>
          <w:rFonts w:cs="Franklin Gothic Book"/>
        </w:rPr>
      </w:pPr>
      <w:r>
        <w:rPr>
          <w:rFonts w:cs="Franklin Gothic Book"/>
        </w:rPr>
        <w:t>предварительное замачивание основания в пределах всей или части толщи набухающих грунтов;</w:t>
      </w:r>
    </w:p>
    <w:p w:rsidR="004A514E" w:rsidRDefault="004A514E">
      <w:pPr>
        <w:widowControl w:val="0"/>
        <w:autoSpaceDE w:val="0"/>
        <w:autoSpaceDN w:val="0"/>
        <w:adjustRightInd w:val="0"/>
        <w:ind w:firstLine="540"/>
        <w:jc w:val="both"/>
        <w:rPr>
          <w:rFonts w:cs="Franklin Gothic Book"/>
        </w:rPr>
      </w:pPr>
      <w:r>
        <w:rPr>
          <w:rFonts w:cs="Franklin Gothic Book"/>
        </w:rPr>
        <w:t>применение компенсирующих песчаных подушек;</w:t>
      </w:r>
    </w:p>
    <w:p w:rsidR="004A514E" w:rsidRDefault="004A514E">
      <w:pPr>
        <w:widowControl w:val="0"/>
        <w:autoSpaceDE w:val="0"/>
        <w:autoSpaceDN w:val="0"/>
        <w:adjustRightInd w:val="0"/>
        <w:ind w:firstLine="540"/>
        <w:jc w:val="both"/>
        <w:rPr>
          <w:rFonts w:cs="Franklin Gothic Book"/>
        </w:rPr>
      </w:pPr>
      <w:r>
        <w:rPr>
          <w:rFonts w:cs="Franklin Gothic Book"/>
        </w:rPr>
        <w:t>полная или частичная замена слоя набухающего грунта ненабухающим;</w:t>
      </w:r>
    </w:p>
    <w:p w:rsidR="004A514E" w:rsidRDefault="004A514E">
      <w:pPr>
        <w:widowControl w:val="0"/>
        <w:autoSpaceDE w:val="0"/>
        <w:autoSpaceDN w:val="0"/>
        <w:adjustRightInd w:val="0"/>
        <w:ind w:firstLine="540"/>
        <w:jc w:val="both"/>
        <w:rPr>
          <w:rFonts w:cs="Franklin Gothic Book"/>
        </w:rPr>
      </w:pPr>
      <w:r>
        <w:rPr>
          <w:rFonts w:cs="Franklin Gothic Book"/>
        </w:rPr>
        <w:t>полная или частичная прорезка фундаментами слоя набухающего грунта.</w:t>
      </w:r>
    </w:p>
    <w:p w:rsidR="004A514E" w:rsidRDefault="004A514E">
      <w:pPr>
        <w:widowControl w:val="0"/>
        <w:autoSpaceDE w:val="0"/>
        <w:autoSpaceDN w:val="0"/>
        <w:adjustRightInd w:val="0"/>
        <w:ind w:firstLine="540"/>
        <w:jc w:val="both"/>
        <w:rPr>
          <w:rFonts w:cs="Franklin Gothic Book"/>
        </w:rPr>
      </w:pPr>
      <w:r>
        <w:rPr>
          <w:rFonts w:cs="Franklin Gothic Book"/>
        </w:rPr>
        <w:t>6.2.19. Глубину предварительного замачивания, толщину частично заменяемого слоя набухающего грунта или частичной его прорезки назначают в зависимости от требуемого снижения деформаций от набухания.</w:t>
      </w:r>
    </w:p>
    <w:p w:rsidR="004A514E" w:rsidRDefault="004A514E">
      <w:pPr>
        <w:widowControl w:val="0"/>
        <w:autoSpaceDE w:val="0"/>
        <w:autoSpaceDN w:val="0"/>
        <w:adjustRightInd w:val="0"/>
        <w:ind w:firstLine="540"/>
        <w:jc w:val="both"/>
        <w:rPr>
          <w:rFonts w:cs="Franklin Gothic Book"/>
        </w:rPr>
      </w:pPr>
      <w:r>
        <w:rPr>
          <w:rFonts w:cs="Franklin Gothic Book"/>
        </w:rPr>
        <w:t>6.2.20. При возведении фундаментов на предварительно замоченном основании из набухающих грунтов следует предусматривать устройство подушек из песка, щебня или гравия либо упрочнение верхнего слоя грунта связующими материалами.</w:t>
      </w:r>
    </w:p>
    <w:p w:rsidR="004A514E" w:rsidRDefault="004A514E">
      <w:pPr>
        <w:widowControl w:val="0"/>
        <w:autoSpaceDE w:val="0"/>
        <w:autoSpaceDN w:val="0"/>
        <w:adjustRightInd w:val="0"/>
        <w:ind w:firstLine="540"/>
        <w:jc w:val="both"/>
        <w:rPr>
          <w:rFonts w:cs="Franklin Gothic Book"/>
        </w:rPr>
      </w:pPr>
      <w:r>
        <w:rPr>
          <w:rFonts w:cs="Franklin Gothic Book"/>
        </w:rPr>
        <w:t>6.2.21. Компенсирующие песчаные подушки устраивают на кровле или в пределах слоя набухающих грунтов при давлении, передаваемом на основани</w:t>
      </w:r>
      <w:proofErr w:type="gramStart"/>
      <w:r>
        <w:rPr>
          <w:rFonts w:cs="Franklin Gothic Book"/>
        </w:rPr>
        <w:t>е</w:t>
      </w:r>
      <w:proofErr w:type="gramEnd"/>
      <w:r>
        <w:rPr>
          <w:rFonts w:cs="Franklin Gothic Book"/>
        </w:rPr>
        <w:t>, не менее 0,1 МПа.</w:t>
      </w:r>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Для устройства подушек применяют пески любой крупности, за исключением пылеватых, уплотняемые до плотности в сухом состоянии не менее 1,6 т/м3.</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Компенсирующие песчаные подушки устраивают только под ленточные фундаменты, когда их ширина не превышает 1,2 м. Размеры подушки назначают по таблице 6.3.</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6.3</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Ширина фундамента b, м  │  Ширина подушки B, м   │ Высота подушки h, м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lastRenderedPageBreak/>
        <w:t>│     0,5 &lt; b &lt;= 0,7      │          2,4b          │         1,2b         │</w:t>
      </w:r>
    </w:p>
    <w:p w:rsidR="004A514E" w:rsidRDefault="004A514E">
      <w:pPr>
        <w:pStyle w:val="ConsPlusCell"/>
        <w:rPr>
          <w:rFonts w:ascii="Courier New" w:hAnsi="Courier New" w:cs="Courier New"/>
          <w:sz w:val="20"/>
          <w:szCs w:val="20"/>
        </w:rPr>
      </w:pPr>
      <w:r>
        <w:rPr>
          <w:rFonts w:ascii="Courier New" w:hAnsi="Courier New" w:cs="Courier New"/>
          <w:sz w:val="20"/>
          <w:szCs w:val="20"/>
        </w:rPr>
        <w:t>│     0,7 &lt; b &lt;= 1,0      │           2b           │        1,15b         │</w:t>
      </w:r>
    </w:p>
    <w:p w:rsidR="004A514E" w:rsidRDefault="004A514E">
      <w:pPr>
        <w:pStyle w:val="ConsPlusCell"/>
        <w:rPr>
          <w:rFonts w:ascii="Courier New" w:hAnsi="Courier New" w:cs="Courier New"/>
          <w:sz w:val="20"/>
          <w:szCs w:val="20"/>
        </w:rPr>
      </w:pPr>
      <w:r>
        <w:rPr>
          <w:rFonts w:ascii="Courier New" w:hAnsi="Courier New" w:cs="Courier New"/>
          <w:sz w:val="20"/>
          <w:szCs w:val="20"/>
        </w:rPr>
        <w:t>│     1,0 &lt; b &lt;= 1,2      │          1,8b          │         1,1b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6.2.22. Уменьшение подъема фундамента на естественном основании из набухающих грунтов может обеспечиваться путем анкеровки фундамента с помощью свай, частично или полностью прорезающих набухающий слой. При этом нагрузка, передаваемая сооружением, воспринимается совместно фундаментом и сваями, а предельные деформации (осадки, подъемы) этой конструкции не должны превышать предельных значений.</w:t>
      </w:r>
    </w:p>
    <w:p w:rsidR="004A514E" w:rsidRDefault="004A514E">
      <w:pPr>
        <w:widowControl w:val="0"/>
        <w:autoSpaceDE w:val="0"/>
        <w:autoSpaceDN w:val="0"/>
        <w:adjustRightInd w:val="0"/>
        <w:ind w:firstLine="540"/>
        <w:jc w:val="both"/>
        <w:rPr>
          <w:rFonts w:cs="Franklin Gothic Book"/>
        </w:rPr>
      </w:pPr>
      <w:r>
        <w:rPr>
          <w:rFonts w:cs="Franklin Gothic Book"/>
        </w:rPr>
        <w:t xml:space="preserve">6.2.23. К числу конструктивных мероприятий относят увеличение </w:t>
      </w:r>
      <w:proofErr w:type="gramStart"/>
      <w:r>
        <w:rPr>
          <w:rFonts w:cs="Franklin Gothic Book"/>
        </w:rPr>
        <w:t>жесткости</w:t>
      </w:r>
      <w:proofErr w:type="gramEnd"/>
      <w:r>
        <w:rPr>
          <w:rFonts w:cs="Franklin Gothic Book"/>
        </w:rPr>
        <w:t xml:space="preserve"> и прочности сооружения путем разбивки его на отдельные отсеки осадочными швами. Отсек должен иметь правильную геометрическую форму в плане и одинаковую высоту. Увеличение жесткости и прочности достигается также введением железобетонных непрерывных поясов толщиной не менее 15 см, устраиваемых по высоте в нескольких уровнях. Пояса следует армировать каркасами, располагаемыми на уровне перекрытий или верха проема и полностью перекрывающими наружные стены. Пояса предусматривают при частичной прорезке набухающих грунтов; частичной замене набухающего грунта ненабухающим; устройстве компенсирующих подушек; предварительном замачивании набухающих грунтов.</w:t>
      </w:r>
    </w:p>
    <w:p w:rsidR="004A514E" w:rsidRDefault="004A514E">
      <w:pPr>
        <w:widowControl w:val="0"/>
        <w:autoSpaceDE w:val="0"/>
        <w:autoSpaceDN w:val="0"/>
        <w:adjustRightInd w:val="0"/>
        <w:ind w:firstLine="540"/>
        <w:jc w:val="both"/>
        <w:rPr>
          <w:rFonts w:cs="Franklin Gothic Book"/>
        </w:rPr>
      </w:pPr>
      <w:r>
        <w:rPr>
          <w:rFonts w:cs="Franklin Gothic Book"/>
        </w:rPr>
        <w:t>6.2.24. Замену набухающего грунта производят местным ненабухающим грунтом, уплотняемым до заданной плотности. Проектирование оснований сооружений в этом случае должно выполняться как на обычных ненабухающих грунтах.</w:t>
      </w:r>
    </w:p>
    <w:p w:rsidR="004A514E" w:rsidRDefault="004A514E">
      <w:pPr>
        <w:widowControl w:val="0"/>
        <w:autoSpaceDE w:val="0"/>
        <w:autoSpaceDN w:val="0"/>
        <w:adjustRightInd w:val="0"/>
        <w:ind w:firstLine="540"/>
        <w:jc w:val="both"/>
        <w:rPr>
          <w:rFonts w:cs="Franklin Gothic Book"/>
        </w:rPr>
      </w:pPr>
      <w:r>
        <w:rPr>
          <w:rFonts w:cs="Franklin Gothic Book"/>
        </w:rPr>
        <w:t>6.2.25. Допускается использовать набухающие грунты для обратной засыпки пазух и траншей при условии, что горизонтальное давление, вызванное их увлажнением, окажется допустимым для данного сооружения, а возможный подъем грунта засыпки не приведет к ухудшению условий эксплуатации. Уплотнение грунтов производят в соответствии с требованиями, принятыми для устройства грунтовых подушек и обратных засыпок из обычных грунтов.</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2"/>
        <w:rPr>
          <w:rFonts w:cs="Franklin Gothic Book"/>
        </w:rPr>
      </w:pPr>
      <w:bookmarkStart w:id="148" w:name="Par1783"/>
      <w:bookmarkEnd w:id="148"/>
      <w:r>
        <w:rPr>
          <w:rFonts w:cs="Franklin Gothic Book"/>
        </w:rPr>
        <w:t>6.3. Засоленные грунты</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6.3.1. Основания, сложенные засоленными грунтами, должны проектироваться с учетом их особенностей, обусловливающих:</w:t>
      </w:r>
    </w:p>
    <w:p w:rsidR="004A514E" w:rsidRDefault="004A514E">
      <w:pPr>
        <w:widowControl w:val="0"/>
        <w:autoSpaceDE w:val="0"/>
        <w:autoSpaceDN w:val="0"/>
        <w:adjustRightInd w:val="0"/>
        <w:ind w:firstLine="540"/>
        <w:jc w:val="both"/>
        <w:rPr>
          <w:rFonts w:cs="Franklin Gothic Book"/>
        </w:rPr>
      </w:pPr>
      <w:r>
        <w:rPr>
          <w:rFonts w:cs="Franklin Gothic Book"/>
        </w:rPr>
        <w:t xml:space="preserve">образование при длительной фильтрации воды и выщелачивании солей суффозионной осадки </w:t>
      </w:r>
      <w:r>
        <w:rPr>
          <w:rFonts w:cs="Franklin Gothic Book"/>
          <w:position w:val="-14"/>
        </w:rPr>
        <w:pict>
          <v:shape id="_x0000_i1546" type="#_x0000_t75" style="width:15.75pt;height:18.75pt">
            <v:imagedata r:id="rId568"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изменение в процессе выщелачивания солей физико-механических свой</w:t>
      </w:r>
      <w:proofErr w:type="gramStart"/>
      <w:r>
        <w:rPr>
          <w:rFonts w:cs="Franklin Gothic Book"/>
        </w:rPr>
        <w:t>ств гр</w:t>
      </w:r>
      <w:proofErr w:type="gramEnd"/>
      <w:r>
        <w:rPr>
          <w:rFonts w:cs="Franklin Gothic Book"/>
        </w:rPr>
        <w:t>унта, сопровождающееся, как правило, снижением его прочностных характеристик;</w:t>
      </w:r>
    </w:p>
    <w:p w:rsidR="004A514E" w:rsidRDefault="004A514E">
      <w:pPr>
        <w:widowControl w:val="0"/>
        <w:autoSpaceDE w:val="0"/>
        <w:autoSpaceDN w:val="0"/>
        <w:adjustRightInd w:val="0"/>
        <w:ind w:firstLine="540"/>
        <w:jc w:val="both"/>
        <w:rPr>
          <w:rFonts w:cs="Franklin Gothic Book"/>
        </w:rPr>
      </w:pPr>
      <w:r>
        <w:rPr>
          <w:rFonts w:cs="Franklin Gothic Book"/>
        </w:rPr>
        <w:t>повышенную агрессивность подземных вод к материалам подземных конструкций за счет растворения солей, содержащихся в грунте.</w:t>
      </w:r>
    </w:p>
    <w:p w:rsidR="004A514E" w:rsidRDefault="004A514E">
      <w:pPr>
        <w:widowControl w:val="0"/>
        <w:autoSpaceDE w:val="0"/>
        <w:autoSpaceDN w:val="0"/>
        <w:adjustRightInd w:val="0"/>
        <w:ind w:firstLine="540"/>
        <w:jc w:val="both"/>
        <w:rPr>
          <w:rFonts w:cs="Franklin Gothic Book"/>
        </w:rPr>
      </w:pPr>
      <w:r>
        <w:rPr>
          <w:rFonts w:cs="Franklin Gothic Book"/>
        </w:rPr>
        <w:t>Следует также иметь в виду, что в засоленных грунтах при их замачивании могут проявляться просадка или набухание.</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Примечание. Отнесение грунтов к </w:t>
      </w:r>
      <w:proofErr w:type="gramStart"/>
      <w:r>
        <w:rPr>
          <w:rFonts w:cs="Franklin Gothic Book"/>
        </w:rPr>
        <w:t>засоленным</w:t>
      </w:r>
      <w:proofErr w:type="gramEnd"/>
      <w:r>
        <w:rPr>
          <w:rFonts w:cs="Franklin Gothic Book"/>
        </w:rPr>
        <w:t xml:space="preserve"> и их подразделение в зависимости от суммарного содержания легко- и среднерастворимых солей по степени засоленности следует производить по </w:t>
      </w:r>
      <w:hyperlink r:id="rId569" w:history="1">
        <w:r>
          <w:rPr>
            <w:rFonts w:cs="Franklin Gothic Book"/>
            <w:color w:val="0000FF"/>
          </w:rPr>
          <w:t>ГОСТ 25100</w:t>
        </w:r>
      </w:hyperlink>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6.3.2. Засоленные грунты характеризуют относительным суффозионным сжатием </w:t>
      </w:r>
      <w:r>
        <w:rPr>
          <w:rFonts w:cs="Franklin Gothic Book"/>
          <w:position w:val="-14"/>
        </w:rPr>
        <w:pict>
          <v:shape id="_x0000_i1547" type="#_x0000_t75" style="width:15.75pt;height:18.75pt">
            <v:imagedata r:id="rId570" o:title=""/>
          </v:shape>
        </w:pict>
      </w:r>
      <w:r>
        <w:rPr>
          <w:rFonts w:cs="Franklin Gothic Book"/>
        </w:rPr>
        <w:t xml:space="preserve"> и начальным давлением суффозионного сжатия </w:t>
      </w:r>
      <w:r>
        <w:rPr>
          <w:rFonts w:cs="Franklin Gothic Book"/>
          <w:position w:val="-14"/>
        </w:rPr>
        <w:pict>
          <v:shape id="_x0000_i1548" type="#_x0000_t75" style="width:18.75pt;height:18.75pt">
            <v:imagedata r:id="rId571"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Значения </w:t>
      </w:r>
      <w:r>
        <w:rPr>
          <w:rFonts w:cs="Franklin Gothic Book"/>
          <w:position w:val="-14"/>
        </w:rPr>
        <w:pict>
          <v:shape id="_x0000_i1549" type="#_x0000_t75" style="width:15.75pt;height:18.75pt">
            <v:imagedata r:id="rId570" o:title=""/>
          </v:shape>
        </w:pict>
      </w:r>
      <w:r>
        <w:rPr>
          <w:rFonts w:cs="Franklin Gothic Book"/>
        </w:rPr>
        <w:t xml:space="preserve"> и </w:t>
      </w:r>
      <w:r>
        <w:rPr>
          <w:rFonts w:cs="Franklin Gothic Book"/>
          <w:position w:val="-14"/>
        </w:rPr>
        <w:pict>
          <v:shape id="_x0000_i1550" type="#_x0000_t75" style="width:18.75pt;height:18.75pt">
            <v:imagedata r:id="rId571" o:title=""/>
          </v:shape>
        </w:pict>
      </w:r>
      <w:r>
        <w:rPr>
          <w:rFonts w:cs="Franklin Gothic Book"/>
        </w:rPr>
        <w:t xml:space="preserve"> определяют, как правило, лабораторными методами (компрессионно-фильтрационные испытания), а для детального изучения отдельных участков строительной площадки - полевыми испытаниями статической нагрузкой с длительным замачиванием основания. При наличии результатов полевых испытаний и опыта строительства в аналогичных инженерно-геологических условиях указанные </w:t>
      </w:r>
      <w:r>
        <w:rPr>
          <w:rFonts w:cs="Franklin Gothic Book"/>
        </w:rPr>
        <w:lastRenderedPageBreak/>
        <w:t>характеристики допускается определять только лабораторными методами.</w:t>
      </w:r>
    </w:p>
    <w:p w:rsidR="004A514E" w:rsidRDefault="004A514E">
      <w:pPr>
        <w:widowControl w:val="0"/>
        <w:autoSpaceDE w:val="0"/>
        <w:autoSpaceDN w:val="0"/>
        <w:adjustRightInd w:val="0"/>
        <w:ind w:firstLine="540"/>
        <w:jc w:val="both"/>
        <w:rPr>
          <w:rFonts w:cs="Franklin Gothic Book"/>
        </w:rPr>
      </w:pPr>
      <w:r>
        <w:rPr>
          <w:rFonts w:cs="Franklin Gothic Book"/>
        </w:rPr>
        <w:t xml:space="preserve">Значения </w:t>
      </w:r>
      <w:r>
        <w:rPr>
          <w:rFonts w:cs="Franklin Gothic Book"/>
          <w:position w:val="-14"/>
        </w:rPr>
        <w:pict>
          <v:shape id="_x0000_i1551" type="#_x0000_t75" style="width:15.75pt;height:18.75pt">
            <v:imagedata r:id="rId570" o:title=""/>
          </v:shape>
        </w:pict>
      </w:r>
      <w:r>
        <w:rPr>
          <w:rFonts w:cs="Franklin Gothic Book"/>
        </w:rPr>
        <w:t xml:space="preserve"> и </w:t>
      </w:r>
      <w:r>
        <w:rPr>
          <w:rFonts w:cs="Franklin Gothic Book"/>
          <w:position w:val="-14"/>
        </w:rPr>
        <w:pict>
          <v:shape id="_x0000_i1552" type="#_x0000_t75" style="width:18.75pt;height:18.75pt">
            <v:imagedata r:id="rId571" o:title=""/>
          </v:shape>
        </w:pict>
      </w:r>
      <w:r>
        <w:rPr>
          <w:rFonts w:cs="Franklin Gothic Book"/>
        </w:rPr>
        <w:t xml:space="preserve"> определяют в соответствии с </w:t>
      </w:r>
      <w:hyperlink w:anchor="Par1881" w:history="1">
        <w:r>
          <w:rPr>
            <w:rFonts w:cs="Franklin Gothic Book"/>
            <w:color w:val="0000FF"/>
          </w:rPr>
          <w:t>6.3.14</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6.3.3. Для предварительных расчетов суффозионной осадки основания сооружений I и II уровней ответственности и для окончательных расчетов сооружений III уровня ответственности допускается определять значение относительного суффозионного сжатия </w:t>
      </w:r>
      <w:r>
        <w:rPr>
          <w:rFonts w:cs="Franklin Gothic Book"/>
          <w:position w:val="-14"/>
        </w:rPr>
        <w:pict>
          <v:shape id="_x0000_i1553" type="#_x0000_t75" style="width:15.75pt;height:18.75pt">
            <v:imagedata r:id="rId570" o:title=""/>
          </v:shape>
        </w:pict>
      </w:r>
      <w:r>
        <w:rPr>
          <w:rFonts w:cs="Franklin Gothic Book"/>
        </w:rPr>
        <w:t xml:space="preserve"> глинистых загипсованных грунтов по формуле (6.14), если они представлены:</w:t>
      </w:r>
    </w:p>
    <w:p w:rsidR="004A514E" w:rsidRDefault="004A514E">
      <w:pPr>
        <w:widowControl w:val="0"/>
        <w:autoSpaceDE w:val="0"/>
        <w:autoSpaceDN w:val="0"/>
        <w:adjustRightInd w:val="0"/>
        <w:ind w:firstLine="540"/>
        <w:jc w:val="both"/>
        <w:rPr>
          <w:rFonts w:cs="Franklin Gothic Book"/>
        </w:rPr>
      </w:pPr>
      <w:r>
        <w:rPr>
          <w:rFonts w:cs="Franklin Gothic Book"/>
        </w:rPr>
        <w:t xml:space="preserve">суглинками с w = 0,02 - 0,04; </w:t>
      </w:r>
      <w:r>
        <w:rPr>
          <w:rFonts w:cs="Franklin Gothic Book"/>
          <w:position w:val="-12"/>
        </w:rPr>
        <w:pict>
          <v:shape id="_x0000_i1554" type="#_x0000_t75" style="width:78.75pt;height:18.75pt">
            <v:imagedata r:id="rId572" o:title=""/>
          </v:shape>
        </w:pict>
      </w:r>
      <w:r>
        <w:rPr>
          <w:rFonts w:cs="Franklin Gothic Book"/>
        </w:rPr>
        <w:t xml:space="preserve">; </w:t>
      </w:r>
      <w:r>
        <w:rPr>
          <w:rFonts w:cs="Franklin Gothic Book"/>
          <w:position w:val="-12"/>
        </w:rPr>
        <w:pict>
          <v:shape id="_x0000_i1555" type="#_x0000_t75" style="width:96.75pt;height:18.75pt">
            <v:imagedata r:id="rId573" o:title=""/>
          </v:shape>
        </w:pict>
      </w:r>
      <w:r>
        <w:rPr>
          <w:rFonts w:cs="Franklin Gothic Book"/>
        </w:rPr>
        <w:t>; e = 0,75 - 1,1;</w:t>
      </w:r>
    </w:p>
    <w:p w:rsidR="004A514E" w:rsidRDefault="004A514E">
      <w:pPr>
        <w:widowControl w:val="0"/>
        <w:autoSpaceDE w:val="0"/>
        <w:autoSpaceDN w:val="0"/>
        <w:adjustRightInd w:val="0"/>
        <w:ind w:firstLine="540"/>
        <w:jc w:val="both"/>
        <w:rPr>
          <w:rFonts w:cs="Franklin Gothic Book"/>
        </w:rPr>
      </w:pPr>
      <w:r>
        <w:rPr>
          <w:rFonts w:cs="Franklin Gothic Book"/>
        </w:rPr>
        <w:t xml:space="preserve">супесями с w = 0,01 - 0,03; </w:t>
      </w:r>
      <w:r>
        <w:rPr>
          <w:rFonts w:cs="Franklin Gothic Book"/>
          <w:position w:val="-12"/>
        </w:rPr>
        <w:pict>
          <v:shape id="_x0000_i1556" type="#_x0000_t75" style="width:81pt;height:18.75pt">
            <v:imagedata r:id="rId574" o:title=""/>
          </v:shape>
        </w:pict>
      </w:r>
      <w:r>
        <w:rPr>
          <w:rFonts w:cs="Franklin Gothic Book"/>
        </w:rPr>
        <w:t xml:space="preserve">; </w:t>
      </w:r>
      <w:r>
        <w:rPr>
          <w:rFonts w:cs="Franklin Gothic Book"/>
          <w:position w:val="-12"/>
        </w:rPr>
        <w:pict>
          <v:shape id="_x0000_i1557" type="#_x0000_t75" style="width:102pt;height:18.75pt">
            <v:imagedata r:id="rId575" o:title=""/>
          </v:shape>
        </w:pict>
      </w:r>
      <w:r>
        <w:rPr>
          <w:rFonts w:cs="Franklin Gothic Book"/>
        </w:rPr>
        <w:t>; e = 0,9 - 1,0.</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4"/>
        </w:rPr>
        <w:pict>
          <v:shape id="_x0000_i1558" type="#_x0000_t75" style="width:92.25pt;height:19.5pt">
            <v:imagedata r:id="rId576" o:title=""/>
          </v:shape>
        </w:pict>
      </w:r>
      <w:r>
        <w:rPr>
          <w:rFonts w:cs="Franklin Gothic Book"/>
        </w:rPr>
        <w:t>, (6.14)</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2"/>
        </w:rPr>
        <w:pict>
          <v:shape id="_x0000_i1559" type="#_x0000_t75" style="width:12pt;height:18.75pt">
            <v:imagedata r:id="rId577" o:title=""/>
          </v:shape>
        </w:pict>
      </w:r>
      <w:r>
        <w:rPr>
          <w:rFonts w:cs="Franklin Gothic Book"/>
        </w:rPr>
        <w:t xml:space="preserve"> - коэффициент, зависящий от вида грунта, содержания гипса и давления и принимаемый по таблице 6.4;</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560" type="#_x0000_t75" style="width:14.25pt;height:18.75pt">
            <v:imagedata r:id="rId578" o:title=""/>
          </v:shape>
        </w:pict>
      </w:r>
      <w:r>
        <w:rPr>
          <w:rFonts w:cs="Franklin Gothic Book"/>
        </w:rPr>
        <w:t xml:space="preserve"> - начальное содержание гипса в грунте, доли единицы;</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561" type="#_x0000_t75" style="width:15.75pt;height:18.75pt">
            <v:imagedata r:id="rId579" o:title=""/>
          </v:shape>
        </w:pict>
      </w:r>
      <w:r>
        <w:rPr>
          <w:rFonts w:cs="Franklin Gothic Book"/>
        </w:rPr>
        <w:t xml:space="preserve"> - начальная плотность сухого грунта, </w:t>
      </w:r>
      <w:proofErr w:type="gramStart"/>
      <w:r>
        <w:rPr>
          <w:rFonts w:cs="Franklin Gothic Book"/>
        </w:rPr>
        <w:t>г</w:t>
      </w:r>
      <w:proofErr w:type="gramEnd"/>
      <w:r>
        <w:rPr>
          <w:rFonts w:cs="Franklin Gothic Book"/>
        </w:rPr>
        <w:t>/см3;</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562" type="#_x0000_t75" style="width:15.75pt;height:18.75pt">
            <v:imagedata r:id="rId580" o:title=""/>
          </v:shape>
        </w:pict>
      </w:r>
      <w:r>
        <w:rPr>
          <w:rFonts w:cs="Franklin Gothic Book"/>
        </w:rPr>
        <w:t xml:space="preserve"> - плотность частиц гипса, </w:t>
      </w:r>
      <w:proofErr w:type="gramStart"/>
      <w:r>
        <w:rPr>
          <w:rFonts w:cs="Franklin Gothic Book"/>
        </w:rPr>
        <w:t>г</w:t>
      </w:r>
      <w:proofErr w:type="gramEnd"/>
      <w:r>
        <w:rPr>
          <w:rFonts w:cs="Franklin Gothic Book"/>
        </w:rPr>
        <w:t>/см3;</w:t>
      </w:r>
    </w:p>
    <w:p w:rsidR="004A514E" w:rsidRDefault="004A514E">
      <w:pPr>
        <w:widowControl w:val="0"/>
        <w:autoSpaceDE w:val="0"/>
        <w:autoSpaceDN w:val="0"/>
        <w:adjustRightInd w:val="0"/>
        <w:ind w:firstLine="540"/>
        <w:jc w:val="both"/>
        <w:rPr>
          <w:rFonts w:cs="Franklin Gothic Book"/>
        </w:rPr>
      </w:pPr>
      <w:r>
        <w:rPr>
          <w:rFonts w:cs="Franklin Gothic Book"/>
          <w:position w:val="-10"/>
        </w:rPr>
        <w:pict>
          <v:shape id="_x0000_i1563" type="#_x0000_t75" style="width:12pt;height:15.75pt">
            <v:imagedata r:id="rId581" o:title=""/>
          </v:shape>
        </w:pict>
      </w:r>
      <w:r>
        <w:rPr>
          <w:rFonts w:cs="Franklin Gothic Book"/>
        </w:rPr>
        <w:t xml:space="preserve"> - степень выщелачивания, доли единицы;</w:t>
      </w:r>
    </w:p>
    <w:p w:rsidR="004A514E" w:rsidRDefault="004A514E">
      <w:pPr>
        <w:widowControl w:val="0"/>
        <w:autoSpaceDE w:val="0"/>
        <w:autoSpaceDN w:val="0"/>
        <w:adjustRightInd w:val="0"/>
        <w:ind w:firstLine="540"/>
        <w:jc w:val="both"/>
        <w:rPr>
          <w:rFonts w:cs="Franklin Gothic Book"/>
        </w:rPr>
      </w:pPr>
      <w:r>
        <w:rPr>
          <w:rFonts w:cs="Franklin Gothic Book"/>
        </w:rPr>
        <w:t xml:space="preserve">n - коэффициент, принимаемый для суглинков </w:t>
      </w:r>
      <w:proofErr w:type="gramStart"/>
      <w:r>
        <w:rPr>
          <w:rFonts w:cs="Franklin Gothic Book"/>
        </w:rPr>
        <w:t>равным</w:t>
      </w:r>
      <w:proofErr w:type="gramEnd"/>
      <w:r>
        <w:rPr>
          <w:rFonts w:cs="Franklin Gothic Book"/>
        </w:rPr>
        <w:t xml:space="preserve"> 1, для супесей - 1/3.</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6.4</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Вид грунта │Содержание │      Коэффициент k  при давлении, МПа          │</w:t>
      </w:r>
    </w:p>
    <w:p w:rsidR="004A514E" w:rsidRDefault="004A514E">
      <w:pPr>
        <w:pStyle w:val="ConsPlusCell"/>
        <w:rPr>
          <w:rFonts w:ascii="Courier New" w:hAnsi="Courier New" w:cs="Courier New"/>
          <w:sz w:val="20"/>
          <w:szCs w:val="20"/>
        </w:rPr>
      </w:pPr>
      <w:r>
        <w:rPr>
          <w:rFonts w:ascii="Courier New" w:hAnsi="Courier New" w:cs="Courier New"/>
          <w:sz w:val="20"/>
          <w:szCs w:val="20"/>
        </w:rPr>
        <w:t>│            │гипса, доли│                   1                            │</w:t>
      </w:r>
    </w:p>
    <w:p w:rsidR="004A514E" w:rsidRDefault="004A514E">
      <w:pPr>
        <w:pStyle w:val="ConsPlusCell"/>
        <w:rPr>
          <w:rFonts w:ascii="Courier New" w:hAnsi="Courier New" w:cs="Courier New"/>
          <w:sz w:val="20"/>
          <w:szCs w:val="20"/>
        </w:rPr>
      </w:pPr>
      <w:r>
        <w:rPr>
          <w:rFonts w:ascii="Courier New" w:hAnsi="Courier New" w:cs="Courier New"/>
          <w:sz w:val="20"/>
          <w:szCs w:val="20"/>
        </w:rPr>
        <w:t>│            │  единицы  ├───────────┬───────────┬───────────┬────────────┤</w:t>
      </w:r>
    </w:p>
    <w:p w:rsidR="004A514E" w:rsidRDefault="004A514E">
      <w:pPr>
        <w:pStyle w:val="ConsPlusCell"/>
        <w:rPr>
          <w:rFonts w:ascii="Courier New" w:hAnsi="Courier New" w:cs="Courier New"/>
          <w:sz w:val="20"/>
          <w:szCs w:val="20"/>
        </w:rPr>
      </w:pPr>
      <w:r>
        <w:rPr>
          <w:rFonts w:ascii="Courier New" w:hAnsi="Courier New" w:cs="Courier New"/>
          <w:sz w:val="20"/>
          <w:szCs w:val="20"/>
        </w:rPr>
        <w:t>│            │           │    0,1    │    0,2    │    0,3    │    0,4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Супесь   │    0,1    │   0,86    │   0,70    │   0,52    │    0,43    │</w:t>
      </w:r>
    </w:p>
    <w:p w:rsidR="004A514E" w:rsidRDefault="004A514E">
      <w:pPr>
        <w:pStyle w:val="ConsPlusCell"/>
        <w:rPr>
          <w:rFonts w:ascii="Courier New" w:hAnsi="Courier New" w:cs="Courier New"/>
          <w:sz w:val="20"/>
          <w:szCs w:val="20"/>
        </w:rPr>
      </w:pPr>
      <w:r>
        <w:rPr>
          <w:rFonts w:ascii="Courier New" w:hAnsi="Courier New" w:cs="Courier New"/>
          <w:sz w:val="20"/>
          <w:szCs w:val="20"/>
        </w:rPr>
        <w:t>│            │    0,2    │   0,95    │   0,90    │   0,83    │    0,76    │</w:t>
      </w:r>
    </w:p>
    <w:p w:rsidR="004A514E" w:rsidRDefault="004A514E">
      <w:pPr>
        <w:pStyle w:val="ConsPlusCell"/>
        <w:rPr>
          <w:rFonts w:ascii="Courier New" w:hAnsi="Courier New" w:cs="Courier New"/>
          <w:sz w:val="20"/>
          <w:szCs w:val="20"/>
        </w:rPr>
      </w:pPr>
      <w:r>
        <w:rPr>
          <w:rFonts w:ascii="Courier New" w:hAnsi="Courier New" w:cs="Courier New"/>
          <w:sz w:val="20"/>
          <w:szCs w:val="20"/>
        </w:rPr>
        <w:t>│            │    0,3    │   0,97    │   0,95    │   0,90    │    0,85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Суглинок  │    0,1    │   0,08    │   0,15    │   0,30    │    0,46    │</w:t>
      </w:r>
    </w:p>
    <w:p w:rsidR="004A514E" w:rsidRDefault="004A514E">
      <w:pPr>
        <w:pStyle w:val="ConsPlusCell"/>
        <w:rPr>
          <w:rFonts w:ascii="Courier New" w:hAnsi="Courier New" w:cs="Courier New"/>
          <w:sz w:val="20"/>
          <w:szCs w:val="20"/>
        </w:rPr>
      </w:pPr>
      <w:r>
        <w:rPr>
          <w:rFonts w:ascii="Courier New" w:hAnsi="Courier New" w:cs="Courier New"/>
          <w:sz w:val="20"/>
          <w:szCs w:val="20"/>
        </w:rPr>
        <w:t>│            │    0,2    │   0,15    │   0,27    │   0,50    │    0,84    │</w:t>
      </w:r>
    </w:p>
    <w:p w:rsidR="004A514E" w:rsidRDefault="004A514E">
      <w:pPr>
        <w:pStyle w:val="ConsPlusCell"/>
        <w:rPr>
          <w:rFonts w:ascii="Courier New" w:hAnsi="Courier New" w:cs="Courier New"/>
          <w:sz w:val="20"/>
          <w:szCs w:val="20"/>
        </w:rPr>
      </w:pPr>
      <w:r>
        <w:rPr>
          <w:rFonts w:ascii="Courier New" w:hAnsi="Courier New" w:cs="Courier New"/>
          <w:sz w:val="20"/>
          <w:szCs w:val="20"/>
        </w:rPr>
        <w:t>│            │    0,3    │   0,45    │   0,60    │   0,80    │    1,10    │</w:t>
      </w:r>
    </w:p>
    <w:p w:rsidR="004A514E" w:rsidRDefault="004A514E">
      <w:pPr>
        <w:pStyle w:val="ConsPlusCell"/>
        <w:rPr>
          <w:rFonts w:ascii="Courier New" w:hAnsi="Courier New" w:cs="Courier New"/>
          <w:sz w:val="20"/>
          <w:szCs w:val="20"/>
        </w:rPr>
      </w:pPr>
      <w:r>
        <w:rPr>
          <w:rFonts w:ascii="Courier New" w:hAnsi="Courier New" w:cs="Courier New"/>
          <w:sz w:val="20"/>
          <w:szCs w:val="20"/>
        </w:rPr>
        <w:t>│            │    0,4    │   0,85    │   0,96    │   1,07    │    1,30    │</w:t>
      </w:r>
    </w:p>
    <w:p w:rsidR="004A514E" w:rsidRDefault="004A514E">
      <w:pPr>
        <w:pStyle w:val="ConsPlusCell"/>
        <w:rPr>
          <w:rFonts w:ascii="Courier New" w:hAnsi="Courier New" w:cs="Courier New"/>
          <w:sz w:val="20"/>
          <w:szCs w:val="20"/>
        </w:rPr>
      </w:pPr>
      <w:r>
        <w:rPr>
          <w:rFonts w:ascii="Courier New" w:hAnsi="Courier New" w:cs="Courier New"/>
          <w:sz w:val="20"/>
          <w:szCs w:val="20"/>
        </w:rPr>
        <w:t>│            │    0,5    │   1,08    │   1,15    │   1,22    │    1,38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6.3.4. Нормативные значения характеристик засоленных грунтов </w:t>
      </w:r>
      <w:r>
        <w:rPr>
          <w:rFonts w:cs="Franklin Gothic Book"/>
          <w:position w:val="-14"/>
        </w:rPr>
        <w:pict>
          <v:shape id="_x0000_i1564" type="#_x0000_t75" style="width:15.75pt;height:18.75pt">
            <v:imagedata r:id="rId570" o:title=""/>
          </v:shape>
        </w:pict>
      </w:r>
      <w:r>
        <w:rPr>
          <w:rFonts w:cs="Franklin Gothic Book"/>
        </w:rPr>
        <w:t xml:space="preserve"> и </w:t>
      </w:r>
      <w:r>
        <w:rPr>
          <w:rFonts w:cs="Franklin Gothic Book"/>
          <w:position w:val="-14"/>
        </w:rPr>
        <w:pict>
          <v:shape id="_x0000_i1565" type="#_x0000_t75" style="width:18.75pt;height:18.75pt">
            <v:imagedata r:id="rId582" o:title=""/>
          </v:shape>
        </w:pict>
      </w:r>
      <w:r>
        <w:rPr>
          <w:rFonts w:cs="Franklin Gothic Book"/>
        </w:rPr>
        <w:t xml:space="preserve"> вычисляют как средние значения результатов их определений </w:t>
      </w:r>
      <w:hyperlink r:id="rId583" w:history="1">
        <w:r>
          <w:rPr>
            <w:rFonts w:cs="Franklin Gothic Book"/>
            <w:color w:val="0000FF"/>
          </w:rPr>
          <w:t>(ГОСТ 20522)</w:t>
        </w:r>
      </w:hyperlink>
      <w:r>
        <w:rPr>
          <w:rFonts w:cs="Franklin Gothic Book"/>
        </w:rPr>
        <w:t xml:space="preserve">. Расчетные значения допускается принимать </w:t>
      </w:r>
      <w:proofErr w:type="gramStart"/>
      <w:r>
        <w:rPr>
          <w:rFonts w:cs="Franklin Gothic Book"/>
        </w:rPr>
        <w:t>равными</w:t>
      </w:r>
      <w:proofErr w:type="gramEnd"/>
      <w:r>
        <w:rPr>
          <w:rFonts w:cs="Franklin Gothic Book"/>
        </w:rPr>
        <w:t xml:space="preserve"> нормативным </w:t>
      </w:r>
      <w:r>
        <w:rPr>
          <w:rFonts w:cs="Franklin Gothic Book"/>
          <w:position w:val="-14"/>
        </w:rPr>
        <w:pict>
          <v:shape id="_x0000_i1566" type="#_x0000_t75" style="width:39.75pt;height:18.75pt">
            <v:imagedata r:id="rId584"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6.3.5. Расчет оснований, сложенных засоленными грунтами, должен производиться в соответствии с требованиями </w:t>
      </w:r>
      <w:hyperlink w:anchor="Par195" w:history="1">
        <w:r>
          <w:rPr>
            <w:rFonts w:cs="Franklin Gothic Book"/>
            <w:color w:val="0000FF"/>
          </w:rPr>
          <w:t>раздела 5</w:t>
        </w:r>
      </w:hyperlink>
      <w:r>
        <w:rPr>
          <w:rFonts w:cs="Franklin Gothic Book"/>
        </w:rPr>
        <w:t xml:space="preserve">. Если засоленные грунты являются просадочными или набухающими, следует учитывать соответственно требования </w:t>
      </w:r>
      <w:hyperlink w:anchor="Par1490" w:history="1">
        <w:r>
          <w:rPr>
            <w:rFonts w:cs="Franklin Gothic Book"/>
            <w:color w:val="0000FF"/>
          </w:rPr>
          <w:t>подразделов 6.1</w:t>
        </w:r>
      </w:hyperlink>
      <w:r>
        <w:rPr>
          <w:rFonts w:cs="Franklin Gothic Book"/>
        </w:rPr>
        <w:t xml:space="preserve"> и </w:t>
      </w:r>
      <w:hyperlink w:anchor="Par1621" w:history="1">
        <w:r>
          <w:rPr>
            <w:rFonts w:cs="Franklin Gothic Book"/>
            <w:color w:val="0000FF"/>
          </w:rPr>
          <w:t>6.2</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6.3.6. Расчетное сопротивление R основания, сложенного засоленными грунтами, при возможности длительного замачивания грунтов и выщелачивания солей определяют по </w:t>
      </w:r>
      <w:hyperlink w:anchor="Par559" w:history="1">
        <w:r>
          <w:rPr>
            <w:rFonts w:cs="Franklin Gothic Book"/>
            <w:color w:val="0000FF"/>
          </w:rPr>
          <w:t>формуле (5.7)</w:t>
        </w:r>
      </w:hyperlink>
      <w:r>
        <w:rPr>
          <w:rFonts w:cs="Franklin Gothic Book"/>
        </w:rPr>
        <w:t xml:space="preserve"> с использованием расчетных значений прочностных характеристик (</w:t>
      </w:r>
      <w:r>
        <w:rPr>
          <w:rFonts w:cs="Franklin Gothic Book"/>
          <w:position w:val="-12"/>
        </w:rPr>
        <w:pict>
          <v:shape id="_x0000_i1567" type="#_x0000_t75" style="width:15.75pt;height:18.75pt">
            <v:imagedata r:id="rId585" o:title=""/>
          </v:shape>
        </w:pict>
      </w:r>
      <w:r>
        <w:rPr>
          <w:rFonts w:cs="Franklin Gothic Book"/>
        </w:rPr>
        <w:t xml:space="preserve"> и </w:t>
      </w:r>
      <w:r>
        <w:rPr>
          <w:rFonts w:cs="Franklin Gothic Book"/>
          <w:position w:val="-12"/>
        </w:rPr>
        <w:pict>
          <v:shape id="_x0000_i1568" type="#_x0000_t75" style="width:14.25pt;height:18.75pt">
            <v:imagedata r:id="rId586" o:title=""/>
          </v:shape>
        </w:pict>
      </w:r>
      <w:r>
        <w:rPr>
          <w:rFonts w:cs="Franklin Gothic Book"/>
        </w:rPr>
        <w:t>), полученных для грунтов в водонасыщенном состоянии после выщелачивания солей.</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невозможности длительного замачивания грунтов и выщелачивания солей значение R следует определять по </w:t>
      </w:r>
      <w:hyperlink w:anchor="Par559" w:history="1">
        <w:r>
          <w:rPr>
            <w:rFonts w:cs="Franklin Gothic Book"/>
            <w:color w:val="0000FF"/>
          </w:rPr>
          <w:t>формуле (5.7)</w:t>
        </w:r>
      </w:hyperlink>
      <w:r>
        <w:rPr>
          <w:rFonts w:cs="Franklin Gothic Book"/>
        </w:rPr>
        <w:t xml:space="preserve"> с использованием прочностных характеристик, полученных для засоленных грунтов в водонасыщенном состоянии.</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вычислении R для частично или полностью выщелоченных грунтов коэффициент условий работы грунтового основания </w:t>
      </w:r>
      <w:r>
        <w:rPr>
          <w:rFonts w:cs="Franklin Gothic Book"/>
          <w:position w:val="-12"/>
        </w:rPr>
        <w:pict>
          <v:shape id="_x0000_i1569" type="#_x0000_t75" style="width:15.75pt;height:18.75pt">
            <v:imagedata r:id="rId587" o:title=""/>
          </v:shape>
        </w:pict>
      </w:r>
      <w:r>
        <w:rPr>
          <w:rFonts w:cs="Franklin Gothic Book"/>
        </w:rPr>
        <w:t xml:space="preserve"> в </w:t>
      </w:r>
      <w:hyperlink w:anchor="Par559" w:history="1">
        <w:r>
          <w:rPr>
            <w:rFonts w:cs="Franklin Gothic Book"/>
            <w:color w:val="0000FF"/>
          </w:rPr>
          <w:t>формуле (5.7)</w:t>
        </w:r>
      </w:hyperlink>
      <w:r>
        <w:rPr>
          <w:rFonts w:cs="Franklin Gothic Book"/>
        </w:rPr>
        <w:t xml:space="preserve"> для загипсованных суглинков с </w:t>
      </w:r>
      <w:r>
        <w:rPr>
          <w:rFonts w:cs="Franklin Gothic Book"/>
        </w:rPr>
        <w:lastRenderedPageBreak/>
        <w:t xml:space="preserve">начальным содержанием гипса </w:t>
      </w:r>
      <w:r>
        <w:rPr>
          <w:rFonts w:cs="Franklin Gothic Book"/>
          <w:position w:val="-12"/>
        </w:rPr>
        <w:pict>
          <v:shape id="_x0000_i1570" type="#_x0000_t75" style="width:48.75pt;height:18.75pt">
            <v:imagedata r:id="rId588" o:title=""/>
          </v:shape>
        </w:pict>
      </w:r>
      <w:r>
        <w:rPr>
          <w:rFonts w:cs="Franklin Gothic Book"/>
        </w:rPr>
        <w:t xml:space="preserve"> принимают равным 1,1, а для суглинков </w:t>
      </w:r>
      <w:proofErr w:type="gramStart"/>
      <w:r>
        <w:rPr>
          <w:rFonts w:cs="Franklin Gothic Book"/>
        </w:rPr>
        <w:t>с</w:t>
      </w:r>
      <w:proofErr w:type="gramEnd"/>
      <w:r>
        <w:rPr>
          <w:rFonts w:cs="Franklin Gothic Book"/>
        </w:rPr>
        <w:t xml:space="preserve"> </w:t>
      </w:r>
      <w:r>
        <w:rPr>
          <w:rFonts w:cs="Franklin Gothic Book"/>
          <w:position w:val="-12"/>
        </w:rPr>
        <w:pict>
          <v:shape id="_x0000_i1571" type="#_x0000_t75" style="width:48.75pt;height:18.75pt">
            <v:imagedata r:id="rId589" o:title=""/>
          </v:shape>
        </w:pict>
      </w:r>
      <w:r>
        <w:rPr>
          <w:rFonts w:cs="Franklin Gothic Book"/>
        </w:rPr>
        <w:t xml:space="preserve"> и </w:t>
      </w:r>
      <w:proofErr w:type="gramStart"/>
      <w:r>
        <w:rPr>
          <w:rFonts w:cs="Franklin Gothic Book"/>
        </w:rPr>
        <w:t>для</w:t>
      </w:r>
      <w:proofErr w:type="gramEnd"/>
      <w:r>
        <w:rPr>
          <w:rFonts w:cs="Franklin Gothic Book"/>
        </w:rPr>
        <w:t xml:space="preserve"> всех загипсованных супесей </w:t>
      </w:r>
      <w:r>
        <w:rPr>
          <w:rFonts w:cs="Franklin Gothic Book"/>
          <w:position w:val="-12"/>
        </w:rPr>
        <w:pict>
          <v:shape id="_x0000_i1572" type="#_x0000_t75" style="width:33pt;height:18.75pt">
            <v:imagedata r:id="rId590"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Коэффициент условий работы сооружения </w:t>
      </w:r>
      <w:r>
        <w:rPr>
          <w:rFonts w:cs="Franklin Gothic Book"/>
          <w:position w:val="-12"/>
        </w:rPr>
        <w:pict>
          <v:shape id="_x0000_i1573" type="#_x0000_t75" style="width:18pt;height:18.75pt">
            <v:imagedata r:id="rId591" o:title=""/>
          </v:shape>
        </w:pict>
      </w:r>
      <w:r>
        <w:rPr>
          <w:rFonts w:cs="Franklin Gothic Book"/>
        </w:rPr>
        <w:t xml:space="preserve"> во взаимодействии с основанием в </w:t>
      </w:r>
      <w:hyperlink w:anchor="Par559" w:history="1">
        <w:r>
          <w:rPr>
            <w:rFonts w:cs="Franklin Gothic Book"/>
            <w:color w:val="0000FF"/>
          </w:rPr>
          <w:t>формуле (5.7)</w:t>
        </w:r>
      </w:hyperlink>
      <w:r>
        <w:rPr>
          <w:rFonts w:cs="Franklin Gothic Book"/>
        </w:rPr>
        <w:t xml:space="preserve"> для всех засоленных грунтов принимают равным единице.</w:t>
      </w:r>
    </w:p>
    <w:p w:rsidR="004A514E" w:rsidRDefault="004A514E">
      <w:pPr>
        <w:widowControl w:val="0"/>
        <w:autoSpaceDE w:val="0"/>
        <w:autoSpaceDN w:val="0"/>
        <w:adjustRightInd w:val="0"/>
        <w:ind w:firstLine="540"/>
        <w:jc w:val="both"/>
        <w:rPr>
          <w:rFonts w:cs="Franklin Gothic Book"/>
        </w:rPr>
      </w:pPr>
      <w:r>
        <w:rPr>
          <w:rFonts w:cs="Franklin Gothic Book"/>
        </w:rPr>
        <w:t xml:space="preserve">Коэффициент k в </w:t>
      </w:r>
      <w:hyperlink w:anchor="Par559" w:history="1">
        <w:r>
          <w:rPr>
            <w:rFonts w:cs="Franklin Gothic Book"/>
            <w:color w:val="0000FF"/>
          </w:rPr>
          <w:t>формуле (5.7)</w:t>
        </w:r>
      </w:hyperlink>
      <w:r>
        <w:rPr>
          <w:rFonts w:cs="Franklin Gothic Book"/>
        </w:rPr>
        <w:t xml:space="preserve"> принимают равным единице при определении прочностных характеристик засоленных грунтов в лабораторных условиях в приборах трехосного сжатия и в полевых условиях методом сдвига целика и k = 1,1 при определении этих характеристик в лабораторных условиях в приборах одноплоскостного среза и по таблицам </w:t>
      </w:r>
      <w:hyperlink w:anchor="Par3793" w:history="1">
        <w:r>
          <w:rPr>
            <w:rFonts w:cs="Franklin Gothic Book"/>
            <w:color w:val="0000FF"/>
          </w:rPr>
          <w:t>Приложения</w:t>
        </w:r>
        <w:proofErr w:type="gramStart"/>
        <w:r>
          <w:rPr>
            <w:rFonts w:cs="Franklin Gothic Book"/>
            <w:color w:val="0000FF"/>
          </w:rPr>
          <w:t xml:space="preserve"> Б</w:t>
        </w:r>
        <w:proofErr w:type="gramEnd"/>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6.3.7. Деформации основания фундаментов определяют суммированием осадки основания при природной влажности от внешней нагрузки (см. </w:t>
      </w:r>
      <w:hyperlink w:anchor="Par514" w:history="1">
        <w:r>
          <w:rPr>
            <w:rFonts w:cs="Franklin Gothic Book"/>
            <w:color w:val="0000FF"/>
          </w:rPr>
          <w:t>подраздел 5.6</w:t>
        </w:r>
      </w:hyperlink>
      <w:r>
        <w:rPr>
          <w:rFonts w:cs="Franklin Gothic Book"/>
        </w:rPr>
        <w:t>) и суффозионной осадки, а также просадки, набухания или усадки, если засоленные грунты являются просадочными или набухающими.</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невозможности длительного замачивания грунтов и выщелачивания солей деформации основания фундаментов определяют в соответствии с </w:t>
      </w:r>
      <w:hyperlink w:anchor="Par514" w:history="1">
        <w:r>
          <w:rPr>
            <w:rFonts w:cs="Franklin Gothic Book"/>
            <w:color w:val="0000FF"/>
          </w:rPr>
          <w:t>подразделом 5.6</w:t>
        </w:r>
      </w:hyperlink>
      <w:r>
        <w:rPr>
          <w:rFonts w:cs="Franklin Gothic Book"/>
        </w:rPr>
        <w:t xml:space="preserve"> исходя из деформационных характеристик засоленных грунтов при полном водонасыщении.</w:t>
      </w:r>
    </w:p>
    <w:p w:rsidR="004A514E" w:rsidRDefault="004A514E">
      <w:pPr>
        <w:widowControl w:val="0"/>
        <w:autoSpaceDE w:val="0"/>
        <w:autoSpaceDN w:val="0"/>
        <w:adjustRightInd w:val="0"/>
        <w:ind w:firstLine="540"/>
        <w:jc w:val="both"/>
        <w:rPr>
          <w:rFonts w:cs="Franklin Gothic Book"/>
        </w:rPr>
      </w:pPr>
      <w:r>
        <w:rPr>
          <w:rFonts w:cs="Franklin Gothic Book"/>
        </w:rPr>
        <w:t>6.3.8. Максимальные и средние суффозионные осадки, разность осадок и крены отдельных фундаментов и сооружения в целом необходимо рассчитывать с учетом неравномерности замачивания основания, схемы фильтрационного потока в пределах отдельного фундамента или контура сооружения, неоднородности распределения солей в грунте по площади и по глубине основания.</w:t>
      </w:r>
    </w:p>
    <w:p w:rsidR="004A514E" w:rsidRDefault="004A514E">
      <w:pPr>
        <w:widowControl w:val="0"/>
        <w:autoSpaceDE w:val="0"/>
        <w:autoSpaceDN w:val="0"/>
        <w:adjustRightInd w:val="0"/>
        <w:ind w:firstLine="540"/>
        <w:jc w:val="both"/>
        <w:rPr>
          <w:rFonts w:cs="Franklin Gothic Book"/>
        </w:rPr>
      </w:pPr>
      <w:bookmarkStart w:id="149" w:name="Par1837"/>
      <w:bookmarkEnd w:id="149"/>
      <w:r>
        <w:rPr>
          <w:rFonts w:cs="Franklin Gothic Book"/>
        </w:rPr>
        <w:t xml:space="preserve">6.3.9. </w:t>
      </w:r>
      <w:proofErr w:type="gramStart"/>
      <w:r>
        <w:rPr>
          <w:rFonts w:cs="Franklin Gothic Book"/>
        </w:rPr>
        <w:t xml:space="preserve">Расчет суффозионной осадки основания, сложенного глинистыми грунтами с легкорастворимыми солями и загипсованными песками, следует выполнять в пределах зоны, условно ограниченной глубиной сжимаемой толщи </w:t>
      </w:r>
      <w:r>
        <w:rPr>
          <w:rFonts w:cs="Franklin Gothic Book"/>
          <w:position w:val="-12"/>
        </w:rPr>
        <w:pict>
          <v:shape id="_x0000_i1574" type="#_x0000_t75" style="width:18pt;height:18.75pt">
            <v:imagedata r:id="rId592" o:title=""/>
          </v:shape>
        </w:pict>
      </w:r>
      <w:r>
        <w:rPr>
          <w:rFonts w:cs="Franklin Gothic Book"/>
        </w:rPr>
        <w:t xml:space="preserve">, определяемой согласно </w:t>
      </w:r>
      <w:hyperlink w:anchor="Par1069" w:history="1">
        <w:r>
          <w:rPr>
            <w:rFonts w:cs="Franklin Gothic Book"/>
            <w:color w:val="0000FF"/>
          </w:rPr>
          <w:t>5.6.41</w:t>
        </w:r>
      </w:hyperlink>
      <w:r>
        <w:rPr>
          <w:rFonts w:cs="Franklin Gothic Book"/>
        </w:rPr>
        <w:t xml:space="preserve">. При этом принимают, что в пределах сжимаемой толщи грунты подвергаются полному рассолению, т.е. степень выщелачивания </w:t>
      </w:r>
      <w:r>
        <w:rPr>
          <w:rFonts w:cs="Franklin Gothic Book"/>
          <w:position w:val="-10"/>
        </w:rPr>
        <w:pict>
          <v:shape id="_x0000_i1575" type="#_x0000_t75" style="width:12pt;height:15.75pt">
            <v:imagedata r:id="rId593" o:title=""/>
          </v:shape>
        </w:pict>
      </w:r>
      <w:r>
        <w:rPr>
          <w:rFonts w:cs="Franklin Gothic Book"/>
        </w:rPr>
        <w:t xml:space="preserve">, определяемая по </w:t>
      </w:r>
      <w:hyperlink r:id="rId594" w:history="1">
        <w:r>
          <w:rPr>
            <w:rFonts w:cs="Franklin Gothic Book"/>
            <w:color w:val="0000FF"/>
          </w:rPr>
          <w:t>ГОСТ 12248</w:t>
        </w:r>
      </w:hyperlink>
      <w:r>
        <w:rPr>
          <w:rFonts w:cs="Franklin Gothic Book"/>
        </w:rPr>
        <w:t>, равна единице.</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6.3.10. При расчете суффозионных осадок оснований, сложенных загипсованными глинистыми грунтами, принимают, что:</w:t>
      </w:r>
    </w:p>
    <w:p w:rsidR="004A514E" w:rsidRDefault="004A514E">
      <w:pPr>
        <w:widowControl w:val="0"/>
        <w:autoSpaceDE w:val="0"/>
        <w:autoSpaceDN w:val="0"/>
        <w:adjustRightInd w:val="0"/>
        <w:ind w:firstLine="540"/>
        <w:jc w:val="both"/>
        <w:rPr>
          <w:rFonts w:cs="Franklin Gothic Book"/>
        </w:rPr>
      </w:pPr>
      <w:r>
        <w:rPr>
          <w:rFonts w:cs="Franklin Gothic Book"/>
        </w:rPr>
        <w:t xml:space="preserve">длина зоны, в пределах которой возможно выщелачивание гипса (выщелачиваемая зона </w:t>
      </w:r>
      <w:r>
        <w:rPr>
          <w:rFonts w:cs="Franklin Gothic Book"/>
          <w:position w:val="-12"/>
        </w:rPr>
        <w:pict>
          <v:shape id="_x0000_i1576" type="#_x0000_t75" style="width:15.75pt;height:18.75pt">
            <v:imagedata r:id="rId595" o:title=""/>
          </v:shape>
        </w:pict>
      </w:r>
      <w:r>
        <w:rPr>
          <w:rFonts w:cs="Franklin Gothic Book"/>
        </w:rPr>
        <w:t>), ограничена условием предельного насыщения гипсом фильтрующей жидкости;</w:t>
      </w:r>
    </w:p>
    <w:p w:rsidR="004A514E" w:rsidRDefault="004A514E">
      <w:pPr>
        <w:widowControl w:val="0"/>
        <w:autoSpaceDE w:val="0"/>
        <w:autoSpaceDN w:val="0"/>
        <w:adjustRightInd w:val="0"/>
        <w:ind w:firstLine="540"/>
        <w:jc w:val="both"/>
        <w:rPr>
          <w:rFonts w:cs="Franklin Gothic Book"/>
        </w:rPr>
      </w:pPr>
      <w:r>
        <w:rPr>
          <w:rFonts w:cs="Franklin Gothic Book"/>
        </w:rPr>
        <w:t>в процессе фильтрации происходит развитие выщелачиваемой зоны, т.е. увеличивается ее длина и уменьшается содержание гипса в грунте в направлении движения фильтрационного потока;</w:t>
      </w:r>
    </w:p>
    <w:p w:rsidR="004A514E" w:rsidRDefault="004A514E">
      <w:pPr>
        <w:widowControl w:val="0"/>
        <w:autoSpaceDE w:val="0"/>
        <w:autoSpaceDN w:val="0"/>
        <w:adjustRightInd w:val="0"/>
        <w:ind w:firstLine="540"/>
        <w:jc w:val="both"/>
        <w:rPr>
          <w:rFonts w:cs="Franklin Gothic Book"/>
        </w:rPr>
      </w:pPr>
      <w:r>
        <w:rPr>
          <w:rFonts w:cs="Franklin Gothic Book"/>
        </w:rPr>
        <w:t>суффозионные осадки основания происходят только в пределах выщелачиваемой зоны.</w:t>
      </w:r>
    </w:p>
    <w:p w:rsidR="004A514E" w:rsidRDefault="004A514E">
      <w:pPr>
        <w:widowControl w:val="0"/>
        <w:autoSpaceDE w:val="0"/>
        <w:autoSpaceDN w:val="0"/>
        <w:adjustRightInd w:val="0"/>
        <w:ind w:firstLine="540"/>
        <w:jc w:val="both"/>
        <w:rPr>
          <w:rFonts w:cs="Franklin Gothic Book"/>
        </w:rPr>
      </w:pPr>
      <w:r>
        <w:rPr>
          <w:rFonts w:cs="Franklin Gothic Book"/>
        </w:rPr>
        <w:t>6.3.11. При расчете суффозионных осадок основания, сложенного загипсованными глинистыми грунтами, следует различать две схемы фильтрационного потока в основании фундамента (см. рисунок 6.3).</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pict>
          <v:shape id="_x0000_i1577" type="#_x0000_t75" style="width:282.75pt;height:153pt">
            <v:imagedata r:id="rId596" o:title=""/>
          </v:shape>
        </w:pic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1 - вертикальная фильтрация; 2 - горизонтальная</w:t>
      </w:r>
    </w:p>
    <w:p w:rsidR="004A514E" w:rsidRDefault="004A514E">
      <w:pPr>
        <w:widowControl w:val="0"/>
        <w:autoSpaceDE w:val="0"/>
        <w:autoSpaceDN w:val="0"/>
        <w:adjustRightInd w:val="0"/>
        <w:jc w:val="center"/>
        <w:rPr>
          <w:rFonts w:cs="Franklin Gothic Book"/>
        </w:rPr>
      </w:pPr>
      <w:r>
        <w:rPr>
          <w:rFonts w:cs="Franklin Gothic Book"/>
        </w:rPr>
        <w:lastRenderedPageBreak/>
        <w:t>фильтрация в слое ограниченной толщины</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150" w:name="Par1849"/>
      <w:bookmarkEnd w:id="150"/>
      <w:r>
        <w:rPr>
          <w:rFonts w:cs="Franklin Gothic Book"/>
        </w:rPr>
        <w:t>Рисунок 6.3. Схемы замачивания фундаментов</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расчете суффозионных осадок основания по схеме 1 сначала следует определить состояние выщелачиваемой зоны </w:t>
      </w:r>
      <w:r>
        <w:rPr>
          <w:rFonts w:cs="Franklin Gothic Book"/>
          <w:position w:val="-12"/>
        </w:rPr>
        <w:pict>
          <v:shape id="_x0000_i1578" type="#_x0000_t75" style="width:15.75pt;height:18.75pt">
            <v:imagedata r:id="rId595" o:title=""/>
          </v:shape>
        </w:pict>
      </w:r>
      <w:r>
        <w:rPr>
          <w:rFonts w:cs="Franklin Gothic Book"/>
        </w:rPr>
        <w:t xml:space="preserve">, т.е. ее длину и распределение в ней гипса в расчетный момент времени (например, через 5, 10 лет и так далее после начала эксплуатации сооружения). Для этого необходимо выделить слои с различным содержанием гипса (см. </w:t>
      </w:r>
      <w:hyperlink w:anchor="Par1860" w:history="1">
        <w:r>
          <w:rPr>
            <w:rFonts w:cs="Franklin Gothic Book"/>
            <w:color w:val="0000FF"/>
          </w:rPr>
          <w:t>рисунок 6.4</w:t>
        </w:r>
      </w:hyperlink>
      <w:r>
        <w:rPr>
          <w:rFonts w:cs="Franklin Gothic Book"/>
        </w:rPr>
        <w:t xml:space="preserve">). При этом начальное распределение гипса в грунте представляется в виде ступенчатой эпюры </w:t>
      </w:r>
      <w:r>
        <w:rPr>
          <w:rFonts w:cs="Franklin Gothic Book"/>
          <w:position w:val="-12"/>
        </w:rPr>
        <w:pict>
          <v:shape id="_x0000_i1579" type="#_x0000_t75" style="width:29.25pt;height:18.75pt">
            <v:imagedata r:id="rId597" o:title=""/>
          </v:shape>
        </w:pict>
      </w:r>
      <w:r>
        <w:rPr>
          <w:rFonts w:cs="Franklin Gothic Book"/>
        </w:rPr>
        <w:t>. Выделенные слои разбивают на более мелкие, толщиной 0,5 м, для которых производят расчет процесса рассоления.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pict>
          <v:shape id="_x0000_i1580" type="#_x0000_t75" style="width:281.25pt;height:217.5pt">
            <v:imagedata r:id="rId598" o:title=""/>
          </v:shape>
        </w:pic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1 - границы слоев с различным содержанием гипса;</w:t>
      </w:r>
    </w:p>
    <w:p w:rsidR="004A514E" w:rsidRDefault="004A514E">
      <w:pPr>
        <w:widowControl w:val="0"/>
        <w:autoSpaceDE w:val="0"/>
        <w:autoSpaceDN w:val="0"/>
        <w:adjustRightInd w:val="0"/>
        <w:jc w:val="center"/>
        <w:rPr>
          <w:rFonts w:cs="Franklin Gothic Book"/>
        </w:rPr>
      </w:pPr>
      <w:r>
        <w:rPr>
          <w:rFonts w:cs="Franklin Gothic Book"/>
        </w:rPr>
        <w:t>2 - границы расчетных слоев; 3 - расчетный слой;</w:t>
      </w:r>
    </w:p>
    <w:p w:rsidR="004A514E" w:rsidRDefault="004A514E">
      <w:pPr>
        <w:widowControl w:val="0"/>
        <w:autoSpaceDE w:val="0"/>
        <w:autoSpaceDN w:val="0"/>
        <w:adjustRightInd w:val="0"/>
        <w:jc w:val="center"/>
        <w:rPr>
          <w:rFonts w:cs="Franklin Gothic Book"/>
        </w:rPr>
      </w:pPr>
      <w:r>
        <w:rPr>
          <w:rFonts w:cs="Franklin Gothic Book"/>
        </w:rPr>
        <w:t>4 - направление фильтрации; 5 - начальная эпюра</w:t>
      </w:r>
    </w:p>
    <w:p w:rsidR="004A514E" w:rsidRDefault="004A514E">
      <w:pPr>
        <w:widowControl w:val="0"/>
        <w:autoSpaceDE w:val="0"/>
        <w:autoSpaceDN w:val="0"/>
        <w:adjustRightInd w:val="0"/>
        <w:jc w:val="center"/>
        <w:rPr>
          <w:rFonts w:cs="Franklin Gothic Book"/>
        </w:rPr>
      </w:pPr>
      <w:r>
        <w:rPr>
          <w:rFonts w:cs="Franklin Gothic Book"/>
        </w:rPr>
        <w:t>относительного содержания гипса </w:t>
      </w:r>
      <w:r>
        <w:rPr>
          <w:rFonts w:cs="Franklin Gothic Book"/>
          <w:position w:val="-12"/>
        </w:rPr>
        <w:pict>
          <v:shape id="_x0000_i1581" type="#_x0000_t75" style="width:29.25pt;height:18.75pt">
            <v:imagedata r:id="rId597" o:title=""/>
          </v:shape>
        </w:pic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151" w:name="Par1860"/>
      <w:bookmarkEnd w:id="151"/>
      <w:r>
        <w:rPr>
          <w:rFonts w:cs="Franklin Gothic Book"/>
        </w:rPr>
        <w:t>Рисунок 6.4. Схема для расчета рассоления</w:t>
      </w:r>
    </w:p>
    <w:p w:rsidR="004A514E" w:rsidRDefault="004A514E">
      <w:pPr>
        <w:widowControl w:val="0"/>
        <w:autoSpaceDE w:val="0"/>
        <w:autoSpaceDN w:val="0"/>
        <w:adjustRightInd w:val="0"/>
        <w:jc w:val="center"/>
        <w:rPr>
          <w:rFonts w:cs="Franklin Gothic Book"/>
        </w:rPr>
      </w:pPr>
      <w:r>
        <w:rPr>
          <w:rFonts w:cs="Franklin Gothic Book"/>
        </w:rPr>
        <w:t>основания при вертикальной фильтрации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Если основание сложено однородным грунтом, то начальное содержание гипса принимают постоянным в пределах выщелачиваемой зоны </w:t>
      </w:r>
      <w:r>
        <w:rPr>
          <w:rFonts w:cs="Franklin Gothic Book"/>
          <w:position w:val="-8"/>
        </w:rPr>
        <w:pict>
          <v:shape id="_x0000_i1582" type="#_x0000_t75" style="width:66.75pt;height:18pt">
            <v:imagedata r:id="rId599" o:title=""/>
          </v:shape>
        </w:pict>
      </w:r>
      <w:r>
        <w:rPr>
          <w:rFonts w:cs="Franklin Gothic Book"/>
        </w:rPr>
        <w:t>, а вся зона разбивается на слои по 0,5 м.</w:t>
      </w:r>
    </w:p>
    <w:p w:rsidR="004A514E" w:rsidRDefault="004A514E">
      <w:pPr>
        <w:widowControl w:val="0"/>
        <w:autoSpaceDE w:val="0"/>
        <w:autoSpaceDN w:val="0"/>
        <w:adjustRightInd w:val="0"/>
        <w:ind w:firstLine="540"/>
        <w:jc w:val="both"/>
        <w:rPr>
          <w:rFonts w:cs="Franklin Gothic Book"/>
        </w:rPr>
      </w:pPr>
      <w:r>
        <w:rPr>
          <w:rFonts w:cs="Franklin Gothic Book"/>
        </w:rPr>
        <w:t xml:space="preserve">После разбивки основания на слои следует последовательно в каждом слое, начиная с верхнего, определить количество оставшегося в твердой фазе гипса в расчетный момент времени. При этом слой, в котором содержание гипса будет равно </w:t>
      </w:r>
      <w:proofErr w:type="gramStart"/>
      <w:r>
        <w:rPr>
          <w:rFonts w:cs="Franklin Gothic Book"/>
        </w:rPr>
        <w:t>начальному</w:t>
      </w:r>
      <w:proofErr w:type="gramEnd"/>
      <w:r>
        <w:rPr>
          <w:rFonts w:cs="Franklin Gothic Book"/>
        </w:rPr>
        <w:t xml:space="preserve">, является нижней границей выщелачиваемой зоны </w:t>
      </w:r>
      <w:r>
        <w:rPr>
          <w:rFonts w:cs="Franklin Gothic Book"/>
          <w:position w:val="-12"/>
        </w:rPr>
        <w:pict>
          <v:shape id="_x0000_i1583" type="#_x0000_t75" style="width:15.75pt;height:18.75pt">
            <v:imagedata r:id="rId595" o:title=""/>
          </v:shape>
        </w:pict>
      </w:r>
      <w:r>
        <w:rPr>
          <w:rFonts w:cs="Franklin Gothic Book"/>
        </w:rPr>
        <w:t>. Для нижележащих слоев расчет растворения гипса производить не следует.</w:t>
      </w:r>
    </w:p>
    <w:p w:rsidR="004A514E" w:rsidRDefault="004A514E">
      <w:pPr>
        <w:widowControl w:val="0"/>
        <w:autoSpaceDE w:val="0"/>
        <w:autoSpaceDN w:val="0"/>
        <w:adjustRightInd w:val="0"/>
        <w:ind w:firstLine="540"/>
        <w:jc w:val="both"/>
        <w:rPr>
          <w:rFonts w:cs="Franklin Gothic Book"/>
        </w:rPr>
      </w:pPr>
      <w:bookmarkStart w:id="152" w:name="Par1865"/>
      <w:bookmarkEnd w:id="152"/>
      <w:r>
        <w:rPr>
          <w:rFonts w:cs="Franklin Gothic Book"/>
        </w:rPr>
        <w:t xml:space="preserve">6.3.12. При расчете суффозионных деформаций основания, сложенного загипсованными глинистыми грунтами, при фильтрации по схеме 1 (см. </w:t>
      </w:r>
      <w:hyperlink w:anchor="Par1849" w:history="1">
        <w:r>
          <w:rPr>
            <w:rFonts w:cs="Franklin Gothic Book"/>
            <w:color w:val="0000FF"/>
          </w:rPr>
          <w:t>рисунок 6.3</w:t>
        </w:r>
      </w:hyperlink>
      <w:r>
        <w:rPr>
          <w:rFonts w:cs="Franklin Gothic Book"/>
        </w:rPr>
        <w:t xml:space="preserve">) зона суффозионной осадки в основании фундамента ограничивается глубиной </w:t>
      </w:r>
      <w:r>
        <w:rPr>
          <w:rFonts w:cs="Franklin Gothic Book"/>
          <w:position w:val="-12"/>
        </w:rPr>
        <w:pict>
          <v:shape id="_x0000_i1584" type="#_x0000_t75" style="width:18pt;height:18.75pt">
            <v:imagedata r:id="rId600" o:title=""/>
          </v:shape>
        </w:pict>
      </w:r>
      <w:r>
        <w:rPr>
          <w:rFonts w:cs="Franklin Gothic Book"/>
        </w:rPr>
        <w:t xml:space="preserve">, где суммарные вертикальные напряжения от нагрузки фундамента и собственного веса грунта равны начальному давлению суффозионного сжатия </w:t>
      </w:r>
      <w:r>
        <w:rPr>
          <w:rFonts w:cs="Franklin Gothic Book"/>
          <w:position w:val="-14"/>
        </w:rPr>
        <w:pict>
          <v:shape id="_x0000_i1585" type="#_x0000_t75" style="width:18.75pt;height:18.75pt">
            <v:imagedata r:id="rId601"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Если на расчетный момент времени </w:t>
      </w:r>
      <w:r>
        <w:rPr>
          <w:rFonts w:cs="Franklin Gothic Book"/>
          <w:position w:val="-12"/>
        </w:rPr>
        <w:pict>
          <v:shape id="_x0000_i1586" type="#_x0000_t75" style="width:42pt;height:18.75pt">
            <v:imagedata r:id="rId602" o:title=""/>
          </v:shape>
        </w:pict>
      </w:r>
      <w:r>
        <w:rPr>
          <w:rFonts w:cs="Franklin Gothic Book"/>
        </w:rPr>
        <w:t xml:space="preserve">, расчет суффозионной осадки следует производить только в пределах выщелачиваемой зоны </w:t>
      </w:r>
      <w:r>
        <w:rPr>
          <w:rFonts w:cs="Franklin Gothic Book"/>
          <w:position w:val="-12"/>
        </w:rPr>
        <w:pict>
          <v:shape id="_x0000_i1587" type="#_x0000_t75" style="width:15.75pt;height:18.75pt">
            <v:imagedata r:id="rId603" o:title=""/>
          </v:shape>
        </w:pict>
      </w:r>
      <w:r>
        <w:rPr>
          <w:rFonts w:cs="Franklin Gothic Book"/>
        </w:rPr>
        <w:t xml:space="preserve">. При </w:t>
      </w:r>
      <w:r>
        <w:rPr>
          <w:rFonts w:cs="Franklin Gothic Book"/>
          <w:position w:val="-12"/>
        </w:rPr>
        <w:pict>
          <v:shape id="_x0000_i1588" type="#_x0000_t75" style="width:42pt;height:18.75pt">
            <v:imagedata r:id="rId604" o:title=""/>
          </v:shape>
        </w:pict>
      </w:r>
      <w:r>
        <w:rPr>
          <w:rFonts w:cs="Franklin Gothic Book"/>
        </w:rPr>
        <w:t xml:space="preserve"> расчет осадки </w:t>
      </w:r>
      <w:r>
        <w:rPr>
          <w:rFonts w:cs="Franklin Gothic Book"/>
        </w:rPr>
        <w:lastRenderedPageBreak/>
        <w:t xml:space="preserve">необходимо выполнять в пределах сжимаемой толщи </w:t>
      </w:r>
      <w:r>
        <w:rPr>
          <w:rFonts w:cs="Franklin Gothic Book"/>
          <w:position w:val="-12"/>
        </w:rPr>
        <w:pict>
          <v:shape id="_x0000_i1589" type="#_x0000_t75" style="width:18pt;height:18.75pt">
            <v:imagedata r:id="rId605" o:title=""/>
          </v:shape>
        </w:pict>
      </w:r>
      <w:r>
        <w:rPr>
          <w:rFonts w:cs="Franklin Gothic Book"/>
        </w:rPr>
        <w:t xml:space="preserve">. Глубину </w:t>
      </w:r>
      <w:r>
        <w:rPr>
          <w:rFonts w:cs="Franklin Gothic Book"/>
          <w:position w:val="-12"/>
        </w:rPr>
        <w:pict>
          <v:shape id="_x0000_i1590" type="#_x0000_t75" style="width:18pt;height:18.75pt">
            <v:imagedata r:id="rId605" o:title=""/>
          </v:shape>
        </w:pict>
      </w:r>
      <w:r>
        <w:rPr>
          <w:rFonts w:cs="Franklin Gothic Book"/>
        </w:rPr>
        <w:t xml:space="preserve"> принимают за границу сжимаемой толщи (см. рисунок 6.5).</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pict>
          <v:shape id="_x0000_i1591" type="#_x0000_t75" style="width:230.25pt;height:226.5pt">
            <v:imagedata r:id="rId606" o:title=""/>
          </v:shape>
        </w:pic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Рисунок 6.5. Схема расчета суффозионной осадки</w:t>
      </w:r>
    </w:p>
    <w:p w:rsidR="004A514E" w:rsidRDefault="004A514E">
      <w:pPr>
        <w:widowControl w:val="0"/>
        <w:autoSpaceDE w:val="0"/>
        <w:autoSpaceDN w:val="0"/>
        <w:adjustRightInd w:val="0"/>
        <w:jc w:val="center"/>
        <w:rPr>
          <w:rFonts w:cs="Franklin Gothic Book"/>
        </w:rPr>
      </w:pPr>
      <w:r>
        <w:rPr>
          <w:rFonts w:cs="Franklin Gothic Book"/>
        </w:rPr>
        <w:t>засоленного грунта при вертикальной фильтрации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6.3.13. Суффозионную осадку основания </w:t>
      </w:r>
      <w:r>
        <w:rPr>
          <w:rFonts w:cs="Franklin Gothic Book"/>
          <w:position w:val="-14"/>
        </w:rPr>
        <w:pict>
          <v:shape id="_x0000_i1592" type="#_x0000_t75" style="width:15.75pt;height:18.75pt">
            <v:imagedata r:id="rId607" o:title=""/>
          </v:shape>
        </w:pict>
      </w:r>
      <w:r>
        <w:rPr>
          <w:rFonts w:cs="Franklin Gothic Book"/>
        </w:rPr>
        <w:t xml:space="preserve">, </w:t>
      </w:r>
      <w:proofErr w:type="gramStart"/>
      <w:r>
        <w:rPr>
          <w:rFonts w:cs="Franklin Gothic Book"/>
        </w:rPr>
        <w:t>см</w:t>
      </w:r>
      <w:proofErr w:type="gramEnd"/>
      <w:r>
        <w:rPr>
          <w:rFonts w:cs="Franklin Gothic Book"/>
        </w:rPr>
        <w:t xml:space="preserve">, сложенного засоленными грунтами, при вертикальной фильтрации (см. </w:t>
      </w:r>
      <w:hyperlink w:anchor="Par1849" w:history="1">
        <w:r>
          <w:rPr>
            <w:rFonts w:cs="Franklin Gothic Book"/>
            <w:color w:val="0000FF"/>
          </w:rPr>
          <w:t>рисунок 6.3</w:t>
        </w:r>
      </w:hyperlink>
      <w:r>
        <w:rPr>
          <w:rFonts w:cs="Franklin Gothic Book"/>
        </w:rPr>
        <w:t>) определяют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28"/>
        </w:rPr>
        <w:pict>
          <v:shape id="_x0000_i1593" type="#_x0000_t75" style="width:68.25pt;height:33.75pt">
            <v:imagedata r:id="rId608" o:title=""/>
          </v:shape>
        </w:pict>
      </w:r>
      <w:r>
        <w:rPr>
          <w:rFonts w:cs="Franklin Gothic Book"/>
        </w:rPr>
        <w:t>, (6.15)</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4"/>
        </w:rPr>
        <w:pict>
          <v:shape id="_x0000_i1594" type="#_x0000_t75" style="width:20.25pt;height:18.75pt">
            <v:imagedata r:id="rId609" o:title=""/>
          </v:shape>
        </w:pict>
      </w:r>
      <w:r>
        <w:rPr>
          <w:rFonts w:cs="Franklin Gothic Book"/>
        </w:rPr>
        <w:t xml:space="preserve"> - относительное суффозионное сжатие грунта i-го слоя при давлении p, равном суммарному вертикальному напряжению на рассматриваемой глубине от внешней нагрузки </w:t>
      </w:r>
      <w:r>
        <w:rPr>
          <w:rFonts w:cs="Franklin Gothic Book"/>
          <w:position w:val="-14"/>
        </w:rPr>
        <w:pict>
          <v:shape id="_x0000_i1595" type="#_x0000_t75" style="width:18.75pt;height:18.75pt">
            <v:imagedata r:id="rId610" o:title=""/>
          </v:shape>
        </w:pict>
      </w:r>
      <w:r>
        <w:rPr>
          <w:rFonts w:cs="Franklin Gothic Book"/>
        </w:rPr>
        <w:t xml:space="preserve"> и собственного веса грунта </w:t>
      </w:r>
      <w:r>
        <w:rPr>
          <w:rFonts w:cs="Franklin Gothic Book"/>
          <w:position w:val="-14"/>
        </w:rPr>
        <w:pict>
          <v:shape id="_x0000_i1596" type="#_x0000_t75" style="width:18.75pt;height:18.75pt">
            <v:imagedata r:id="rId611" o:title=""/>
          </v:shape>
        </w:pict>
      </w:r>
      <w:r>
        <w:rPr>
          <w:rFonts w:cs="Franklin Gothic Book"/>
        </w:rPr>
        <w:t>, определяемое по 6.3.14;</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597" type="#_x0000_t75" style="width:11.25pt;height:18.75pt">
            <v:imagedata r:id="rId612" o:title=""/>
          </v:shape>
        </w:pict>
      </w:r>
      <w:r>
        <w:rPr>
          <w:rFonts w:cs="Franklin Gothic Book"/>
        </w:rPr>
        <w:t xml:space="preserve"> - толщина i-го слоя засоленного грунта, </w:t>
      </w:r>
      <w:proofErr w:type="gramStart"/>
      <w:r>
        <w:rPr>
          <w:rFonts w:cs="Franklin Gothic Book"/>
        </w:rPr>
        <w:t>см</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n - число слоев, на которое разбита зона суффозионной осадки засоленных грунтов.</w:t>
      </w:r>
    </w:p>
    <w:p w:rsidR="004A514E" w:rsidRDefault="004A514E">
      <w:pPr>
        <w:widowControl w:val="0"/>
        <w:autoSpaceDE w:val="0"/>
        <w:autoSpaceDN w:val="0"/>
        <w:adjustRightInd w:val="0"/>
        <w:ind w:firstLine="540"/>
        <w:jc w:val="both"/>
        <w:rPr>
          <w:rFonts w:cs="Franklin Gothic Book"/>
        </w:rPr>
      </w:pPr>
      <w:r>
        <w:rPr>
          <w:rFonts w:cs="Franklin Gothic Book"/>
        </w:rPr>
        <w:t xml:space="preserve">Значение </w:t>
      </w:r>
      <w:r>
        <w:rPr>
          <w:rFonts w:cs="Franklin Gothic Book"/>
          <w:position w:val="-14"/>
        </w:rPr>
        <w:pict>
          <v:shape id="_x0000_i1598" type="#_x0000_t75" style="width:15.75pt;height:18.75pt">
            <v:imagedata r:id="rId613" o:title=""/>
          </v:shape>
        </w:pict>
      </w:r>
      <w:r>
        <w:rPr>
          <w:rFonts w:cs="Franklin Gothic Book"/>
        </w:rPr>
        <w:t xml:space="preserve"> определяют в пределах зон, устанавливаемых по </w:t>
      </w:r>
      <w:hyperlink w:anchor="Par1837" w:history="1">
        <w:r>
          <w:rPr>
            <w:rFonts w:cs="Franklin Gothic Book"/>
            <w:color w:val="0000FF"/>
          </w:rPr>
          <w:t>6.3.9</w:t>
        </w:r>
      </w:hyperlink>
      <w:r>
        <w:rPr>
          <w:rFonts w:cs="Franklin Gothic Book"/>
        </w:rPr>
        <w:t xml:space="preserve">, </w:t>
      </w:r>
      <w:hyperlink w:anchor="Par1865" w:history="1">
        <w:r>
          <w:rPr>
            <w:rFonts w:cs="Franklin Gothic Book"/>
            <w:color w:val="0000FF"/>
          </w:rPr>
          <w:t>6.3.12</w:t>
        </w:r>
      </w:hyperlink>
      <w:r>
        <w:rPr>
          <w:rFonts w:cs="Franklin Gothic Book"/>
        </w:rPr>
        <w:t>.</w:t>
      </w:r>
    </w:p>
    <w:p w:rsidR="004A514E" w:rsidRDefault="004A514E">
      <w:pPr>
        <w:widowControl w:val="0"/>
        <w:autoSpaceDE w:val="0"/>
        <w:autoSpaceDN w:val="0"/>
        <w:adjustRightInd w:val="0"/>
        <w:ind w:firstLine="540"/>
        <w:jc w:val="both"/>
        <w:rPr>
          <w:rFonts w:cs="Franklin Gothic Book"/>
        </w:rPr>
      </w:pPr>
      <w:bookmarkStart w:id="153" w:name="Par1881"/>
      <w:bookmarkEnd w:id="153"/>
      <w:r>
        <w:rPr>
          <w:rFonts w:cs="Franklin Gothic Book"/>
        </w:rPr>
        <w:t xml:space="preserve">6.3.14. Относительное суффозионное сжатие </w:t>
      </w:r>
      <w:r>
        <w:rPr>
          <w:rFonts w:cs="Franklin Gothic Book"/>
          <w:position w:val="-14"/>
        </w:rPr>
        <w:pict>
          <v:shape id="_x0000_i1599" type="#_x0000_t75" style="width:15.75pt;height:18.75pt">
            <v:imagedata r:id="rId614" o:title=""/>
          </v:shape>
        </w:pict>
      </w:r>
      <w:r>
        <w:rPr>
          <w:rFonts w:cs="Franklin Gothic Book"/>
        </w:rPr>
        <w:t xml:space="preserve"> при компрессионно фильтрационных испытаниях </w:t>
      </w:r>
      <w:hyperlink r:id="rId615" w:history="1">
        <w:r>
          <w:rPr>
            <w:rFonts w:cs="Franklin Gothic Book"/>
            <w:color w:val="0000FF"/>
          </w:rPr>
          <w:t>(ГОСТ 12248)</w:t>
        </w:r>
      </w:hyperlink>
      <w:r>
        <w:rPr>
          <w:rFonts w:cs="Franklin Gothic Book"/>
        </w:rPr>
        <w:t xml:space="preserve"> определяют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4"/>
        </w:rPr>
        <w:pict>
          <v:shape id="_x0000_i1600" type="#_x0000_t75" style="width:111pt;height:18.75pt">
            <v:imagedata r:id="rId616" o:title=""/>
          </v:shape>
        </w:pict>
      </w:r>
      <w:r>
        <w:rPr>
          <w:rFonts w:cs="Franklin Gothic Book"/>
        </w:rPr>
        <w:t>, (6.16)</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4"/>
        </w:rPr>
        <w:pict>
          <v:shape id="_x0000_i1601" type="#_x0000_t75" style="width:25.5pt;height:18.75pt">
            <v:imagedata r:id="rId617" o:title=""/>
          </v:shape>
        </w:pict>
      </w:r>
      <w:r>
        <w:rPr>
          <w:rFonts w:cs="Franklin Gothic Book"/>
        </w:rPr>
        <w:t xml:space="preserve"> - высота образца грунта после замачивания (полного водонасыщения) при давлении </w:t>
      </w:r>
      <w:r>
        <w:rPr>
          <w:rFonts w:cs="Franklin Gothic Book"/>
          <w:position w:val="-9"/>
        </w:rPr>
        <w:pict>
          <v:shape id="_x0000_i1602" type="#_x0000_t75" style="width:65.25pt;height:18.75pt">
            <v:imagedata r:id="rId618"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603" type="#_x0000_t75" style="width:23.25pt;height:18.75pt">
            <v:imagedata r:id="rId619" o:title=""/>
          </v:shape>
        </w:pict>
      </w:r>
      <w:r>
        <w:rPr>
          <w:rFonts w:cs="Franklin Gothic Book"/>
        </w:rPr>
        <w:t xml:space="preserve"> - высота того же образца после длительной фильтрации воды и выщелачивания солей при давлении p;</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604" type="#_x0000_t75" style="width:18pt;height:18.75pt">
            <v:imagedata r:id="rId620" o:title=""/>
          </v:shape>
        </w:pict>
      </w:r>
      <w:r>
        <w:rPr>
          <w:rFonts w:cs="Franklin Gothic Book"/>
        </w:rPr>
        <w:t xml:space="preserve"> - высота того же образца природной влажности при давлении </w:t>
      </w:r>
      <w:r>
        <w:rPr>
          <w:rFonts w:cs="Franklin Gothic Book"/>
          <w:position w:val="-14"/>
        </w:rPr>
        <w:pict>
          <v:shape id="_x0000_i1605" type="#_x0000_t75" style="width:42pt;height:18.75pt">
            <v:imagedata r:id="rId621"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Начальное давление суффозионного сжатия </w:t>
      </w:r>
      <w:r>
        <w:rPr>
          <w:rFonts w:cs="Franklin Gothic Book"/>
          <w:position w:val="-14"/>
        </w:rPr>
        <w:pict>
          <v:shape id="_x0000_i1606" type="#_x0000_t75" style="width:18.75pt;height:19.5pt">
            <v:imagedata r:id="rId622" o:title=""/>
          </v:shape>
        </w:pict>
      </w:r>
      <w:r>
        <w:rPr>
          <w:rFonts w:cs="Franklin Gothic Book"/>
        </w:rPr>
        <w:t xml:space="preserve"> соответствует давлению, при котором </w:t>
      </w:r>
      <w:r>
        <w:rPr>
          <w:rFonts w:cs="Franklin Gothic Book"/>
          <w:position w:val="-14"/>
        </w:rPr>
        <w:pict>
          <v:shape id="_x0000_i1607" type="#_x0000_t75" style="width:50.25pt;height:18.75pt">
            <v:imagedata r:id="rId623"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Значения </w:t>
      </w:r>
      <w:r>
        <w:rPr>
          <w:rFonts w:cs="Franklin Gothic Book"/>
          <w:position w:val="-14"/>
        </w:rPr>
        <w:pict>
          <v:shape id="_x0000_i1608" type="#_x0000_t75" style="width:15.75pt;height:18.75pt">
            <v:imagedata r:id="rId614" o:title=""/>
          </v:shape>
        </w:pict>
      </w:r>
      <w:r>
        <w:rPr>
          <w:rFonts w:cs="Franklin Gothic Book"/>
        </w:rPr>
        <w:t xml:space="preserve"> и </w:t>
      </w:r>
      <w:r>
        <w:rPr>
          <w:rFonts w:cs="Franklin Gothic Book"/>
          <w:position w:val="-14"/>
        </w:rPr>
        <w:pict>
          <v:shape id="_x0000_i1609" type="#_x0000_t75" style="width:18.75pt;height:18.75pt">
            <v:imagedata r:id="rId624" o:title=""/>
          </v:shape>
        </w:pict>
      </w:r>
      <w:r>
        <w:rPr>
          <w:rFonts w:cs="Franklin Gothic Book"/>
        </w:rPr>
        <w:t xml:space="preserve"> могут быть определены также при полевых испытаниях грунтов </w:t>
      </w:r>
      <w:r>
        <w:rPr>
          <w:rFonts w:cs="Franklin Gothic Book"/>
        </w:rPr>
        <w:lastRenderedPageBreak/>
        <w:t xml:space="preserve">штампом с длительным замачиванием грунтов </w:t>
      </w:r>
      <w:hyperlink r:id="rId625" w:history="1">
        <w:r>
          <w:rPr>
            <w:rFonts w:cs="Franklin Gothic Book"/>
            <w:color w:val="0000FF"/>
          </w:rPr>
          <w:t>(ГОСТ 20276)</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6.3.15. Деформации оснований при фильтрации по схеме 2 (см. </w:t>
      </w:r>
      <w:hyperlink w:anchor="Par1849" w:history="1">
        <w:r>
          <w:rPr>
            <w:rFonts w:cs="Franklin Gothic Book"/>
            <w:color w:val="0000FF"/>
          </w:rPr>
          <w:t>рисунок 6.3</w:t>
        </w:r>
      </w:hyperlink>
      <w:r>
        <w:rPr>
          <w:rFonts w:cs="Franklin Gothic Book"/>
        </w:rPr>
        <w:t>) следует рассчитывать с учетом развития во времени выщелачиваемой зоны в горизонтальном направлении и неоднородности деформационных свой</w:t>
      </w:r>
      <w:proofErr w:type="gramStart"/>
      <w:r>
        <w:rPr>
          <w:rFonts w:cs="Franklin Gothic Book"/>
        </w:rPr>
        <w:t>ств гр</w:t>
      </w:r>
      <w:proofErr w:type="gramEnd"/>
      <w:r>
        <w:rPr>
          <w:rFonts w:cs="Franklin Gothic Book"/>
        </w:rPr>
        <w:t>унтов основания в пределах площади фундамента или контура сооружения.</w:t>
      </w:r>
    </w:p>
    <w:p w:rsidR="004A514E" w:rsidRDefault="004A514E">
      <w:pPr>
        <w:widowControl w:val="0"/>
        <w:autoSpaceDE w:val="0"/>
        <w:autoSpaceDN w:val="0"/>
        <w:adjustRightInd w:val="0"/>
        <w:ind w:firstLine="540"/>
        <w:jc w:val="both"/>
        <w:rPr>
          <w:rFonts w:cs="Franklin Gothic Book"/>
        </w:rPr>
      </w:pPr>
      <w:r>
        <w:rPr>
          <w:rFonts w:cs="Franklin Gothic Book"/>
        </w:rPr>
        <w:t xml:space="preserve">Как и при фильтрации по схеме 1 (см. </w:t>
      </w:r>
      <w:hyperlink w:anchor="Par1849" w:history="1">
        <w:r>
          <w:rPr>
            <w:rFonts w:cs="Franklin Gothic Book"/>
            <w:color w:val="0000FF"/>
          </w:rPr>
          <w:t>рисунок 6.3</w:t>
        </w:r>
      </w:hyperlink>
      <w:r>
        <w:rPr>
          <w:rFonts w:cs="Franklin Gothic Book"/>
        </w:rPr>
        <w:t>) необходимо установить состояние выщелачиваемой зоны в основании фундамента на расчетный момент времени (ее длину и распределение в ней гипса). Для установленного состояния выщелачиваемой зоны следует определить осадку сторон фундамента и его крен.</w:t>
      </w:r>
    </w:p>
    <w:p w:rsidR="004A514E" w:rsidRDefault="004A514E">
      <w:pPr>
        <w:widowControl w:val="0"/>
        <w:autoSpaceDE w:val="0"/>
        <w:autoSpaceDN w:val="0"/>
        <w:adjustRightInd w:val="0"/>
        <w:ind w:firstLine="540"/>
        <w:jc w:val="both"/>
        <w:rPr>
          <w:rFonts w:cs="Franklin Gothic Book"/>
        </w:rPr>
      </w:pPr>
      <w:r>
        <w:rPr>
          <w:rFonts w:cs="Franklin Gothic Book"/>
        </w:rPr>
        <w:t xml:space="preserve">Начальное содержание гипса в грунте принимают </w:t>
      </w:r>
      <w:proofErr w:type="gramStart"/>
      <w:r>
        <w:rPr>
          <w:rFonts w:cs="Franklin Gothic Book"/>
        </w:rPr>
        <w:t>постоянным</w:t>
      </w:r>
      <w:proofErr w:type="gramEnd"/>
      <w:r>
        <w:rPr>
          <w:rFonts w:cs="Franklin Gothic Book"/>
        </w:rPr>
        <w:t xml:space="preserve"> </w:t>
      </w:r>
      <w:r>
        <w:rPr>
          <w:rFonts w:cs="Franklin Gothic Book"/>
          <w:position w:val="-8"/>
        </w:rPr>
        <w:pict>
          <v:shape id="_x0000_i1610" type="#_x0000_t75" style="width:60.75pt;height:18pt">
            <v:imagedata r:id="rId626" o:title=""/>
          </v:shape>
        </w:pict>
      </w:r>
      <w:r>
        <w:rPr>
          <w:rFonts w:cs="Franklin Gothic Book"/>
        </w:rPr>
        <w:t xml:space="preserve"> как по глубине загипсованной толщи, так и по площади фундамента и в его окрестности (см. рисунок 6.6) и равным среднему значению загипсованности толщи.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pict>
          <v:shape id="_x0000_i1611" type="#_x0000_t75" style="width:312pt;height:152.25pt">
            <v:imagedata r:id="rId627" o:title=""/>
          </v:shape>
        </w:pic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1 - входной участок фильтрационного потока; 2 - направление</w:t>
      </w:r>
    </w:p>
    <w:p w:rsidR="004A514E" w:rsidRDefault="004A514E">
      <w:pPr>
        <w:widowControl w:val="0"/>
        <w:autoSpaceDE w:val="0"/>
        <w:autoSpaceDN w:val="0"/>
        <w:adjustRightInd w:val="0"/>
        <w:jc w:val="center"/>
        <w:rPr>
          <w:rFonts w:cs="Franklin Gothic Book"/>
        </w:rPr>
      </w:pPr>
      <w:r>
        <w:rPr>
          <w:rFonts w:cs="Franklin Gothic Book"/>
        </w:rPr>
        <w:t>фильтрации; 3 - расчетный слой; 4 - границы расчетных слоев</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Рисунок 6.6. Схема для расчета рассоления</w:t>
      </w:r>
    </w:p>
    <w:p w:rsidR="004A514E" w:rsidRDefault="004A514E">
      <w:pPr>
        <w:widowControl w:val="0"/>
        <w:autoSpaceDE w:val="0"/>
        <w:autoSpaceDN w:val="0"/>
        <w:adjustRightInd w:val="0"/>
        <w:jc w:val="center"/>
        <w:rPr>
          <w:rFonts w:cs="Franklin Gothic Book"/>
        </w:rPr>
      </w:pPr>
      <w:r>
        <w:rPr>
          <w:rFonts w:cs="Franklin Gothic Book"/>
        </w:rPr>
        <w:t>основания при горизонтальной фильтрации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Разбивку основания на вертикальные слои шириной по 0,5 м следует производить в пределах от z = 0 (источник замачивания) до z = l + 2L + 1, где l - расстояние до фундамента, а 2L - ширина фундамента. Направление формирования и перемещения выщелачиваемой зоны принимают </w:t>
      </w:r>
      <w:proofErr w:type="gramStart"/>
      <w:r>
        <w:rPr>
          <w:rFonts w:cs="Franklin Gothic Book"/>
        </w:rPr>
        <w:t>горизонтальным</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6.3.16. Для расчета осадок сторон фундамента при фильтрации по схеме 2 (см. </w:t>
      </w:r>
      <w:hyperlink w:anchor="Par1849" w:history="1">
        <w:r>
          <w:rPr>
            <w:rFonts w:cs="Franklin Gothic Book"/>
            <w:color w:val="0000FF"/>
          </w:rPr>
          <w:t>рисунок 6.3</w:t>
        </w:r>
      </w:hyperlink>
      <w:r>
        <w:rPr>
          <w:rFonts w:cs="Franklin Gothic Book"/>
        </w:rPr>
        <w:t xml:space="preserve">) рекомендуется применять метод расчета конструкций на основании, характеризующемся переменным коэффициентом постели. Расчетная схема предусматривает наличие двух участков в основании фундамента (см. рисунок 6.7), где участок 1 равен длине выщелачиваемой зоны. Коэффициент постели на этом участке изменяется </w:t>
      </w:r>
      <w:proofErr w:type="gramStart"/>
      <w:r>
        <w:rPr>
          <w:rFonts w:cs="Franklin Gothic Book"/>
        </w:rPr>
        <w:t>от</w:t>
      </w:r>
      <w:proofErr w:type="gramEnd"/>
      <w:r>
        <w:rPr>
          <w:rFonts w:cs="Franklin Gothic Book"/>
        </w:rPr>
        <w:t xml:space="preserve"> </w:t>
      </w:r>
      <w:r>
        <w:rPr>
          <w:rFonts w:cs="Franklin Gothic Book"/>
          <w:position w:val="-12"/>
        </w:rPr>
        <w:pict>
          <v:shape id="_x0000_i1612" type="#_x0000_t75" style="width:19.5pt;height:18.75pt">
            <v:imagedata r:id="rId628" o:title=""/>
          </v:shape>
        </w:pict>
      </w:r>
      <w:r>
        <w:rPr>
          <w:rFonts w:cs="Franklin Gothic Book"/>
        </w:rPr>
        <w:t xml:space="preserve"> </w:t>
      </w:r>
      <w:proofErr w:type="gramStart"/>
      <w:r>
        <w:rPr>
          <w:rFonts w:cs="Franklin Gothic Book"/>
        </w:rPr>
        <w:t>под</w:t>
      </w:r>
      <w:proofErr w:type="gramEnd"/>
      <w:r>
        <w:rPr>
          <w:rFonts w:cs="Franklin Gothic Book"/>
        </w:rPr>
        <w:t xml:space="preserve"> одной стороной фундамента, ближайшей к источнику замачивания, до </w:t>
      </w:r>
      <w:r>
        <w:rPr>
          <w:rFonts w:cs="Franklin Gothic Book"/>
          <w:position w:val="-12"/>
        </w:rPr>
        <w:pict>
          <v:shape id="_x0000_i1613" type="#_x0000_t75" style="width:20.25pt;height:18.75pt">
            <v:imagedata r:id="rId629" o:title=""/>
          </v:shape>
        </w:pict>
      </w:r>
      <w:r>
        <w:rPr>
          <w:rFonts w:cs="Franklin Gothic Book"/>
        </w:rPr>
        <w:t xml:space="preserve"> на границе выщелачиваемой зоны. Участок 2 равен длине невыщелоченной зоны. Коэффициент постели на этом участке постоянен и равен </w:t>
      </w:r>
      <w:r>
        <w:rPr>
          <w:rFonts w:cs="Franklin Gothic Book"/>
          <w:position w:val="-12"/>
        </w:rPr>
        <w:pict>
          <v:shape id="_x0000_i1614" type="#_x0000_t75" style="width:20.25pt;height:18.75pt">
            <v:imagedata r:id="rId630"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lastRenderedPageBreak/>
        <w:pict>
          <v:shape id="_x0000_i1615" type="#_x0000_t75" style="width:303pt;height:156pt">
            <v:imagedata r:id="rId631" o:title=""/>
          </v:shape>
        </w:pic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Рисунок 6.7. Схема для расчета деформаций</w:t>
      </w:r>
    </w:p>
    <w:p w:rsidR="004A514E" w:rsidRDefault="004A514E">
      <w:pPr>
        <w:widowControl w:val="0"/>
        <w:autoSpaceDE w:val="0"/>
        <w:autoSpaceDN w:val="0"/>
        <w:adjustRightInd w:val="0"/>
        <w:jc w:val="center"/>
        <w:rPr>
          <w:rFonts w:cs="Franklin Gothic Book"/>
        </w:rPr>
      </w:pPr>
      <w:r>
        <w:rPr>
          <w:rFonts w:cs="Franklin Gothic Book"/>
        </w:rPr>
        <w:t>засоленного грунта при горизонтальной фильтрации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6.3.17. При расчетных деформациях основания, сложенного засоленными грунтами, больше предельных или недостаточной несущей способности основания должны предусматриваться следующие мероприятия в соответствии с </w:t>
      </w:r>
      <w:hyperlink w:anchor="Par1441" w:history="1">
        <w:r>
          <w:rPr>
            <w:rFonts w:cs="Franklin Gothic Book"/>
            <w:color w:val="0000FF"/>
          </w:rPr>
          <w:t>подразделом 5.9</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водозащитные;</w:t>
      </w:r>
    </w:p>
    <w:p w:rsidR="004A514E" w:rsidRDefault="004A514E">
      <w:pPr>
        <w:widowControl w:val="0"/>
        <w:autoSpaceDE w:val="0"/>
        <w:autoSpaceDN w:val="0"/>
        <w:adjustRightInd w:val="0"/>
        <w:ind w:firstLine="540"/>
        <w:jc w:val="both"/>
        <w:rPr>
          <w:rFonts w:cs="Franklin Gothic Book"/>
        </w:rPr>
      </w:pPr>
      <w:r>
        <w:rPr>
          <w:rFonts w:cs="Franklin Gothic Book"/>
        </w:rPr>
        <w:t>конструктивные;</w:t>
      </w:r>
    </w:p>
    <w:p w:rsidR="004A514E" w:rsidRDefault="004A514E">
      <w:pPr>
        <w:widowControl w:val="0"/>
        <w:autoSpaceDE w:val="0"/>
        <w:autoSpaceDN w:val="0"/>
        <w:adjustRightInd w:val="0"/>
        <w:ind w:firstLine="540"/>
        <w:jc w:val="both"/>
        <w:rPr>
          <w:rFonts w:cs="Franklin Gothic Book"/>
        </w:rPr>
      </w:pPr>
      <w:r>
        <w:rPr>
          <w:rFonts w:cs="Franklin Gothic Book"/>
        </w:rPr>
        <w:t>частичная или полная срезка засоленных грунтов с устройством подушки из глинистых грунтов;</w:t>
      </w:r>
    </w:p>
    <w:p w:rsidR="004A514E" w:rsidRDefault="004A514E">
      <w:pPr>
        <w:widowControl w:val="0"/>
        <w:autoSpaceDE w:val="0"/>
        <w:autoSpaceDN w:val="0"/>
        <w:adjustRightInd w:val="0"/>
        <w:ind w:firstLine="540"/>
        <w:jc w:val="both"/>
        <w:rPr>
          <w:rFonts w:cs="Franklin Gothic Book"/>
        </w:rPr>
      </w:pPr>
      <w:r>
        <w:rPr>
          <w:rFonts w:cs="Franklin Gothic Book"/>
        </w:rPr>
        <w:t>прорезка толщи засоленных грунтов фундаментами, в том числе свайными;</w:t>
      </w:r>
    </w:p>
    <w:p w:rsidR="004A514E" w:rsidRDefault="004A514E">
      <w:pPr>
        <w:widowControl w:val="0"/>
        <w:autoSpaceDE w:val="0"/>
        <w:autoSpaceDN w:val="0"/>
        <w:adjustRightInd w:val="0"/>
        <w:ind w:firstLine="540"/>
        <w:jc w:val="both"/>
        <w:rPr>
          <w:rFonts w:cs="Franklin Gothic Book"/>
        </w:rPr>
      </w:pPr>
      <w:r>
        <w:rPr>
          <w:rFonts w:cs="Franklin Gothic Book"/>
        </w:rPr>
        <w:t>закрепление, уплотнение или нейтрализация (насыщение грунтов растворами, исключающими растворение солей) грунтов;</w:t>
      </w:r>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предварительное</w:t>
      </w:r>
      <w:proofErr w:type="gramEnd"/>
      <w:r>
        <w:rPr>
          <w:rFonts w:cs="Franklin Gothic Book"/>
        </w:rPr>
        <w:t xml:space="preserve"> рассоление грунтов;</w:t>
      </w:r>
    </w:p>
    <w:p w:rsidR="004A514E" w:rsidRDefault="004A514E">
      <w:pPr>
        <w:widowControl w:val="0"/>
        <w:autoSpaceDE w:val="0"/>
        <w:autoSpaceDN w:val="0"/>
        <w:adjustRightInd w:val="0"/>
        <w:ind w:firstLine="540"/>
        <w:jc w:val="both"/>
        <w:rPr>
          <w:rFonts w:cs="Franklin Gothic Book"/>
        </w:rPr>
      </w:pPr>
      <w:r>
        <w:rPr>
          <w:rFonts w:cs="Franklin Gothic Book"/>
        </w:rPr>
        <w:t>комплекс мероприятий, включающий водозащитные и конструктивные мероприятия, а также устройство грунтовой подушки.</w:t>
      </w:r>
    </w:p>
    <w:p w:rsidR="004A514E" w:rsidRDefault="004A514E">
      <w:pPr>
        <w:widowControl w:val="0"/>
        <w:autoSpaceDE w:val="0"/>
        <w:autoSpaceDN w:val="0"/>
        <w:adjustRightInd w:val="0"/>
        <w:ind w:firstLine="540"/>
        <w:jc w:val="both"/>
        <w:rPr>
          <w:rFonts w:cs="Franklin Gothic Book"/>
        </w:rPr>
      </w:pPr>
      <w:r>
        <w:rPr>
          <w:rFonts w:cs="Franklin Gothic Book"/>
        </w:rPr>
        <w:t>При устройстве подушки из глинистых грунтов в основании сооружений предельное содержание солей и степень уплотнения грунта должны устанавливаться по данным специальных исследований и зависят от передаваемых на основани</w:t>
      </w:r>
      <w:proofErr w:type="gramStart"/>
      <w:r>
        <w:rPr>
          <w:rFonts w:cs="Franklin Gothic Book"/>
        </w:rPr>
        <w:t>е</w:t>
      </w:r>
      <w:proofErr w:type="gramEnd"/>
      <w:r>
        <w:rPr>
          <w:rFonts w:cs="Franklin Gothic Book"/>
        </w:rPr>
        <w:t xml:space="preserve"> нагрузок, свойств грунта, уровня ответственности и конструктивных особенностей сооружения, возможных условий замачивания основания.</w:t>
      </w:r>
    </w:p>
    <w:p w:rsidR="004A514E" w:rsidRDefault="004A514E">
      <w:pPr>
        <w:widowControl w:val="0"/>
        <w:autoSpaceDE w:val="0"/>
        <w:autoSpaceDN w:val="0"/>
        <w:adjustRightInd w:val="0"/>
        <w:ind w:firstLine="540"/>
        <w:jc w:val="both"/>
        <w:rPr>
          <w:rFonts w:cs="Franklin Gothic Book"/>
        </w:rPr>
      </w:pPr>
      <w:r>
        <w:rPr>
          <w:rFonts w:cs="Franklin Gothic Book"/>
        </w:rPr>
        <w:t>При проектировании фундаментов в засоленных грунтах необходимо применять антикоррозионные мероприятия для защиты тела фундамента от агрессивного воздействия вод и грунтов.</w:t>
      </w:r>
    </w:p>
    <w:p w:rsidR="004A514E" w:rsidRDefault="004A514E">
      <w:pPr>
        <w:widowControl w:val="0"/>
        <w:autoSpaceDE w:val="0"/>
        <w:autoSpaceDN w:val="0"/>
        <w:adjustRightInd w:val="0"/>
        <w:ind w:firstLine="540"/>
        <w:jc w:val="both"/>
        <w:rPr>
          <w:rFonts w:cs="Franklin Gothic Book"/>
        </w:rPr>
      </w:pPr>
      <w:r>
        <w:rPr>
          <w:rFonts w:cs="Franklin Gothic Book"/>
        </w:rPr>
        <w:t>Для сильн</w:t>
      </w:r>
      <w:proofErr w:type="gramStart"/>
      <w:r>
        <w:rPr>
          <w:rFonts w:cs="Franklin Gothic Book"/>
        </w:rPr>
        <w:t>о-</w:t>
      </w:r>
      <w:proofErr w:type="gramEnd"/>
      <w:r>
        <w:rPr>
          <w:rFonts w:cs="Franklin Gothic Book"/>
        </w:rPr>
        <w:t xml:space="preserve"> и избыточно засоленных грунтов </w:t>
      </w:r>
      <w:hyperlink r:id="rId632" w:history="1">
        <w:r>
          <w:rPr>
            <w:rFonts w:cs="Franklin Gothic Book"/>
            <w:color w:val="0000FF"/>
          </w:rPr>
          <w:t>(ГОСТ 25100)</w:t>
        </w:r>
      </w:hyperlink>
      <w:r>
        <w:rPr>
          <w:rFonts w:cs="Franklin Gothic Book"/>
        </w:rPr>
        <w:t xml:space="preserve"> рекомендуется применять:</w:t>
      </w:r>
    </w:p>
    <w:p w:rsidR="004A514E" w:rsidRDefault="004A514E">
      <w:pPr>
        <w:widowControl w:val="0"/>
        <w:autoSpaceDE w:val="0"/>
        <w:autoSpaceDN w:val="0"/>
        <w:adjustRightInd w:val="0"/>
        <w:ind w:firstLine="540"/>
        <w:jc w:val="both"/>
        <w:rPr>
          <w:rFonts w:cs="Franklin Gothic Book"/>
        </w:rPr>
      </w:pPr>
      <w:r>
        <w:rPr>
          <w:rFonts w:cs="Franklin Gothic Book"/>
        </w:rPr>
        <w:t>прекращение или замедление движения фильтрационного потока (устройство водонепроницаемых завес: глинистых, силикатных, битумных, цементных);</w:t>
      </w:r>
    </w:p>
    <w:p w:rsidR="004A514E" w:rsidRDefault="004A514E">
      <w:pPr>
        <w:widowControl w:val="0"/>
        <w:autoSpaceDE w:val="0"/>
        <w:autoSpaceDN w:val="0"/>
        <w:adjustRightInd w:val="0"/>
        <w:ind w:firstLine="540"/>
        <w:jc w:val="both"/>
        <w:rPr>
          <w:rFonts w:cs="Franklin Gothic Book"/>
        </w:rPr>
      </w:pPr>
      <w:r>
        <w:rPr>
          <w:rFonts w:cs="Franklin Gothic Book"/>
        </w:rPr>
        <w:t>снижение растворяющей способности подземных вод (искусственное водонасыщение фильтрационного потока солями).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2"/>
        <w:rPr>
          <w:rFonts w:cs="Franklin Gothic Book"/>
        </w:rPr>
      </w:pPr>
      <w:bookmarkStart w:id="154" w:name="Par1924"/>
      <w:bookmarkEnd w:id="154"/>
      <w:r>
        <w:rPr>
          <w:rFonts w:cs="Franklin Gothic Book"/>
        </w:rPr>
        <w:t>6.4. Органоминеральные и органические грунты</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6.4.1. </w:t>
      </w:r>
      <w:proofErr w:type="gramStart"/>
      <w:r>
        <w:rPr>
          <w:rFonts w:cs="Franklin Gothic Book"/>
        </w:rPr>
        <w:t>Основания, сложенные водонасыщенными органоминеральными (илы, сапропели, заторфованные грунты) и органическими грунтами (торфы) или включающие эти грунты, должны проектироваться с учетом их особенностей: большой сжимаемости, изменчивости и анизотропии прочностных, деформационных и фильтрационных характеристик и изменений их в процессе консолидации основания, длительного развития осадок во времени и возможности возникновения нестабилизированного состояния.</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Для илов следует учитывать тиксотропию и газовыделение (метан, углекислый газ).</w:t>
      </w:r>
    </w:p>
    <w:p w:rsidR="004A514E" w:rsidRDefault="004A514E">
      <w:pPr>
        <w:widowControl w:val="0"/>
        <w:autoSpaceDE w:val="0"/>
        <w:autoSpaceDN w:val="0"/>
        <w:adjustRightInd w:val="0"/>
        <w:ind w:firstLine="540"/>
        <w:jc w:val="both"/>
        <w:rPr>
          <w:rFonts w:cs="Franklin Gothic Book"/>
        </w:rPr>
      </w:pPr>
      <w:r>
        <w:rPr>
          <w:rFonts w:cs="Franklin Gothic Book"/>
        </w:rPr>
        <w:t>Следует учитывать также, что подземные воды в органоминеральных и органических грунтах, как правило, агрессивны к материалам подземных конструкций.</w:t>
      </w:r>
    </w:p>
    <w:p w:rsidR="004A514E" w:rsidRDefault="004A514E">
      <w:pPr>
        <w:widowControl w:val="0"/>
        <w:autoSpaceDE w:val="0"/>
        <w:autoSpaceDN w:val="0"/>
        <w:adjustRightInd w:val="0"/>
        <w:ind w:firstLine="540"/>
        <w:jc w:val="both"/>
        <w:rPr>
          <w:rFonts w:cs="Franklin Gothic Book"/>
        </w:rPr>
      </w:pPr>
      <w:r>
        <w:rPr>
          <w:rFonts w:cs="Franklin Gothic Book"/>
        </w:rPr>
        <w:t xml:space="preserve">6.4.2. </w:t>
      </w:r>
      <w:proofErr w:type="gramStart"/>
      <w:r>
        <w:rPr>
          <w:rFonts w:cs="Franklin Gothic Book"/>
        </w:rPr>
        <w:t xml:space="preserve">По характеру залегания органоминеральные и органические грунты делятся на открытые (залегающие с поверхности), погребенные (залегающие в виде линз или слоев на </w:t>
      </w:r>
      <w:r>
        <w:rPr>
          <w:rFonts w:cs="Franklin Gothic Book"/>
        </w:rPr>
        <w:lastRenderedPageBreak/>
        <w:t>различной глубине) и искусственно погребенные (перекрытые искусственно сформированными отложениями).</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 xml:space="preserve">6.4.3. В зависимости от расположения слоев или линз органоминерального и органического грунта в плане и по глубине основания выделяют наиболее распространенные типы оснований, приведенные на </w:t>
      </w:r>
      <w:hyperlink w:anchor="Par1948" w:history="1">
        <w:r>
          <w:rPr>
            <w:rFonts w:cs="Franklin Gothic Book"/>
            <w:color w:val="0000FF"/>
          </w:rPr>
          <w:t>рисунке 6.8</w:t>
        </w:r>
      </w:hyperlink>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pict>
          <v:shape id="_x0000_i1616" type="#_x0000_t75" style="width:282pt;height:405pt">
            <v:imagedata r:id="rId633" o:title=""/>
          </v:shape>
        </w:pic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I - в пределах всей сжимаемой толщи основания залегают</w:t>
      </w:r>
    </w:p>
    <w:p w:rsidR="004A514E" w:rsidRDefault="004A514E">
      <w:pPr>
        <w:widowControl w:val="0"/>
        <w:autoSpaceDE w:val="0"/>
        <w:autoSpaceDN w:val="0"/>
        <w:adjustRightInd w:val="0"/>
        <w:jc w:val="center"/>
        <w:rPr>
          <w:rFonts w:cs="Franklin Gothic Book"/>
        </w:rPr>
      </w:pPr>
      <w:r>
        <w:rPr>
          <w:rFonts w:cs="Franklin Gothic Book"/>
        </w:rPr>
        <w:t xml:space="preserve">органоминеральные или органические грунты; II - в </w:t>
      </w:r>
      <w:proofErr w:type="gramStart"/>
      <w:r>
        <w:rPr>
          <w:rFonts w:cs="Franklin Gothic Book"/>
        </w:rPr>
        <w:t>верхней</w:t>
      </w:r>
      <w:proofErr w:type="gramEnd"/>
    </w:p>
    <w:p w:rsidR="004A514E" w:rsidRDefault="004A514E">
      <w:pPr>
        <w:widowControl w:val="0"/>
        <w:autoSpaceDE w:val="0"/>
        <w:autoSpaceDN w:val="0"/>
        <w:adjustRightInd w:val="0"/>
        <w:jc w:val="center"/>
        <w:rPr>
          <w:rFonts w:cs="Franklin Gothic Book"/>
        </w:rPr>
      </w:pPr>
      <w:r>
        <w:rPr>
          <w:rFonts w:cs="Franklin Gothic Book"/>
        </w:rPr>
        <w:t>части сжимаемой толщи основания залегает слой</w:t>
      </w:r>
    </w:p>
    <w:p w:rsidR="004A514E" w:rsidRDefault="004A514E">
      <w:pPr>
        <w:widowControl w:val="0"/>
        <w:autoSpaceDE w:val="0"/>
        <w:autoSpaceDN w:val="0"/>
        <w:adjustRightInd w:val="0"/>
        <w:jc w:val="center"/>
        <w:rPr>
          <w:rFonts w:cs="Franklin Gothic Book"/>
        </w:rPr>
      </w:pPr>
      <w:r>
        <w:rPr>
          <w:rFonts w:cs="Franklin Gothic Book"/>
        </w:rPr>
        <w:t xml:space="preserve">органоминерального или органического грунта; III в </w:t>
      </w:r>
      <w:proofErr w:type="gramStart"/>
      <w:r>
        <w:rPr>
          <w:rFonts w:cs="Franklin Gothic Book"/>
        </w:rPr>
        <w:t>нижней</w:t>
      </w:r>
      <w:proofErr w:type="gramEnd"/>
    </w:p>
    <w:p w:rsidR="004A514E" w:rsidRDefault="004A514E">
      <w:pPr>
        <w:widowControl w:val="0"/>
        <w:autoSpaceDE w:val="0"/>
        <w:autoSpaceDN w:val="0"/>
        <w:adjustRightInd w:val="0"/>
        <w:jc w:val="center"/>
        <w:rPr>
          <w:rFonts w:cs="Franklin Gothic Book"/>
        </w:rPr>
      </w:pPr>
      <w:r>
        <w:rPr>
          <w:rFonts w:cs="Franklin Gothic Book"/>
        </w:rPr>
        <w:t>части сжимаемой толщи основания залегают органоминеральные</w:t>
      </w:r>
    </w:p>
    <w:p w:rsidR="004A514E" w:rsidRDefault="004A514E">
      <w:pPr>
        <w:widowControl w:val="0"/>
        <w:autoSpaceDE w:val="0"/>
        <w:autoSpaceDN w:val="0"/>
        <w:adjustRightInd w:val="0"/>
        <w:jc w:val="center"/>
        <w:rPr>
          <w:rFonts w:cs="Franklin Gothic Book"/>
        </w:rPr>
      </w:pPr>
      <w:r>
        <w:rPr>
          <w:rFonts w:cs="Franklin Gothic Book"/>
        </w:rPr>
        <w:t>или органические грунты; IV - сжимаемая толща в пределах</w:t>
      </w:r>
    </w:p>
    <w:p w:rsidR="004A514E" w:rsidRDefault="004A514E">
      <w:pPr>
        <w:widowControl w:val="0"/>
        <w:autoSpaceDE w:val="0"/>
        <w:autoSpaceDN w:val="0"/>
        <w:adjustRightInd w:val="0"/>
        <w:jc w:val="center"/>
        <w:rPr>
          <w:rFonts w:cs="Franklin Gothic Book"/>
        </w:rPr>
      </w:pPr>
      <w:r>
        <w:rPr>
          <w:rFonts w:cs="Franklin Gothic Book"/>
        </w:rPr>
        <w:t>пятна застройки здания включает односторонне (IV</w:t>
      </w:r>
      <w:proofErr w:type="gramStart"/>
      <w:r>
        <w:rPr>
          <w:rFonts w:cs="Franklin Gothic Book"/>
        </w:rPr>
        <w:t>а</w:t>
      </w:r>
      <w:proofErr w:type="gramEnd"/>
      <w:r>
        <w:rPr>
          <w:rFonts w:cs="Franklin Gothic Book"/>
        </w:rPr>
        <w:t>),</w:t>
      </w:r>
    </w:p>
    <w:p w:rsidR="004A514E" w:rsidRDefault="004A514E">
      <w:pPr>
        <w:widowControl w:val="0"/>
        <w:autoSpaceDE w:val="0"/>
        <w:autoSpaceDN w:val="0"/>
        <w:adjustRightInd w:val="0"/>
        <w:jc w:val="center"/>
        <w:rPr>
          <w:rFonts w:cs="Franklin Gothic Book"/>
        </w:rPr>
      </w:pPr>
      <w:r>
        <w:rPr>
          <w:rFonts w:cs="Franklin Gothic Book"/>
        </w:rPr>
        <w:t>двусторонне (IV</w:t>
      </w:r>
      <w:proofErr w:type="gramStart"/>
      <w:r>
        <w:rPr>
          <w:rFonts w:cs="Franklin Gothic Book"/>
        </w:rPr>
        <w:t>б</w:t>
      </w:r>
      <w:proofErr w:type="gramEnd"/>
      <w:r>
        <w:rPr>
          <w:rFonts w:cs="Franklin Gothic Book"/>
        </w:rPr>
        <w:t>) вклинившиеся линзы или содержит множество</w:t>
      </w:r>
    </w:p>
    <w:p w:rsidR="004A514E" w:rsidRDefault="004A514E">
      <w:pPr>
        <w:widowControl w:val="0"/>
        <w:autoSpaceDE w:val="0"/>
        <w:autoSpaceDN w:val="0"/>
        <w:adjustRightInd w:val="0"/>
        <w:jc w:val="center"/>
        <w:rPr>
          <w:rFonts w:cs="Franklin Gothic Book"/>
        </w:rPr>
      </w:pPr>
      <w:r>
        <w:rPr>
          <w:rFonts w:cs="Franklin Gothic Book"/>
        </w:rPr>
        <w:t>линз (IV</w:t>
      </w:r>
      <w:proofErr w:type="gramStart"/>
      <w:r>
        <w:rPr>
          <w:rFonts w:cs="Franklin Gothic Book"/>
        </w:rPr>
        <w:t>в</w:t>
      </w:r>
      <w:proofErr w:type="gramEnd"/>
      <w:r>
        <w:rPr>
          <w:rFonts w:cs="Franklin Gothic Book"/>
        </w:rPr>
        <w:t>) из органоминеральных или органических грунтов;</w:t>
      </w:r>
    </w:p>
    <w:p w:rsidR="004A514E" w:rsidRDefault="004A514E">
      <w:pPr>
        <w:widowControl w:val="0"/>
        <w:autoSpaceDE w:val="0"/>
        <w:autoSpaceDN w:val="0"/>
        <w:adjustRightInd w:val="0"/>
        <w:jc w:val="center"/>
        <w:rPr>
          <w:rFonts w:cs="Franklin Gothic Book"/>
        </w:rPr>
      </w:pPr>
      <w:r>
        <w:rPr>
          <w:rFonts w:cs="Franklin Gothic Book"/>
        </w:rPr>
        <w:t>V - в пределах глубины сжимаемой толщи находится одна (</w:t>
      </w:r>
      <w:proofErr w:type="gramStart"/>
      <w:r>
        <w:rPr>
          <w:rFonts w:cs="Franklin Gothic Book"/>
        </w:rPr>
        <w:t>V</w:t>
      </w:r>
      <w:proofErr w:type="gramEnd"/>
      <w:r>
        <w:rPr>
          <w:rFonts w:cs="Franklin Gothic Book"/>
        </w:rPr>
        <w:t>а)</w:t>
      </w:r>
    </w:p>
    <w:p w:rsidR="004A514E" w:rsidRDefault="004A514E">
      <w:pPr>
        <w:widowControl w:val="0"/>
        <w:autoSpaceDE w:val="0"/>
        <w:autoSpaceDN w:val="0"/>
        <w:adjustRightInd w:val="0"/>
        <w:jc w:val="center"/>
        <w:rPr>
          <w:rFonts w:cs="Franklin Gothic Book"/>
        </w:rPr>
      </w:pPr>
      <w:r>
        <w:rPr>
          <w:rFonts w:cs="Franklin Gothic Book"/>
        </w:rPr>
        <w:t xml:space="preserve">или несколько прослоек (Vб) </w:t>
      </w:r>
      <w:proofErr w:type="gramStart"/>
      <w:r>
        <w:rPr>
          <w:rFonts w:cs="Franklin Gothic Book"/>
        </w:rPr>
        <w:t>органоминерального</w:t>
      </w:r>
      <w:proofErr w:type="gramEnd"/>
    </w:p>
    <w:p w:rsidR="004A514E" w:rsidRDefault="004A514E">
      <w:pPr>
        <w:widowControl w:val="0"/>
        <w:autoSpaceDE w:val="0"/>
        <w:autoSpaceDN w:val="0"/>
        <w:adjustRightInd w:val="0"/>
        <w:jc w:val="center"/>
        <w:rPr>
          <w:rFonts w:cs="Franklin Gothic Book"/>
        </w:rPr>
      </w:pPr>
      <w:r>
        <w:rPr>
          <w:rFonts w:cs="Franklin Gothic Book"/>
        </w:rPr>
        <w:t xml:space="preserve">или органического грунта, </w:t>
      </w:r>
      <w:proofErr w:type="gramStart"/>
      <w:r>
        <w:rPr>
          <w:rFonts w:cs="Franklin Gothic Book"/>
        </w:rPr>
        <w:t>границы</w:t>
      </w:r>
      <w:proofErr w:type="gramEnd"/>
      <w:r>
        <w:rPr>
          <w:rFonts w:cs="Franklin Gothic Book"/>
        </w:rPr>
        <w:t xml:space="preserve"> которых в плане</w:t>
      </w:r>
    </w:p>
    <w:p w:rsidR="004A514E" w:rsidRDefault="004A514E">
      <w:pPr>
        <w:widowControl w:val="0"/>
        <w:autoSpaceDE w:val="0"/>
        <w:autoSpaceDN w:val="0"/>
        <w:adjustRightInd w:val="0"/>
        <w:jc w:val="center"/>
        <w:rPr>
          <w:rFonts w:cs="Franklin Gothic Book"/>
        </w:rPr>
      </w:pPr>
      <w:r>
        <w:rPr>
          <w:rFonts w:cs="Franklin Gothic Book"/>
        </w:rPr>
        <w:t>выходят за пределы пятна застройки здания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155" w:name="Par1948"/>
      <w:bookmarkEnd w:id="155"/>
      <w:r>
        <w:rPr>
          <w:rFonts w:cs="Franklin Gothic Book"/>
        </w:rPr>
        <w:t xml:space="preserve">Рисунок 6.8. </w:t>
      </w:r>
      <w:proofErr w:type="gramStart"/>
      <w:r>
        <w:rPr>
          <w:rFonts w:cs="Franklin Gothic Book"/>
        </w:rPr>
        <w:t>Типовые</w:t>
      </w:r>
      <w:proofErr w:type="gramEnd"/>
      <w:r>
        <w:rPr>
          <w:rFonts w:cs="Franklin Gothic Book"/>
        </w:rPr>
        <w:t xml:space="preserve"> схема оснований,</w:t>
      </w:r>
    </w:p>
    <w:p w:rsidR="004A514E" w:rsidRDefault="004A514E">
      <w:pPr>
        <w:widowControl w:val="0"/>
        <w:autoSpaceDE w:val="0"/>
        <w:autoSpaceDN w:val="0"/>
        <w:adjustRightInd w:val="0"/>
        <w:jc w:val="center"/>
        <w:rPr>
          <w:rFonts w:cs="Franklin Gothic Book"/>
        </w:rPr>
      </w:pPr>
      <w:proofErr w:type="gramStart"/>
      <w:r>
        <w:rPr>
          <w:rFonts w:cs="Franklin Gothic Book"/>
        </w:rPr>
        <w:t>содержащих</w:t>
      </w:r>
      <w:proofErr w:type="gramEnd"/>
      <w:r>
        <w:rPr>
          <w:rFonts w:cs="Franklin Gothic Book"/>
        </w:rPr>
        <w:t xml:space="preserve"> органоминеральные и органические грунты</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6.4.4. При проведении инженерно-геологических изысканий следует дополнительно </w:t>
      </w:r>
      <w:r>
        <w:rPr>
          <w:rFonts w:cs="Franklin Gothic Book"/>
        </w:rPr>
        <w:lastRenderedPageBreak/>
        <w:t>устанавливать:</w:t>
      </w:r>
    </w:p>
    <w:p w:rsidR="004A514E" w:rsidRDefault="004A514E">
      <w:pPr>
        <w:widowControl w:val="0"/>
        <w:autoSpaceDE w:val="0"/>
        <w:autoSpaceDN w:val="0"/>
        <w:adjustRightInd w:val="0"/>
        <w:ind w:firstLine="540"/>
        <w:jc w:val="both"/>
        <w:rPr>
          <w:rFonts w:cs="Franklin Gothic Book"/>
        </w:rPr>
      </w:pPr>
      <w:r>
        <w:rPr>
          <w:rFonts w:cs="Franklin Gothic Book"/>
        </w:rPr>
        <w:t>характер залегания органоминеральных и органических грунтов (см. рисунок 6.8) и толщину слоев, прослоек и линз этих грунтов;</w:t>
      </w:r>
    </w:p>
    <w:p w:rsidR="004A514E" w:rsidRDefault="004A514E">
      <w:pPr>
        <w:widowControl w:val="0"/>
        <w:autoSpaceDE w:val="0"/>
        <w:autoSpaceDN w:val="0"/>
        <w:adjustRightInd w:val="0"/>
        <w:ind w:firstLine="540"/>
        <w:jc w:val="both"/>
        <w:rPr>
          <w:rFonts w:cs="Franklin Gothic Book"/>
        </w:rPr>
      </w:pPr>
      <w:r>
        <w:rPr>
          <w:rFonts w:cs="Franklin Gothic Book"/>
        </w:rPr>
        <w:t xml:space="preserve">содержание органического вещества </w:t>
      </w:r>
      <w:r>
        <w:rPr>
          <w:rFonts w:cs="Franklin Gothic Book"/>
          <w:position w:val="-12"/>
        </w:rPr>
        <w:pict>
          <v:shape id="_x0000_i1617" type="#_x0000_t75" style="width:12pt;height:18.75pt">
            <v:imagedata r:id="rId634" o:title=""/>
          </v:shape>
        </w:pict>
      </w:r>
      <w:r>
        <w:rPr>
          <w:rFonts w:cs="Franklin Gothic Book"/>
        </w:rPr>
        <w:t xml:space="preserve"> для выделения заторфованных грунтов, торфов и сапропелей </w:t>
      </w:r>
      <w:hyperlink r:id="rId635" w:history="1">
        <w:r>
          <w:rPr>
            <w:rFonts w:cs="Franklin Gothic Book"/>
            <w:color w:val="0000FF"/>
          </w:rPr>
          <w:t>(ГОСТ 23740)</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степень разложения органического вещества </w:t>
      </w:r>
      <w:r>
        <w:rPr>
          <w:rFonts w:cs="Franklin Gothic Book"/>
          <w:position w:val="-14"/>
        </w:rPr>
        <w:pict>
          <v:shape id="_x0000_i1618" type="#_x0000_t75" style="width:19.5pt;height:19.5pt">
            <v:imagedata r:id="rId636" o:title=""/>
          </v:shape>
        </w:pict>
      </w:r>
      <w:r>
        <w:rPr>
          <w:rFonts w:cs="Franklin Gothic Book"/>
        </w:rPr>
        <w:t xml:space="preserve"> в торфах (ГОСТ 10650);</w:t>
      </w:r>
    </w:p>
    <w:p w:rsidR="004A514E" w:rsidRDefault="004A514E">
      <w:pPr>
        <w:widowControl w:val="0"/>
        <w:autoSpaceDE w:val="0"/>
        <w:autoSpaceDN w:val="0"/>
        <w:adjustRightInd w:val="0"/>
        <w:ind w:firstLine="540"/>
        <w:jc w:val="both"/>
        <w:rPr>
          <w:rFonts w:cs="Franklin Gothic Book"/>
        </w:rPr>
      </w:pPr>
      <w:r>
        <w:rPr>
          <w:rFonts w:cs="Franklin Gothic Book"/>
        </w:rPr>
        <w:t xml:space="preserve">коэффициент консолидации </w:t>
      </w:r>
      <w:hyperlink r:id="rId637" w:history="1">
        <w:r>
          <w:rPr>
            <w:rFonts w:cs="Franklin Gothic Book"/>
            <w:color w:val="0000FF"/>
          </w:rPr>
          <w:t>(ГОСТ 12248)</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Расстояние между отдельными скважинами не должно превышать 20 </w:t>
      </w:r>
      <w:proofErr w:type="gramStart"/>
      <w:r>
        <w:rPr>
          <w:rFonts w:cs="Franklin Gothic Book"/>
        </w:rPr>
        <w:t>м</w:t>
      </w:r>
      <w:proofErr w:type="gramEnd"/>
      <w:r>
        <w:rPr>
          <w:rFonts w:cs="Franklin Gothic Book"/>
        </w:rPr>
        <w:t xml:space="preserve"> и они должны полностью прорезать толщу органоминеральных и органических грунтов с заглублением не менее чем на 2 м в подстилающие минеральные грунты.</w:t>
      </w:r>
    </w:p>
    <w:p w:rsidR="004A514E" w:rsidRDefault="004A514E">
      <w:pPr>
        <w:widowControl w:val="0"/>
        <w:autoSpaceDE w:val="0"/>
        <w:autoSpaceDN w:val="0"/>
        <w:adjustRightInd w:val="0"/>
        <w:ind w:firstLine="540"/>
        <w:jc w:val="both"/>
        <w:rPr>
          <w:rFonts w:cs="Franklin Gothic Book"/>
        </w:rPr>
      </w:pPr>
      <w:r>
        <w:rPr>
          <w:rFonts w:cs="Franklin Gothic Book"/>
        </w:rPr>
        <w:t>Определение характеристик органоминеральных и органических грунтов должно производиться не менее чем через 0,5 м по глубине каждого обнаруженного слоя.</w:t>
      </w:r>
    </w:p>
    <w:p w:rsidR="004A514E" w:rsidRDefault="004A514E">
      <w:pPr>
        <w:widowControl w:val="0"/>
        <w:autoSpaceDE w:val="0"/>
        <w:autoSpaceDN w:val="0"/>
        <w:adjustRightInd w:val="0"/>
        <w:ind w:firstLine="540"/>
        <w:jc w:val="both"/>
        <w:rPr>
          <w:rFonts w:cs="Franklin Gothic Book"/>
        </w:rPr>
      </w:pPr>
      <w:r>
        <w:rPr>
          <w:rFonts w:cs="Franklin Gothic Book"/>
        </w:rPr>
        <w:t xml:space="preserve">6.4.5. На площадках, в основании которых </w:t>
      </w:r>
      <w:proofErr w:type="gramStart"/>
      <w:r>
        <w:rPr>
          <w:rFonts w:cs="Franklin Gothic Book"/>
        </w:rPr>
        <w:t>залегают илы с целью сохранения природной структуры этого грунта должны</w:t>
      </w:r>
      <w:proofErr w:type="gramEnd"/>
      <w:r>
        <w:rPr>
          <w:rFonts w:cs="Franklin Gothic Book"/>
        </w:rPr>
        <w:t xml:space="preserve"> применяться методы испытаний, исключающие динамическое воздействие на грунт. Рекомендуется применение штампов, прессиометров, статического зондирования, приборов вращательного среза, радиоизотопных методов и т.д.</w:t>
      </w:r>
    </w:p>
    <w:p w:rsidR="004A514E" w:rsidRDefault="004A514E">
      <w:pPr>
        <w:widowControl w:val="0"/>
        <w:autoSpaceDE w:val="0"/>
        <w:autoSpaceDN w:val="0"/>
        <w:adjustRightInd w:val="0"/>
        <w:ind w:firstLine="540"/>
        <w:jc w:val="both"/>
        <w:rPr>
          <w:rFonts w:cs="Franklin Gothic Book"/>
        </w:rPr>
      </w:pPr>
      <w:r>
        <w:rPr>
          <w:rFonts w:cs="Franklin Gothic Book"/>
        </w:rPr>
        <w:t xml:space="preserve">6.4.6. Следует выделять пресноводные илы с содержанием органического вещества более 10% - сапропели. </w:t>
      </w:r>
      <w:proofErr w:type="gramStart"/>
      <w:r>
        <w:rPr>
          <w:rFonts w:cs="Franklin Gothic Book"/>
        </w:rPr>
        <w:t>В зависимости от условий залегания сапропели подразделяют на неуплотненные и уплотненные в природном залегании; по содержанию органического вещества - на минеральные, среднеминеральные и слабоминеральные.</w:t>
      </w:r>
      <w:proofErr w:type="gramEnd"/>
    </w:p>
    <w:p w:rsidR="004A514E" w:rsidRDefault="004A514E">
      <w:pPr>
        <w:widowControl w:val="0"/>
        <w:autoSpaceDE w:val="0"/>
        <w:autoSpaceDN w:val="0"/>
        <w:adjustRightInd w:val="0"/>
        <w:ind w:firstLine="540"/>
        <w:jc w:val="both"/>
        <w:rPr>
          <w:rFonts w:cs="Franklin Gothic Book"/>
        </w:rPr>
      </w:pPr>
      <w:bookmarkStart w:id="156" w:name="Par1960"/>
      <w:bookmarkEnd w:id="156"/>
      <w:r>
        <w:rPr>
          <w:rFonts w:cs="Franklin Gothic Book"/>
        </w:rPr>
        <w:t>6.4.7. Характеристики органоминеральных и органических грунтов должны определяться, как правило, на основе непосредственных испытаний грунтов в полевых или лабораторных условиях (</w:t>
      </w:r>
      <w:hyperlink r:id="rId638" w:history="1">
        <w:r>
          <w:rPr>
            <w:rFonts w:cs="Franklin Gothic Book"/>
            <w:color w:val="0000FF"/>
          </w:rPr>
          <w:t>ГОСТ 20276</w:t>
        </w:r>
      </w:hyperlink>
      <w:r>
        <w:rPr>
          <w:rFonts w:cs="Franklin Gothic Book"/>
        </w:rPr>
        <w:t xml:space="preserve">, </w:t>
      </w:r>
      <w:hyperlink r:id="rId639" w:history="1">
        <w:r>
          <w:rPr>
            <w:rFonts w:cs="Franklin Gothic Book"/>
            <w:color w:val="0000FF"/>
          </w:rPr>
          <w:t>ГОСТ 12248</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Ориентировочные значения физико-механических характеристик сапропелей, открытых и погребенных торфов и илов, которые могут быть использованы для предварительной оценки оснований, сложенных указанными грунтами, приведены в </w:t>
      </w:r>
      <w:hyperlink w:anchor="Par4825" w:history="1">
        <w:r>
          <w:rPr>
            <w:rFonts w:cs="Franklin Gothic Book"/>
            <w:color w:val="0000FF"/>
          </w:rPr>
          <w:t>Приложении</w:t>
        </w:r>
        <w:proofErr w:type="gramStart"/>
        <w:r>
          <w:rPr>
            <w:rFonts w:cs="Franklin Gothic Book"/>
            <w:color w:val="0000FF"/>
          </w:rPr>
          <w:t xml:space="preserve"> И</w:t>
        </w:r>
        <w:proofErr w:type="gramEnd"/>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Для глинистых грунтов с содержанием органических веществ в долях единицы в диапазоне </w:t>
      </w:r>
      <w:r>
        <w:rPr>
          <w:rFonts w:cs="Franklin Gothic Book"/>
          <w:position w:val="-12"/>
        </w:rPr>
        <w:pict>
          <v:shape id="_x0000_i1619" type="#_x0000_t75" style="width:81pt;height:18.75pt">
            <v:imagedata r:id="rId640" o:title=""/>
          </v:shape>
        </w:pict>
      </w:r>
      <w:r>
        <w:rPr>
          <w:rFonts w:cs="Franklin Gothic Book"/>
        </w:rPr>
        <w:t xml:space="preserve"> нормативные значения характеристик E, </w:t>
      </w:r>
      <w:r>
        <w:rPr>
          <w:rFonts w:cs="Franklin Gothic Book"/>
          <w:position w:val="-12"/>
        </w:rPr>
        <w:pict>
          <v:shape id="_x0000_i1620" type="#_x0000_t75" style="width:14.25pt;height:18.75pt">
            <v:imagedata r:id="rId641" o:title=""/>
          </v:shape>
        </w:pict>
      </w:r>
      <w:r>
        <w:rPr>
          <w:rFonts w:cs="Franklin Gothic Book"/>
        </w:rPr>
        <w:t xml:space="preserve"> и </w:t>
      </w:r>
      <w:r>
        <w:rPr>
          <w:rFonts w:cs="Franklin Gothic Book"/>
          <w:position w:val="-12"/>
        </w:rPr>
        <w:pict>
          <v:shape id="_x0000_i1621" type="#_x0000_t75" style="width:12.75pt;height:18.75pt">
            <v:imagedata r:id="rId642" o:title=""/>
          </v:shape>
        </w:pict>
      </w:r>
      <w:r>
        <w:rPr>
          <w:rFonts w:cs="Franklin Gothic Book"/>
        </w:rPr>
        <w:t xml:space="preserve"> для расчетов оснований сооружений, оговоренных в </w:t>
      </w:r>
      <w:hyperlink w:anchor="Par323" w:history="1">
        <w:r>
          <w:rPr>
            <w:rFonts w:cs="Franklin Gothic Book"/>
            <w:color w:val="0000FF"/>
          </w:rPr>
          <w:t>5.3.18</w:t>
        </w:r>
      </w:hyperlink>
      <w:r>
        <w:rPr>
          <w:rFonts w:cs="Franklin Gothic Book"/>
        </w:rPr>
        <w:t xml:space="preserve">, допускается принимать по </w:t>
      </w:r>
      <w:hyperlink w:anchor="Par3926" w:history="1">
        <w:r>
          <w:rPr>
            <w:rFonts w:cs="Franklin Gothic Book"/>
            <w:color w:val="0000FF"/>
          </w:rPr>
          <w:t>таблице Б.4</w:t>
        </w:r>
      </w:hyperlink>
      <w:r>
        <w:rPr>
          <w:rFonts w:cs="Franklin Gothic Book"/>
        </w:rPr>
        <w:t xml:space="preserve"> Приложения Б.</w:t>
      </w:r>
    </w:p>
    <w:p w:rsidR="004A514E" w:rsidRDefault="004A514E">
      <w:pPr>
        <w:widowControl w:val="0"/>
        <w:autoSpaceDE w:val="0"/>
        <w:autoSpaceDN w:val="0"/>
        <w:adjustRightInd w:val="0"/>
        <w:ind w:firstLine="540"/>
        <w:jc w:val="both"/>
        <w:rPr>
          <w:rFonts w:cs="Franklin Gothic Book"/>
        </w:rPr>
      </w:pPr>
      <w:r>
        <w:rPr>
          <w:rFonts w:cs="Franklin Gothic Book"/>
        </w:rPr>
        <w:t>6.4.8. Деформационные, прочностные и фильтрационные характеристики органоминеральных и органических грунтов должны определяться в диапазоне давлений, соответствующих напряженному состоянию основания проектируемого сооружения. Указанные характеристики должны устанавливаться при испытаниях образцов грунта в вертикальном и горизонтальном направлениях.</w:t>
      </w:r>
    </w:p>
    <w:p w:rsidR="004A514E" w:rsidRDefault="004A514E">
      <w:pPr>
        <w:widowControl w:val="0"/>
        <w:autoSpaceDE w:val="0"/>
        <w:autoSpaceDN w:val="0"/>
        <w:adjustRightInd w:val="0"/>
        <w:ind w:firstLine="540"/>
        <w:jc w:val="both"/>
        <w:rPr>
          <w:rFonts w:cs="Franklin Gothic Book"/>
        </w:rPr>
      </w:pPr>
      <w:r>
        <w:rPr>
          <w:rFonts w:cs="Franklin Gothic Book"/>
        </w:rPr>
        <w:t xml:space="preserve">6.4.9. Для определения прочностных характеристик </w:t>
      </w:r>
      <w:r>
        <w:rPr>
          <w:rFonts w:cs="Franklin Gothic Book"/>
          <w:position w:val="-10"/>
        </w:rPr>
        <w:pict>
          <v:shape id="_x0000_i1622" type="#_x0000_t75" style="width:11.25pt;height:12.75pt">
            <v:imagedata r:id="rId643" o:title=""/>
          </v:shape>
        </w:pict>
      </w:r>
      <w:r>
        <w:rPr>
          <w:rFonts w:cs="Franklin Gothic Book"/>
        </w:rPr>
        <w:t xml:space="preserve"> и c органоминеральных и органических грунтов следует проводить испытания, применяя методику консолидированных испытаний для определения этих характеристик в стабилизированном состоянии и неконсолидированных испытаний для определения в нестабилизированном состоянии </w:t>
      </w:r>
      <w:hyperlink r:id="rId644" w:history="1">
        <w:r>
          <w:rPr>
            <w:rFonts w:cs="Franklin Gothic Book"/>
            <w:color w:val="0000FF"/>
          </w:rPr>
          <w:t>(ГОСТ 12248)</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6.4.10. В полевых условиях деформационные характеристики органоминеральных и органических грунтов определяют методами, указанными в </w:t>
      </w:r>
      <w:hyperlink r:id="rId645" w:history="1">
        <w:r>
          <w:rPr>
            <w:rFonts w:cs="Franklin Gothic Book"/>
            <w:color w:val="0000FF"/>
          </w:rPr>
          <w:t>ГОСТ 20276</w:t>
        </w:r>
      </w:hyperlink>
      <w:r>
        <w:rPr>
          <w:rFonts w:cs="Franklin Gothic Book"/>
        </w:rPr>
        <w:t xml:space="preserve">. При определении деформационных характеристик этих грунтов в компрессионных приборах, учитывая их высокую сжимаемость, испытуемые образцы должны иметь начальную высоту 30 - 50 мм, а их нагружение следует проводить небольшими ступенями согласно </w:t>
      </w:r>
      <w:hyperlink r:id="rId646" w:history="1">
        <w:r>
          <w:rPr>
            <w:rFonts w:cs="Franklin Gothic Book"/>
            <w:color w:val="0000FF"/>
          </w:rPr>
          <w:t>ГОСТ 12248</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Максимальное давление на образец в компрессионном опыте должно превышать проектное не менее чем на 10 - 20%, но быть не менее 0,1 МПа.</w:t>
      </w:r>
    </w:p>
    <w:p w:rsidR="004A514E" w:rsidRDefault="004A514E">
      <w:pPr>
        <w:widowControl w:val="0"/>
        <w:autoSpaceDE w:val="0"/>
        <w:autoSpaceDN w:val="0"/>
        <w:adjustRightInd w:val="0"/>
        <w:ind w:firstLine="540"/>
        <w:jc w:val="both"/>
        <w:rPr>
          <w:rFonts w:cs="Franklin Gothic Book"/>
        </w:rPr>
      </w:pPr>
      <w:r>
        <w:rPr>
          <w:rFonts w:cs="Franklin Gothic Book"/>
        </w:rPr>
        <w:t xml:space="preserve">Значения модуля деформации по результатам опыта должны устанавливаться для различных интервалов давлений и использоваться </w:t>
      </w:r>
      <w:proofErr w:type="gramStart"/>
      <w:r>
        <w:rPr>
          <w:rFonts w:cs="Franklin Gothic Book"/>
        </w:rPr>
        <w:t>в расчетах осадки в зависимости от фактических нормальных напряжений по глубине основания в пределах</w:t>
      </w:r>
      <w:proofErr w:type="gramEnd"/>
      <w:r>
        <w:rPr>
          <w:rFonts w:cs="Franklin Gothic Book"/>
        </w:rPr>
        <w:t xml:space="preserve"> сжимаемой толщи.</w:t>
      </w:r>
    </w:p>
    <w:p w:rsidR="004A514E" w:rsidRDefault="004A514E">
      <w:pPr>
        <w:widowControl w:val="0"/>
        <w:autoSpaceDE w:val="0"/>
        <w:autoSpaceDN w:val="0"/>
        <w:adjustRightInd w:val="0"/>
        <w:ind w:firstLine="540"/>
        <w:jc w:val="both"/>
        <w:rPr>
          <w:rFonts w:cs="Franklin Gothic Book"/>
        </w:rPr>
      </w:pPr>
      <w:r>
        <w:rPr>
          <w:rFonts w:cs="Franklin Gothic Book"/>
        </w:rPr>
        <w:t xml:space="preserve">6.4.11. Коэффициент бокового давления органоминеральных и органических грунтов </w:t>
      </w:r>
      <w:r>
        <w:rPr>
          <w:rFonts w:cs="Franklin Gothic Book"/>
          <w:position w:val="-10"/>
        </w:rPr>
        <w:pict>
          <v:shape id="_x0000_i1623" type="#_x0000_t75" style="width:10.5pt;height:15.75pt">
            <v:imagedata r:id="rId647" o:title=""/>
          </v:shape>
        </w:pict>
      </w:r>
      <w:r>
        <w:rPr>
          <w:rFonts w:cs="Franklin Gothic Book"/>
        </w:rPr>
        <w:t xml:space="preserve"> определяют в приборах трехосного сжатия. Допускается принимать значения </w:t>
      </w:r>
      <w:r>
        <w:rPr>
          <w:rFonts w:cs="Franklin Gothic Book"/>
          <w:position w:val="-10"/>
        </w:rPr>
        <w:pict>
          <v:shape id="_x0000_i1624" type="#_x0000_t75" style="width:10.5pt;height:15.75pt">
            <v:imagedata r:id="rId647" o:title=""/>
          </v:shape>
        </w:pict>
      </w:r>
      <w:r>
        <w:rPr>
          <w:rFonts w:cs="Franklin Gothic Book"/>
        </w:rPr>
        <w:t xml:space="preserve"> по таблицам </w:t>
      </w:r>
      <w:hyperlink w:anchor="Par4825" w:history="1">
        <w:r>
          <w:rPr>
            <w:rFonts w:cs="Franklin Gothic Book"/>
            <w:color w:val="0000FF"/>
          </w:rPr>
          <w:t>Приложения</w:t>
        </w:r>
        <w:proofErr w:type="gramStart"/>
        <w:r>
          <w:rPr>
            <w:rFonts w:cs="Franklin Gothic Book"/>
            <w:color w:val="0000FF"/>
          </w:rPr>
          <w:t xml:space="preserve"> И</w:t>
        </w:r>
        <w:proofErr w:type="gramEnd"/>
      </w:hyperlink>
      <w:r>
        <w:rPr>
          <w:rFonts w:cs="Franklin Gothic Book"/>
        </w:rPr>
        <w:t>.</w:t>
      </w:r>
    </w:p>
    <w:p w:rsidR="004A514E" w:rsidRDefault="004A514E">
      <w:pPr>
        <w:widowControl w:val="0"/>
        <w:autoSpaceDE w:val="0"/>
        <w:autoSpaceDN w:val="0"/>
        <w:adjustRightInd w:val="0"/>
        <w:ind w:firstLine="540"/>
        <w:jc w:val="both"/>
        <w:rPr>
          <w:rFonts w:cs="Franklin Gothic Book"/>
        </w:rPr>
      </w:pPr>
      <w:bookmarkStart w:id="157" w:name="Par1969"/>
      <w:bookmarkEnd w:id="157"/>
      <w:r>
        <w:rPr>
          <w:rFonts w:cs="Franklin Gothic Book"/>
        </w:rPr>
        <w:lastRenderedPageBreak/>
        <w:t>6.4.12. При применении комплекса мероприятий по предварительной подготовке основания, содержащего органоминеральные и органические грунты (временная или постоянная пригрузка, дренирование и т.п.), характеристики этих грунтов должны устанавливаться по результатам их испытаний после уплотнения.</w:t>
      </w:r>
    </w:p>
    <w:p w:rsidR="004A514E" w:rsidRDefault="004A514E">
      <w:pPr>
        <w:widowControl w:val="0"/>
        <w:autoSpaceDE w:val="0"/>
        <w:autoSpaceDN w:val="0"/>
        <w:adjustRightInd w:val="0"/>
        <w:ind w:firstLine="540"/>
        <w:jc w:val="both"/>
        <w:rPr>
          <w:rFonts w:cs="Franklin Gothic Book"/>
        </w:rPr>
      </w:pPr>
      <w:r>
        <w:rPr>
          <w:rFonts w:cs="Franklin Gothic Book"/>
        </w:rPr>
        <w:t>6.4.13. При расчете оснований должны учитываться анизотропные свойства органоминеральных и органических грунтов. В каждой точке основания следует отбирать не менее двух образцов для определения характеристик в двух направлениях: вертикальном и горизонтальном. Коэффициент фильтрации также должен определяться для этих двух направлений.</w:t>
      </w:r>
    </w:p>
    <w:p w:rsidR="004A514E" w:rsidRDefault="004A514E">
      <w:pPr>
        <w:widowControl w:val="0"/>
        <w:autoSpaceDE w:val="0"/>
        <w:autoSpaceDN w:val="0"/>
        <w:adjustRightInd w:val="0"/>
        <w:ind w:firstLine="540"/>
        <w:jc w:val="both"/>
        <w:rPr>
          <w:rFonts w:cs="Franklin Gothic Book"/>
        </w:rPr>
      </w:pPr>
      <w:r>
        <w:rPr>
          <w:rFonts w:cs="Franklin Gothic Book"/>
        </w:rPr>
        <w:t>Обозначения характеристик грунта с анизотропными свойствами должны иметь индекс, указывающий диапазоны давлений и их направление при испытании (горизонтальное или вертикальное).</w:t>
      </w:r>
    </w:p>
    <w:p w:rsidR="004A514E" w:rsidRDefault="004A514E">
      <w:pPr>
        <w:widowControl w:val="0"/>
        <w:autoSpaceDE w:val="0"/>
        <w:autoSpaceDN w:val="0"/>
        <w:adjustRightInd w:val="0"/>
        <w:ind w:firstLine="540"/>
        <w:jc w:val="both"/>
        <w:rPr>
          <w:rFonts w:cs="Franklin Gothic Book"/>
        </w:rPr>
      </w:pPr>
      <w:r>
        <w:rPr>
          <w:rFonts w:cs="Franklin Gothic Book"/>
        </w:rPr>
        <w:t xml:space="preserve">6.4.14. Расчет оснований, сложенных органоминеральными и органическими грунтами, должен производиться в соответствии с требованиями </w:t>
      </w:r>
      <w:hyperlink w:anchor="Par195" w:history="1">
        <w:r>
          <w:rPr>
            <w:rFonts w:cs="Franklin Gothic Book"/>
            <w:color w:val="0000FF"/>
          </w:rPr>
          <w:t>раздела 5</w:t>
        </w:r>
      </w:hyperlink>
      <w:r>
        <w:rPr>
          <w:rFonts w:cs="Franklin Gothic Book"/>
        </w:rPr>
        <w:t xml:space="preserve"> с учетом скорости передачи нагрузки на основани</w:t>
      </w:r>
      <w:proofErr w:type="gramStart"/>
      <w:r>
        <w:rPr>
          <w:rFonts w:cs="Franklin Gothic Book"/>
        </w:rPr>
        <w:t>е</w:t>
      </w:r>
      <w:proofErr w:type="gramEnd"/>
      <w:r>
        <w:rPr>
          <w:rFonts w:cs="Franklin Gothic Book"/>
        </w:rPr>
        <w:t>, изменения эффективных напряжений в грунте в процессе консолидации основания, анизотропии свойств грунтов, вторичной консолидации. При этом допускается использовать методы теории как линейной, так и нелинейной консолидации грунтов.</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Примечание. </w:t>
      </w:r>
      <w:proofErr w:type="gramStart"/>
      <w:r>
        <w:rPr>
          <w:rFonts w:cs="Franklin Gothic Book"/>
        </w:rPr>
        <w:t>Анизотропию свойств органоминеральных и органических грунтов допускается не учитывать, если значения характеристик для вертикального и горизонтального направлений отличаются не более чем на 40%.</w:t>
      </w:r>
      <w:proofErr w:type="gramEnd"/>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6.4.15. При наличии в основании дренирующих слоев необходимо учитывать фильтрацию поровой воды в их сторону, а при наличии песчаной подушки под фундаментом - также в сторону этой подушки. Учитывать действие дренирующего слоя допускается только в том случае, если он не представляет собой замкнутую линзу, а песчаной подушки под фундаментом - если обратная засыпка пазух произведена также дренирующим грунтом.</w:t>
      </w:r>
    </w:p>
    <w:p w:rsidR="004A514E" w:rsidRDefault="004A514E">
      <w:pPr>
        <w:widowControl w:val="0"/>
        <w:autoSpaceDE w:val="0"/>
        <w:autoSpaceDN w:val="0"/>
        <w:adjustRightInd w:val="0"/>
        <w:ind w:firstLine="540"/>
        <w:jc w:val="both"/>
        <w:rPr>
          <w:rFonts w:cs="Franklin Gothic Book"/>
        </w:rPr>
      </w:pPr>
      <w:r>
        <w:rPr>
          <w:rFonts w:cs="Franklin Gothic Book"/>
        </w:rPr>
        <w:t xml:space="preserve">6.4.16. Основания, сложенные водонасыщенными органоминеральными и органическими грунтами, в соответствии с </w:t>
      </w:r>
      <w:hyperlink w:anchor="Par208" w:history="1">
        <w:r>
          <w:rPr>
            <w:rFonts w:cs="Franklin Gothic Book"/>
            <w:color w:val="0000FF"/>
          </w:rPr>
          <w:t>5.1.3</w:t>
        </w:r>
      </w:hyperlink>
      <w:r>
        <w:rPr>
          <w:rFonts w:cs="Franklin Gothic Book"/>
        </w:rPr>
        <w:t xml:space="preserve">, </w:t>
      </w:r>
      <w:hyperlink w:anchor="Par1244" w:history="1">
        <w:r>
          <w:rPr>
            <w:rFonts w:cs="Franklin Gothic Book"/>
            <w:color w:val="0000FF"/>
          </w:rPr>
          <w:t>5.7.5</w:t>
        </w:r>
      </w:hyperlink>
      <w:r>
        <w:rPr>
          <w:rFonts w:cs="Franklin Gothic Book"/>
        </w:rPr>
        <w:t xml:space="preserve"> должны рассчитываться по несущей способности.</w:t>
      </w:r>
    </w:p>
    <w:p w:rsidR="004A514E" w:rsidRDefault="004A514E">
      <w:pPr>
        <w:widowControl w:val="0"/>
        <w:autoSpaceDE w:val="0"/>
        <w:autoSpaceDN w:val="0"/>
        <w:adjustRightInd w:val="0"/>
        <w:ind w:firstLine="540"/>
        <w:jc w:val="both"/>
        <w:rPr>
          <w:rFonts w:cs="Franklin Gothic Book"/>
        </w:rPr>
      </w:pPr>
      <w:r>
        <w:rPr>
          <w:rFonts w:cs="Franklin Gothic Book"/>
        </w:rPr>
        <w:t xml:space="preserve">В этих расчетах силу предельного сопротивления основания </w:t>
      </w:r>
      <w:r>
        <w:rPr>
          <w:rFonts w:cs="Franklin Gothic Book"/>
          <w:position w:val="-12"/>
        </w:rPr>
        <w:pict>
          <v:shape id="_x0000_i1625" type="#_x0000_t75" style="width:18pt;height:18.75pt">
            <v:imagedata r:id="rId648" o:title=""/>
          </v:shape>
        </w:pict>
      </w:r>
      <w:r>
        <w:rPr>
          <w:rFonts w:cs="Franklin Gothic Book"/>
        </w:rPr>
        <w:t>, кН/м, при действии вертикальной нагрузки для ленточного фундамента допускается определять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8"/>
        </w:rPr>
        <w:pict>
          <v:shape id="_x0000_i1626" type="#_x0000_t75" style="width:93pt;height:18pt">
            <v:imagedata r:id="rId649" o:title=""/>
          </v:shape>
        </w:pict>
      </w:r>
      <w:r>
        <w:rPr>
          <w:rFonts w:cs="Franklin Gothic Book"/>
        </w:rPr>
        <w:t>, (6.17)</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b' - то же, что и в </w:t>
      </w:r>
      <w:hyperlink w:anchor="Par1213" w:history="1">
        <w:r>
          <w:rPr>
            <w:rFonts w:cs="Franklin Gothic Book"/>
            <w:color w:val="0000FF"/>
          </w:rPr>
          <w:t>формуле (5.27)</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q - пригрузка, кПа;</w:t>
      </w:r>
    </w:p>
    <w:p w:rsidR="004A514E" w:rsidRDefault="004A514E">
      <w:pPr>
        <w:widowControl w:val="0"/>
        <w:autoSpaceDE w:val="0"/>
        <w:autoSpaceDN w:val="0"/>
        <w:adjustRightInd w:val="0"/>
        <w:ind w:firstLine="540"/>
        <w:jc w:val="both"/>
        <w:rPr>
          <w:rFonts w:cs="Franklin Gothic Book"/>
        </w:rPr>
      </w:pPr>
      <w:r>
        <w:rPr>
          <w:rFonts w:cs="Franklin Gothic Book"/>
          <w:position w:val="-8"/>
        </w:rPr>
        <w:pict>
          <v:shape id="_x0000_i1627" type="#_x0000_t75" style="width:12pt;height:18pt">
            <v:imagedata r:id="rId650" o:title=""/>
          </v:shape>
        </w:pict>
      </w:r>
      <w:r>
        <w:rPr>
          <w:rFonts w:cs="Franklin Gothic Book"/>
        </w:rPr>
        <w:t xml:space="preserve"> - расчетное значение удельного сцепления грунта, кПа, равное </w:t>
      </w:r>
      <w:r>
        <w:rPr>
          <w:rFonts w:cs="Franklin Gothic Book"/>
          <w:position w:val="-12"/>
        </w:rPr>
        <w:pict>
          <v:shape id="_x0000_i1628" type="#_x0000_t75" style="width:12.75pt;height:18.75pt">
            <v:imagedata r:id="rId651"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6.4.17. При намыве на дно водоема, сложенного органоминеральными и органическими грунтами, песчаного слоя его толщина должна определяться необходимыми планировочными отметками с расчетом несущей способности основания и с учетом возможности возникновения нестабилизированного состояния.</w:t>
      </w:r>
    </w:p>
    <w:p w:rsidR="004A514E" w:rsidRDefault="004A514E">
      <w:pPr>
        <w:widowControl w:val="0"/>
        <w:autoSpaceDE w:val="0"/>
        <w:autoSpaceDN w:val="0"/>
        <w:adjustRightInd w:val="0"/>
        <w:ind w:firstLine="540"/>
        <w:jc w:val="both"/>
        <w:rPr>
          <w:rFonts w:cs="Franklin Gothic Book"/>
        </w:rPr>
      </w:pPr>
      <w:r>
        <w:rPr>
          <w:rFonts w:cs="Franklin Gothic Book"/>
        </w:rPr>
        <w:t xml:space="preserve">6.4.18. При расчете по деформациям оснований, включающих водонасыщенные органоминеральные и органические грунты, расчетное сопротивление грунта основания R определяют по </w:t>
      </w:r>
      <w:hyperlink w:anchor="Par559" w:history="1">
        <w:r>
          <w:rPr>
            <w:rFonts w:cs="Franklin Gothic Book"/>
            <w:color w:val="0000FF"/>
          </w:rPr>
          <w:t>формуле (5.7)</w:t>
        </w:r>
      </w:hyperlink>
      <w:r>
        <w:rPr>
          <w:rFonts w:cs="Franklin Gothic Book"/>
        </w:rPr>
        <w:t xml:space="preserve">. При этом коэффициент условий работы грунтового основания </w:t>
      </w:r>
      <w:r>
        <w:rPr>
          <w:rFonts w:cs="Franklin Gothic Book"/>
          <w:position w:val="-12"/>
        </w:rPr>
        <w:pict>
          <v:shape id="_x0000_i1629" type="#_x0000_t75" style="width:15.75pt;height:18.75pt">
            <v:imagedata r:id="rId652" o:title=""/>
          </v:shape>
        </w:pict>
      </w:r>
      <w:r>
        <w:rPr>
          <w:rFonts w:cs="Franklin Gothic Book"/>
        </w:rPr>
        <w:t xml:space="preserve"> принимают по таблице 6.5.</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6.5</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│Наименование грунтов и степень их заторфованности I  │Коэффициент условий│</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r │ работы </w:t>
      </w:r>
      <w:proofErr w:type="gramStart"/>
      <w:r>
        <w:rPr>
          <w:rFonts w:ascii="Courier New" w:hAnsi="Courier New" w:cs="Courier New"/>
          <w:sz w:val="20"/>
          <w:szCs w:val="20"/>
        </w:rPr>
        <w:t>грунтового</w:t>
      </w:r>
      <w:proofErr w:type="gramEnd"/>
      <w:r>
        <w:rPr>
          <w:rFonts w:ascii="Courier New" w:hAnsi="Courier New" w:cs="Courier New"/>
          <w:sz w:val="20"/>
          <w:szCs w:val="20"/>
        </w:rPr>
        <w:t xml:space="preserve"> │</w:t>
      </w:r>
    </w:p>
    <w:p w:rsidR="004A514E" w:rsidRDefault="004A514E">
      <w:pPr>
        <w:pStyle w:val="ConsPlusCell"/>
        <w:rPr>
          <w:rFonts w:ascii="Courier New" w:hAnsi="Courier New" w:cs="Courier New"/>
          <w:sz w:val="20"/>
          <w:szCs w:val="20"/>
        </w:rPr>
      </w:pPr>
      <w:r>
        <w:rPr>
          <w:rFonts w:ascii="Courier New" w:hAnsi="Courier New" w:cs="Courier New"/>
          <w:sz w:val="20"/>
          <w:szCs w:val="20"/>
        </w:rPr>
        <w:t>│                                                     │основания гамма    │</w:t>
      </w:r>
    </w:p>
    <w:p w:rsidR="004A514E" w:rsidRDefault="004A514E">
      <w:pPr>
        <w:pStyle w:val="ConsPlusCell"/>
        <w:rPr>
          <w:rFonts w:ascii="Courier New" w:hAnsi="Courier New" w:cs="Courier New"/>
          <w:sz w:val="20"/>
          <w:szCs w:val="20"/>
        </w:rPr>
      </w:pPr>
      <w:r>
        <w:rPr>
          <w:rFonts w:ascii="Courier New" w:hAnsi="Courier New" w:cs="Courier New"/>
          <w:sz w:val="20"/>
          <w:szCs w:val="20"/>
        </w:rPr>
        <w:t>│                                                     │               c1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lastRenderedPageBreak/>
        <w:t>│Пески мелкие водонасыщенные:                         │                   │</w:t>
      </w:r>
    </w:p>
    <w:p w:rsidR="004A514E" w:rsidRDefault="004A514E">
      <w:pPr>
        <w:pStyle w:val="ConsPlusCell"/>
        <w:rPr>
          <w:rFonts w:ascii="Courier New" w:hAnsi="Courier New" w:cs="Courier New"/>
          <w:sz w:val="20"/>
          <w:szCs w:val="20"/>
        </w:rPr>
      </w:pPr>
      <w:r>
        <w:rPr>
          <w:rFonts w:ascii="Courier New" w:hAnsi="Courier New" w:cs="Courier New"/>
          <w:sz w:val="20"/>
          <w:szCs w:val="20"/>
        </w:rPr>
        <w:t>│   0,03 &lt; I  &lt;= 0,25                                 │       0,85        │</w:t>
      </w:r>
    </w:p>
    <w:p w:rsidR="004A514E" w:rsidRDefault="004A514E">
      <w:pPr>
        <w:pStyle w:val="ConsPlusCell"/>
        <w:rPr>
          <w:rFonts w:ascii="Courier New" w:hAnsi="Courier New" w:cs="Courier New"/>
          <w:sz w:val="20"/>
          <w:szCs w:val="20"/>
        </w:rPr>
      </w:pPr>
      <w:r>
        <w:rPr>
          <w:rFonts w:ascii="Courier New" w:hAnsi="Courier New" w:cs="Courier New"/>
          <w:sz w:val="20"/>
          <w:szCs w:val="20"/>
        </w:rPr>
        <w:t>│           r                                         │                   │</w:t>
      </w:r>
    </w:p>
    <w:p w:rsidR="004A514E" w:rsidRDefault="004A514E">
      <w:pPr>
        <w:pStyle w:val="ConsPlusCell"/>
        <w:rPr>
          <w:rFonts w:ascii="Courier New" w:hAnsi="Courier New" w:cs="Courier New"/>
          <w:sz w:val="20"/>
          <w:szCs w:val="20"/>
        </w:rPr>
      </w:pPr>
      <w:r>
        <w:rPr>
          <w:rFonts w:ascii="Courier New" w:hAnsi="Courier New" w:cs="Courier New"/>
          <w:sz w:val="20"/>
          <w:szCs w:val="20"/>
        </w:rPr>
        <w:t>│                                                     │                   │</w:t>
      </w:r>
    </w:p>
    <w:p w:rsidR="004A514E" w:rsidRDefault="004A514E">
      <w:pPr>
        <w:pStyle w:val="ConsPlusCell"/>
        <w:rPr>
          <w:rFonts w:ascii="Courier New" w:hAnsi="Courier New" w:cs="Courier New"/>
          <w:sz w:val="20"/>
          <w:szCs w:val="20"/>
        </w:rPr>
      </w:pPr>
      <w:r>
        <w:rPr>
          <w:rFonts w:ascii="Courier New" w:hAnsi="Courier New" w:cs="Courier New"/>
          <w:sz w:val="20"/>
          <w:szCs w:val="20"/>
        </w:rPr>
        <w:t>│   0,25 &lt; I  &lt;= 0,4                                  │       0,80        │</w:t>
      </w:r>
    </w:p>
    <w:p w:rsidR="004A514E" w:rsidRDefault="004A514E">
      <w:pPr>
        <w:pStyle w:val="ConsPlusCell"/>
        <w:rPr>
          <w:rFonts w:ascii="Courier New" w:hAnsi="Courier New" w:cs="Courier New"/>
          <w:sz w:val="20"/>
          <w:szCs w:val="20"/>
        </w:rPr>
      </w:pPr>
      <w:r>
        <w:rPr>
          <w:rFonts w:ascii="Courier New" w:hAnsi="Courier New" w:cs="Courier New"/>
          <w:sz w:val="20"/>
          <w:szCs w:val="20"/>
        </w:rPr>
        <w:t>│           r                                         │                   │</w:t>
      </w:r>
    </w:p>
    <w:p w:rsidR="004A514E" w:rsidRDefault="004A514E">
      <w:pPr>
        <w:pStyle w:val="ConsPlusCell"/>
        <w:rPr>
          <w:rFonts w:ascii="Courier New" w:hAnsi="Courier New" w:cs="Courier New"/>
          <w:sz w:val="20"/>
          <w:szCs w:val="20"/>
        </w:rPr>
      </w:pPr>
      <w:r>
        <w:rPr>
          <w:rFonts w:ascii="Courier New" w:hAnsi="Courier New" w:cs="Courier New"/>
          <w:sz w:val="20"/>
          <w:szCs w:val="20"/>
        </w:rPr>
        <w:t>│Пески пылеватые водонасыщенные:                      │                   │</w:t>
      </w:r>
    </w:p>
    <w:p w:rsidR="004A514E" w:rsidRDefault="004A514E">
      <w:pPr>
        <w:pStyle w:val="ConsPlusCell"/>
        <w:rPr>
          <w:rFonts w:ascii="Courier New" w:hAnsi="Courier New" w:cs="Courier New"/>
          <w:sz w:val="20"/>
          <w:szCs w:val="20"/>
        </w:rPr>
      </w:pPr>
      <w:r>
        <w:rPr>
          <w:rFonts w:ascii="Courier New" w:hAnsi="Courier New" w:cs="Courier New"/>
          <w:sz w:val="20"/>
          <w:szCs w:val="20"/>
        </w:rPr>
        <w:t>│   0,03 &lt; I  &lt;= 0,25                                 │       0,75        │</w:t>
      </w:r>
    </w:p>
    <w:p w:rsidR="004A514E" w:rsidRDefault="004A514E">
      <w:pPr>
        <w:pStyle w:val="ConsPlusCell"/>
        <w:rPr>
          <w:rFonts w:ascii="Courier New" w:hAnsi="Courier New" w:cs="Courier New"/>
          <w:sz w:val="20"/>
          <w:szCs w:val="20"/>
        </w:rPr>
      </w:pPr>
      <w:r>
        <w:rPr>
          <w:rFonts w:ascii="Courier New" w:hAnsi="Courier New" w:cs="Courier New"/>
          <w:sz w:val="20"/>
          <w:szCs w:val="20"/>
        </w:rPr>
        <w:t>│           r                                         │                   │</w:t>
      </w:r>
    </w:p>
    <w:p w:rsidR="004A514E" w:rsidRDefault="004A514E">
      <w:pPr>
        <w:pStyle w:val="ConsPlusCell"/>
        <w:rPr>
          <w:rFonts w:ascii="Courier New" w:hAnsi="Courier New" w:cs="Courier New"/>
          <w:sz w:val="20"/>
          <w:szCs w:val="20"/>
        </w:rPr>
      </w:pPr>
      <w:r>
        <w:rPr>
          <w:rFonts w:ascii="Courier New" w:hAnsi="Courier New" w:cs="Courier New"/>
          <w:sz w:val="20"/>
          <w:szCs w:val="20"/>
        </w:rPr>
        <w:t>│                                                     │                   │</w:t>
      </w:r>
    </w:p>
    <w:p w:rsidR="004A514E" w:rsidRDefault="004A514E">
      <w:pPr>
        <w:pStyle w:val="ConsPlusCell"/>
        <w:rPr>
          <w:rFonts w:ascii="Courier New" w:hAnsi="Courier New" w:cs="Courier New"/>
          <w:sz w:val="20"/>
          <w:szCs w:val="20"/>
        </w:rPr>
      </w:pPr>
      <w:r>
        <w:rPr>
          <w:rFonts w:ascii="Courier New" w:hAnsi="Courier New" w:cs="Courier New"/>
          <w:sz w:val="20"/>
          <w:szCs w:val="20"/>
        </w:rPr>
        <w:t>│   0,25 &lt; I  &lt;= 0,4                                  │       0,70        │</w:t>
      </w:r>
    </w:p>
    <w:p w:rsidR="004A514E" w:rsidRDefault="004A514E">
      <w:pPr>
        <w:pStyle w:val="ConsPlusCell"/>
        <w:rPr>
          <w:rFonts w:ascii="Courier New" w:hAnsi="Courier New" w:cs="Courier New"/>
          <w:sz w:val="20"/>
          <w:szCs w:val="20"/>
        </w:rPr>
      </w:pPr>
      <w:r>
        <w:rPr>
          <w:rFonts w:ascii="Courier New" w:hAnsi="Courier New" w:cs="Courier New"/>
          <w:sz w:val="20"/>
          <w:szCs w:val="20"/>
        </w:rPr>
        <w:t>│           r                                         │                   │</w:t>
      </w:r>
    </w:p>
    <w:p w:rsidR="004A514E" w:rsidRDefault="004A514E">
      <w:pPr>
        <w:pStyle w:val="ConsPlusCell"/>
        <w:rPr>
          <w:rFonts w:ascii="Courier New" w:hAnsi="Courier New" w:cs="Courier New"/>
          <w:sz w:val="20"/>
          <w:szCs w:val="20"/>
        </w:rPr>
      </w:pPr>
      <w:r>
        <w:rPr>
          <w:rFonts w:ascii="Courier New" w:hAnsi="Courier New" w:cs="Courier New"/>
          <w:sz w:val="20"/>
          <w:szCs w:val="20"/>
        </w:rPr>
        <w:t>│Глинистые грунты водонасыщенные                      │                   │</w:t>
      </w:r>
    </w:p>
    <w:p w:rsidR="004A514E" w:rsidRDefault="004A514E">
      <w:pPr>
        <w:pStyle w:val="ConsPlusCell"/>
        <w:rPr>
          <w:rFonts w:ascii="Courier New" w:hAnsi="Courier New" w:cs="Courier New"/>
          <w:sz w:val="20"/>
          <w:szCs w:val="20"/>
        </w:rPr>
      </w:pPr>
      <w:r>
        <w:rPr>
          <w:rFonts w:ascii="Courier New" w:hAnsi="Courier New" w:cs="Courier New"/>
          <w:sz w:val="20"/>
          <w:szCs w:val="20"/>
        </w:rPr>
        <w:t>│0,05 &lt; I  &lt;= 0,25 при показателе текучести:          │                   │</w:t>
      </w:r>
    </w:p>
    <w:p w:rsidR="004A514E" w:rsidRDefault="004A514E">
      <w:pPr>
        <w:pStyle w:val="ConsPlusCell"/>
        <w:rPr>
          <w:rFonts w:ascii="Courier New" w:hAnsi="Courier New" w:cs="Courier New"/>
          <w:sz w:val="20"/>
          <w:szCs w:val="20"/>
        </w:rPr>
      </w:pPr>
      <w:r>
        <w:rPr>
          <w:rFonts w:ascii="Courier New" w:hAnsi="Courier New" w:cs="Courier New"/>
          <w:sz w:val="20"/>
          <w:szCs w:val="20"/>
        </w:rPr>
        <w:t>│        r                                            │                   │</w:t>
      </w:r>
    </w:p>
    <w:p w:rsidR="004A514E" w:rsidRDefault="004A514E">
      <w:pPr>
        <w:pStyle w:val="ConsPlusCell"/>
        <w:rPr>
          <w:rFonts w:ascii="Courier New" w:hAnsi="Courier New" w:cs="Courier New"/>
          <w:sz w:val="20"/>
          <w:szCs w:val="20"/>
        </w:rPr>
      </w:pPr>
      <w:r>
        <w:rPr>
          <w:rFonts w:ascii="Courier New" w:hAnsi="Courier New" w:cs="Courier New"/>
          <w:sz w:val="20"/>
          <w:szCs w:val="20"/>
        </w:rPr>
        <w:t>│                                                     │                   │</w:t>
      </w:r>
    </w:p>
    <w:p w:rsidR="004A514E" w:rsidRDefault="004A514E">
      <w:pPr>
        <w:pStyle w:val="ConsPlusCell"/>
        <w:rPr>
          <w:rFonts w:ascii="Courier New" w:hAnsi="Courier New" w:cs="Courier New"/>
          <w:sz w:val="20"/>
          <w:szCs w:val="20"/>
        </w:rPr>
      </w:pPr>
      <w:r>
        <w:rPr>
          <w:rFonts w:ascii="Courier New" w:hAnsi="Courier New" w:cs="Courier New"/>
          <w:sz w:val="20"/>
          <w:szCs w:val="20"/>
        </w:rPr>
        <w:t>│   I  &lt;= 0,5                                         │       1,05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w:t>
      </w:r>
    </w:p>
    <w:p w:rsidR="004A514E" w:rsidRDefault="004A514E">
      <w:pPr>
        <w:pStyle w:val="ConsPlusCell"/>
        <w:rPr>
          <w:rFonts w:ascii="Courier New" w:hAnsi="Courier New" w:cs="Courier New"/>
          <w:sz w:val="20"/>
          <w:szCs w:val="20"/>
        </w:rPr>
      </w:pPr>
      <w:r>
        <w:rPr>
          <w:rFonts w:ascii="Courier New" w:hAnsi="Courier New" w:cs="Courier New"/>
          <w:sz w:val="20"/>
          <w:szCs w:val="20"/>
        </w:rPr>
        <w:t>│                                                     │                   │</w:t>
      </w:r>
    </w:p>
    <w:p w:rsidR="004A514E" w:rsidRDefault="004A514E">
      <w:pPr>
        <w:pStyle w:val="ConsPlusCell"/>
        <w:rPr>
          <w:rFonts w:ascii="Courier New" w:hAnsi="Courier New" w:cs="Courier New"/>
          <w:sz w:val="20"/>
          <w:szCs w:val="20"/>
        </w:rPr>
      </w:pPr>
      <w:r>
        <w:rPr>
          <w:rFonts w:ascii="Courier New" w:hAnsi="Courier New" w:cs="Courier New"/>
          <w:sz w:val="20"/>
          <w:szCs w:val="20"/>
        </w:rPr>
        <w:t>│   I  &gt; 0,5                                          │       1,00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w:t>
      </w:r>
    </w:p>
    <w:p w:rsidR="004A514E" w:rsidRDefault="004A514E">
      <w:pPr>
        <w:pStyle w:val="ConsPlusCell"/>
        <w:rPr>
          <w:rFonts w:ascii="Courier New" w:hAnsi="Courier New" w:cs="Courier New"/>
          <w:sz w:val="20"/>
          <w:szCs w:val="20"/>
        </w:rPr>
      </w:pPr>
      <w:r>
        <w:rPr>
          <w:rFonts w:ascii="Courier New" w:hAnsi="Courier New" w:cs="Courier New"/>
          <w:sz w:val="20"/>
          <w:szCs w:val="20"/>
        </w:rPr>
        <w:t>│Глинистые грунты водонасыщенные                      │                   │</w:t>
      </w:r>
    </w:p>
    <w:p w:rsidR="004A514E" w:rsidRDefault="004A514E">
      <w:pPr>
        <w:pStyle w:val="ConsPlusCell"/>
        <w:rPr>
          <w:rFonts w:ascii="Courier New" w:hAnsi="Courier New" w:cs="Courier New"/>
          <w:sz w:val="20"/>
          <w:szCs w:val="20"/>
        </w:rPr>
      </w:pPr>
      <w:r>
        <w:rPr>
          <w:rFonts w:ascii="Courier New" w:hAnsi="Courier New" w:cs="Courier New"/>
          <w:sz w:val="20"/>
          <w:szCs w:val="20"/>
        </w:rPr>
        <w:t>│0,25 &lt; I  &lt; 0,40 при показателе текучести:           │                   │</w:t>
      </w:r>
    </w:p>
    <w:p w:rsidR="004A514E" w:rsidRDefault="004A514E">
      <w:pPr>
        <w:pStyle w:val="ConsPlusCell"/>
        <w:rPr>
          <w:rFonts w:ascii="Courier New" w:hAnsi="Courier New" w:cs="Courier New"/>
          <w:sz w:val="20"/>
          <w:szCs w:val="20"/>
        </w:rPr>
      </w:pPr>
      <w:r>
        <w:rPr>
          <w:rFonts w:ascii="Courier New" w:hAnsi="Courier New" w:cs="Courier New"/>
          <w:sz w:val="20"/>
          <w:szCs w:val="20"/>
        </w:rPr>
        <w:t>│        r                                            │                   │</w:t>
      </w:r>
    </w:p>
    <w:p w:rsidR="004A514E" w:rsidRDefault="004A514E">
      <w:pPr>
        <w:pStyle w:val="ConsPlusCell"/>
        <w:rPr>
          <w:rFonts w:ascii="Courier New" w:hAnsi="Courier New" w:cs="Courier New"/>
          <w:sz w:val="20"/>
          <w:szCs w:val="20"/>
        </w:rPr>
      </w:pPr>
      <w:r>
        <w:rPr>
          <w:rFonts w:ascii="Courier New" w:hAnsi="Courier New" w:cs="Courier New"/>
          <w:sz w:val="20"/>
          <w:szCs w:val="20"/>
        </w:rPr>
        <w:t>│                                                     │                   │</w:t>
      </w:r>
    </w:p>
    <w:p w:rsidR="004A514E" w:rsidRDefault="004A514E">
      <w:pPr>
        <w:pStyle w:val="ConsPlusCell"/>
        <w:rPr>
          <w:rFonts w:ascii="Courier New" w:hAnsi="Courier New" w:cs="Courier New"/>
          <w:sz w:val="20"/>
          <w:szCs w:val="20"/>
        </w:rPr>
      </w:pPr>
      <w:r>
        <w:rPr>
          <w:rFonts w:ascii="Courier New" w:hAnsi="Courier New" w:cs="Courier New"/>
          <w:sz w:val="20"/>
          <w:szCs w:val="20"/>
        </w:rPr>
        <w:t>│   I  &lt;= 0,5                                         │       0,90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w:t>
      </w:r>
    </w:p>
    <w:p w:rsidR="004A514E" w:rsidRDefault="004A514E">
      <w:pPr>
        <w:pStyle w:val="ConsPlusCell"/>
        <w:rPr>
          <w:rFonts w:ascii="Courier New" w:hAnsi="Courier New" w:cs="Courier New"/>
          <w:sz w:val="20"/>
          <w:szCs w:val="20"/>
        </w:rPr>
      </w:pPr>
      <w:r>
        <w:rPr>
          <w:rFonts w:ascii="Courier New" w:hAnsi="Courier New" w:cs="Courier New"/>
          <w:sz w:val="20"/>
          <w:szCs w:val="20"/>
        </w:rPr>
        <w:t>│                                                     │                   │</w:t>
      </w:r>
    </w:p>
    <w:p w:rsidR="004A514E" w:rsidRDefault="004A514E">
      <w:pPr>
        <w:pStyle w:val="ConsPlusCell"/>
        <w:rPr>
          <w:rFonts w:ascii="Courier New" w:hAnsi="Courier New" w:cs="Courier New"/>
          <w:sz w:val="20"/>
          <w:szCs w:val="20"/>
        </w:rPr>
      </w:pPr>
      <w:r>
        <w:rPr>
          <w:rFonts w:ascii="Courier New" w:hAnsi="Courier New" w:cs="Courier New"/>
          <w:sz w:val="20"/>
          <w:szCs w:val="20"/>
        </w:rPr>
        <w:t>│   I  &gt; 0,5                                          │       0,80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bookmarkStart w:id="158" w:name="Par2027"/>
      <w:bookmarkEnd w:id="158"/>
      <w:r>
        <w:rPr>
          <w:rFonts w:cs="Franklin Gothic Book"/>
        </w:rPr>
        <w:t xml:space="preserve">6.4.19. Для предварительного определения размеров фундаментов сооружений I и II уровней ответственности на заторфованных песках и окончательного для сооружений III уровня ответственности допускается принимать расчетные сопротивления </w:t>
      </w:r>
      <w:r>
        <w:rPr>
          <w:rFonts w:cs="Franklin Gothic Book"/>
          <w:position w:val="-12"/>
        </w:rPr>
        <w:pict>
          <v:shape id="_x0000_i1630" type="#_x0000_t75" style="width:15.75pt;height:18.75pt">
            <v:imagedata r:id="rId653" o:title=""/>
          </v:shape>
        </w:pict>
      </w:r>
      <w:r>
        <w:rPr>
          <w:rFonts w:cs="Franklin Gothic Book"/>
        </w:rPr>
        <w:t xml:space="preserve"> по </w:t>
      </w:r>
      <w:hyperlink w:anchor="Par4201" w:history="1">
        <w:r>
          <w:rPr>
            <w:rFonts w:cs="Franklin Gothic Book"/>
            <w:color w:val="0000FF"/>
          </w:rPr>
          <w:t>таблице В.5</w:t>
        </w:r>
      </w:hyperlink>
      <w:r>
        <w:rPr>
          <w:rFonts w:cs="Franklin Gothic Book"/>
        </w:rPr>
        <w:t xml:space="preserve"> Приложения В.</w:t>
      </w:r>
    </w:p>
    <w:p w:rsidR="004A514E" w:rsidRDefault="004A514E">
      <w:pPr>
        <w:widowControl w:val="0"/>
        <w:autoSpaceDE w:val="0"/>
        <w:autoSpaceDN w:val="0"/>
        <w:adjustRightInd w:val="0"/>
        <w:ind w:firstLine="540"/>
        <w:jc w:val="both"/>
        <w:rPr>
          <w:rFonts w:cs="Franklin Gothic Book"/>
        </w:rPr>
      </w:pPr>
      <w:r>
        <w:rPr>
          <w:rFonts w:cs="Franklin Gothic Book"/>
        </w:rPr>
        <w:t xml:space="preserve">6.4.20. Расчетную схему для определения конечных осадок фундаментов на основании, включающем водонасыщенные органоминеральные и органические грунты, принимают по </w:t>
      </w:r>
      <w:hyperlink w:anchor="Par195" w:history="1">
        <w:r>
          <w:rPr>
            <w:rFonts w:cs="Franklin Gothic Book"/>
            <w:color w:val="0000FF"/>
          </w:rPr>
          <w:t>разделу 5</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Дополнительную осадку основания фундаментов за счет разложения (минерализации) органических включений допускается не учитывать, если в период срока службы сооружения уровень подземных вод не будет понижаться.</w:t>
      </w:r>
    </w:p>
    <w:p w:rsidR="004A514E" w:rsidRDefault="004A514E">
      <w:pPr>
        <w:widowControl w:val="0"/>
        <w:autoSpaceDE w:val="0"/>
        <w:autoSpaceDN w:val="0"/>
        <w:adjustRightInd w:val="0"/>
        <w:ind w:firstLine="540"/>
        <w:jc w:val="both"/>
        <w:rPr>
          <w:rFonts w:cs="Franklin Gothic Book"/>
        </w:rPr>
      </w:pPr>
      <w:r>
        <w:rPr>
          <w:rFonts w:cs="Franklin Gothic Book"/>
        </w:rPr>
        <w:t xml:space="preserve">Осадку слоя сильнозаторфованного грунта или торфа при намыве или отсыпке на него песчаного слоя определяют по </w:t>
      </w:r>
      <w:hyperlink w:anchor="Par2053" w:history="1">
        <w:r>
          <w:rPr>
            <w:rFonts w:cs="Franklin Gothic Book"/>
            <w:color w:val="0000FF"/>
          </w:rPr>
          <w:t>6.4.30</w:t>
        </w:r>
      </w:hyperlink>
      <w:r>
        <w:rPr>
          <w:rFonts w:cs="Franklin Gothic Book"/>
        </w:rPr>
        <w:t xml:space="preserve">, </w:t>
      </w:r>
      <w:hyperlink w:anchor="Par2061" w:history="1">
        <w:r>
          <w:rPr>
            <w:rFonts w:cs="Franklin Gothic Book"/>
            <w:color w:val="0000FF"/>
          </w:rPr>
          <w:t>6.4.31</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6.4.21. В расчете по деформациям основания, содержащего органоминеральные и органические грунты, нижнюю границу сжимаемой толщи принимают в соответствии с рекомендациями </w:t>
      </w:r>
      <w:hyperlink w:anchor="Par1069" w:history="1">
        <w:r>
          <w:rPr>
            <w:rFonts w:cs="Franklin Gothic Book"/>
            <w:color w:val="0000FF"/>
          </w:rPr>
          <w:t>5.6.41</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6.4.22. Опирание фундаментов непосредственно на поверхность органоминеральных и органических грунтов не допускается, если они представлены сильнозаторфованными грунтами и торфами, сапропелями и илами.</w:t>
      </w:r>
    </w:p>
    <w:p w:rsidR="004A514E" w:rsidRDefault="004A514E">
      <w:pPr>
        <w:widowControl w:val="0"/>
        <w:autoSpaceDE w:val="0"/>
        <w:autoSpaceDN w:val="0"/>
        <w:adjustRightInd w:val="0"/>
        <w:ind w:firstLine="540"/>
        <w:jc w:val="both"/>
        <w:rPr>
          <w:rFonts w:cs="Franklin Gothic Book"/>
        </w:rPr>
      </w:pPr>
      <w:r>
        <w:rPr>
          <w:rFonts w:cs="Franklin Gothic Book"/>
        </w:rPr>
        <w:t xml:space="preserve">Если непосредственно под подошвой фундамента залегает слой грунта с модулем деформации E &lt; 5 МПа толщиной более ширины фундамента, то осадка основания фундаментов должна определяться по </w:t>
      </w:r>
      <w:hyperlink w:anchor="Par890" w:history="1">
        <w:r>
          <w:rPr>
            <w:rFonts w:cs="Franklin Gothic Book"/>
            <w:color w:val="0000FF"/>
          </w:rPr>
          <w:t>формуле (5.16)</w:t>
        </w:r>
      </w:hyperlink>
      <w:r>
        <w:rPr>
          <w:rFonts w:cs="Franklin Gothic Book"/>
        </w:rPr>
        <w:t xml:space="preserve"> </w:t>
      </w:r>
      <w:proofErr w:type="gramStart"/>
      <w:r>
        <w:rPr>
          <w:rFonts w:cs="Franklin Gothic Book"/>
        </w:rPr>
        <w:t>при</w:t>
      </w:r>
      <w:proofErr w:type="gramEnd"/>
      <w:r>
        <w:rPr>
          <w:rFonts w:cs="Franklin Gothic Book"/>
        </w:rPr>
        <w:t xml:space="preserve"> </w:t>
      </w:r>
      <w:r>
        <w:rPr>
          <w:rFonts w:cs="Franklin Gothic Book"/>
          <w:position w:val="-14"/>
        </w:rPr>
        <w:pict>
          <v:shape id="_x0000_i1631" type="#_x0000_t75" style="width:42pt;height:18.75pt">
            <v:imagedata r:id="rId654"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6.4.23. При расчетных деформациях основания, сложенного органоминеральными и органическими грунтами, больше предельных или недостаточной несущей способности основания должны предусматриваться следующие мероприятия в соответствии с </w:t>
      </w:r>
      <w:hyperlink w:anchor="Par1441" w:history="1">
        <w:r>
          <w:rPr>
            <w:rFonts w:cs="Franklin Gothic Book"/>
            <w:color w:val="0000FF"/>
          </w:rPr>
          <w:t>подразделом 5.9</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полная или частичная прорезка слоев органоминеральных и органических грунтов фундаментами;</w:t>
      </w:r>
    </w:p>
    <w:p w:rsidR="004A514E" w:rsidRDefault="004A514E">
      <w:pPr>
        <w:widowControl w:val="0"/>
        <w:autoSpaceDE w:val="0"/>
        <w:autoSpaceDN w:val="0"/>
        <w:adjustRightInd w:val="0"/>
        <w:ind w:firstLine="540"/>
        <w:jc w:val="both"/>
        <w:rPr>
          <w:rFonts w:cs="Franklin Gothic Book"/>
        </w:rPr>
      </w:pPr>
      <w:r>
        <w:rPr>
          <w:rFonts w:cs="Franklin Gothic Book"/>
        </w:rPr>
        <w:t xml:space="preserve">полная или частичная замена органоминерального и органического грунта песком, </w:t>
      </w:r>
      <w:r>
        <w:rPr>
          <w:rFonts w:cs="Franklin Gothic Book"/>
        </w:rPr>
        <w:lastRenderedPageBreak/>
        <w:t>гравием, щебнем и т.д.;</w:t>
      </w:r>
    </w:p>
    <w:p w:rsidR="004A514E" w:rsidRDefault="004A514E">
      <w:pPr>
        <w:widowControl w:val="0"/>
        <w:autoSpaceDE w:val="0"/>
        <w:autoSpaceDN w:val="0"/>
        <w:adjustRightInd w:val="0"/>
        <w:ind w:firstLine="540"/>
        <w:jc w:val="both"/>
        <w:rPr>
          <w:rFonts w:cs="Franklin Gothic Book"/>
        </w:rPr>
      </w:pPr>
      <w:r>
        <w:rPr>
          <w:rFonts w:cs="Franklin Gothic Book"/>
        </w:rPr>
        <w:t>уплотнение грунтов временной или постоянной пригрузкой основания сооружения или всей площадки строительства насыпным (намывным) грунтом или другим материалом (с устройством фильтрующего слоя или дрен при необходимости ускорения процесса консолидации основания);</w:t>
      </w:r>
    </w:p>
    <w:p w:rsidR="004A514E" w:rsidRDefault="004A514E">
      <w:pPr>
        <w:widowControl w:val="0"/>
        <w:autoSpaceDE w:val="0"/>
        <w:autoSpaceDN w:val="0"/>
        <w:adjustRightInd w:val="0"/>
        <w:ind w:firstLine="540"/>
        <w:jc w:val="both"/>
        <w:rPr>
          <w:rFonts w:cs="Franklin Gothic Book"/>
        </w:rPr>
      </w:pPr>
      <w:r>
        <w:rPr>
          <w:rFonts w:cs="Franklin Gothic Book"/>
        </w:rPr>
        <w:t>закрепление илов буросмесительным способом.</w:t>
      </w:r>
    </w:p>
    <w:p w:rsidR="004A514E" w:rsidRDefault="004A514E">
      <w:pPr>
        <w:widowControl w:val="0"/>
        <w:autoSpaceDE w:val="0"/>
        <w:autoSpaceDN w:val="0"/>
        <w:adjustRightInd w:val="0"/>
        <w:ind w:firstLine="540"/>
        <w:jc w:val="both"/>
        <w:rPr>
          <w:rFonts w:cs="Franklin Gothic Book"/>
        </w:rPr>
      </w:pPr>
      <w:r>
        <w:rPr>
          <w:rFonts w:cs="Franklin Gothic Book"/>
        </w:rPr>
        <w:t xml:space="preserve">6.4.24. В зависимости от типа основания (см. </w:t>
      </w:r>
      <w:hyperlink w:anchor="Par1948" w:history="1">
        <w:r>
          <w:rPr>
            <w:rFonts w:cs="Franklin Gothic Book"/>
            <w:color w:val="0000FF"/>
          </w:rPr>
          <w:t>рисунок 6.8</w:t>
        </w:r>
      </w:hyperlink>
      <w:r>
        <w:rPr>
          <w:rFonts w:cs="Franklin Gothic Book"/>
        </w:rPr>
        <w:t>), степени заторфованности, глубины залегания и толщины органоминеральных и органических грунтов, а также конструктивных особенностей проектируемого сооружения и предъявляемых к нему эксплуатационных требований рекомендуются следующие варианты специальных мероприятий:</w:t>
      </w:r>
    </w:p>
    <w:p w:rsidR="004A514E" w:rsidRDefault="004A514E">
      <w:pPr>
        <w:widowControl w:val="0"/>
        <w:autoSpaceDE w:val="0"/>
        <w:autoSpaceDN w:val="0"/>
        <w:adjustRightInd w:val="0"/>
        <w:ind w:firstLine="540"/>
        <w:jc w:val="both"/>
        <w:rPr>
          <w:rFonts w:cs="Franklin Gothic Book"/>
        </w:rPr>
      </w:pPr>
      <w:r>
        <w:rPr>
          <w:rFonts w:cs="Franklin Gothic Book"/>
        </w:rPr>
        <w:t>уплотнение основания временной или постоянной нагрузкой, в том числе с устройством вертикальных дрен и дренажных прорезей - для оснований I и II типов;</w:t>
      </w:r>
    </w:p>
    <w:p w:rsidR="004A514E" w:rsidRDefault="004A514E">
      <w:pPr>
        <w:widowControl w:val="0"/>
        <w:autoSpaceDE w:val="0"/>
        <w:autoSpaceDN w:val="0"/>
        <w:adjustRightInd w:val="0"/>
        <w:ind w:firstLine="540"/>
        <w:jc w:val="both"/>
        <w:rPr>
          <w:rFonts w:cs="Franklin Gothic Book"/>
        </w:rPr>
      </w:pPr>
      <w:r>
        <w:rPr>
          <w:rFonts w:cs="Franklin Gothic Book"/>
        </w:rPr>
        <w:t>полная или частичная прорезка слоя органоминеральных и органических грунтов фундаментами, в том числе свайными, - для оснований II, IV и V типов;</w:t>
      </w:r>
    </w:p>
    <w:p w:rsidR="004A514E" w:rsidRDefault="004A514E">
      <w:pPr>
        <w:widowControl w:val="0"/>
        <w:autoSpaceDE w:val="0"/>
        <w:autoSpaceDN w:val="0"/>
        <w:adjustRightInd w:val="0"/>
        <w:ind w:firstLine="540"/>
        <w:jc w:val="both"/>
        <w:rPr>
          <w:rFonts w:cs="Franklin Gothic Book"/>
        </w:rPr>
      </w:pPr>
      <w:r>
        <w:rPr>
          <w:rFonts w:cs="Franklin Gothic Book"/>
        </w:rPr>
        <w:t>выторфовка линз или слоев органоминерального и органического грунта с заменой его минеральным грунтом - для оснований II, IV и V типов;</w:t>
      </w:r>
    </w:p>
    <w:p w:rsidR="004A514E" w:rsidRDefault="004A514E">
      <w:pPr>
        <w:widowControl w:val="0"/>
        <w:autoSpaceDE w:val="0"/>
        <w:autoSpaceDN w:val="0"/>
        <w:adjustRightInd w:val="0"/>
        <w:ind w:firstLine="540"/>
        <w:jc w:val="both"/>
        <w:rPr>
          <w:rFonts w:cs="Franklin Gothic Book"/>
        </w:rPr>
      </w:pPr>
      <w:r>
        <w:rPr>
          <w:rFonts w:cs="Franklin Gothic Book"/>
        </w:rPr>
        <w:t>устройство фундаментов (столбчатых, ленточных и т.п.) на песчаной, гравийной, щебеночной подушке или на предварительно уплотненной подсыпке из местного материала - для всех типов оснований;</w:t>
      </w:r>
    </w:p>
    <w:p w:rsidR="004A514E" w:rsidRDefault="004A514E">
      <w:pPr>
        <w:widowControl w:val="0"/>
        <w:autoSpaceDE w:val="0"/>
        <w:autoSpaceDN w:val="0"/>
        <w:adjustRightInd w:val="0"/>
        <w:ind w:firstLine="540"/>
        <w:jc w:val="both"/>
        <w:rPr>
          <w:rFonts w:cs="Franklin Gothic Book"/>
        </w:rPr>
      </w:pPr>
      <w:r>
        <w:rPr>
          <w:rFonts w:cs="Franklin Gothic Book"/>
        </w:rPr>
        <w:t>устройство сооружений на плитных фундаментах, перекрестных монолитных или сборно-монолитных лентах и т.п. с конструктивными мероприятиями по повышению пространственной жесткости сооружения - для всех типов оснований.</w:t>
      </w:r>
    </w:p>
    <w:p w:rsidR="004A514E" w:rsidRDefault="004A514E">
      <w:pPr>
        <w:widowControl w:val="0"/>
        <w:autoSpaceDE w:val="0"/>
        <w:autoSpaceDN w:val="0"/>
        <w:adjustRightInd w:val="0"/>
        <w:ind w:firstLine="540"/>
        <w:jc w:val="both"/>
        <w:rPr>
          <w:rFonts w:cs="Franklin Gothic Book"/>
        </w:rPr>
      </w:pPr>
      <w:r>
        <w:rPr>
          <w:rFonts w:cs="Franklin Gothic Book"/>
        </w:rPr>
        <w:t>6.4.25. В отдельных случаях основание, содержащее органоминеральные и органические грунты может быть использовано при соблюдении определенной скорости передачи нагрузки или при применении конструктивных мероприятий (введение поясов жесткости, разбивка здания на отдельные секции и т.п.).</w:t>
      </w:r>
    </w:p>
    <w:p w:rsidR="004A514E" w:rsidRDefault="004A514E">
      <w:pPr>
        <w:widowControl w:val="0"/>
        <w:autoSpaceDE w:val="0"/>
        <w:autoSpaceDN w:val="0"/>
        <w:adjustRightInd w:val="0"/>
        <w:ind w:firstLine="540"/>
        <w:jc w:val="both"/>
        <w:rPr>
          <w:rFonts w:cs="Franklin Gothic Book"/>
        </w:rPr>
      </w:pPr>
      <w:r>
        <w:rPr>
          <w:rFonts w:cs="Franklin Gothic Book"/>
        </w:rPr>
        <w:t>6.4.26. Песчаные подушки, устраиваемые под фундаментами с целью замены органоминеральных и органических грунтов, уменьшения давления на нижележащие слои, повышения, в случае необходимости, отметки подошвы фундаментов, ускорения процесса консолидации (уплотнения) нижележащих грунтов, устраивают, как правило, из песков крупных и средней крупности. В отдельных случаях допускается применение щебня, гравия, шлака или гравийно-песчаной смеси. Мелкие пески для устройства подушек не рекомендуются.</w:t>
      </w:r>
    </w:p>
    <w:p w:rsidR="004A514E" w:rsidRDefault="004A514E">
      <w:pPr>
        <w:widowControl w:val="0"/>
        <w:autoSpaceDE w:val="0"/>
        <w:autoSpaceDN w:val="0"/>
        <w:adjustRightInd w:val="0"/>
        <w:ind w:firstLine="540"/>
        <w:jc w:val="both"/>
        <w:rPr>
          <w:rFonts w:cs="Franklin Gothic Book"/>
        </w:rPr>
      </w:pPr>
      <w:r>
        <w:rPr>
          <w:rFonts w:cs="Franklin Gothic Book"/>
        </w:rPr>
        <w:t>Плотность сухого грунта в подушках из песка крупного и средней крупности рекомендуется не менее 1,65 т/м3.</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назначении прочностных характеристик уплотненного грунта в подушках следует учитывать указания </w:t>
      </w:r>
      <w:hyperlink w:anchor="Par775" w:history="1">
        <w:r>
          <w:rPr>
            <w:rFonts w:cs="Franklin Gothic Book"/>
            <w:color w:val="0000FF"/>
          </w:rPr>
          <w:t>5.6.14</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6.4.27. Для намыва слоя грунта в качестве основания сооружения могут применяться супеси и пески любой крупности. Для ускорения консолидации намываемого слоя пылеватых песков или супесей необходимы предварительный намыв или укладка на маловодопроницаемое естественное основание, сложенное органоминеральными и органическими грунтами, дренирующего слоя, например, из песка средней крупности.</w:t>
      </w:r>
    </w:p>
    <w:p w:rsidR="004A514E" w:rsidRDefault="004A514E">
      <w:pPr>
        <w:widowControl w:val="0"/>
        <w:autoSpaceDE w:val="0"/>
        <w:autoSpaceDN w:val="0"/>
        <w:adjustRightInd w:val="0"/>
        <w:ind w:firstLine="540"/>
        <w:jc w:val="both"/>
        <w:rPr>
          <w:rFonts w:cs="Franklin Gothic Book"/>
        </w:rPr>
      </w:pPr>
      <w:r>
        <w:rPr>
          <w:rFonts w:cs="Franklin Gothic Book"/>
        </w:rPr>
        <w:t xml:space="preserve">6.4.28. Проектирование пригрузки должно производиться с учетом требований </w:t>
      </w:r>
      <w:hyperlink w:anchor="Par1969" w:history="1">
        <w:r>
          <w:rPr>
            <w:rFonts w:cs="Franklin Gothic Book"/>
            <w:color w:val="0000FF"/>
          </w:rPr>
          <w:t>6.4.12</w:t>
        </w:r>
      </w:hyperlink>
      <w:r>
        <w:rPr>
          <w:rFonts w:cs="Franklin Gothic Book"/>
        </w:rPr>
        <w:t>. При этом должны быть установлены толщина и размеры в плане пригрузочного слоя и время, необходимые для достижения заданной степени консолидации основания, а также конечная осадка основания под пригрузкой.</w:t>
      </w:r>
    </w:p>
    <w:p w:rsidR="004A514E" w:rsidRDefault="004A514E">
      <w:pPr>
        <w:widowControl w:val="0"/>
        <w:autoSpaceDE w:val="0"/>
        <w:autoSpaceDN w:val="0"/>
        <w:adjustRightInd w:val="0"/>
        <w:ind w:firstLine="540"/>
        <w:jc w:val="both"/>
        <w:rPr>
          <w:rFonts w:cs="Franklin Gothic Book"/>
        </w:rPr>
      </w:pPr>
      <w:r>
        <w:rPr>
          <w:rFonts w:cs="Franklin Gothic Book"/>
        </w:rPr>
        <w:t>6.4.29. Конечную осадку и время консолидации слоя органоминерального и органического грунта при намыве или отсыпке на него песчаного слоя определяют без учета осадки подстилающего слоя, если его модуль деформации в 10 раз и более превышает модуль деформации органоминерального и органического грунта.</w:t>
      </w:r>
    </w:p>
    <w:p w:rsidR="004A514E" w:rsidRDefault="004A514E">
      <w:pPr>
        <w:widowControl w:val="0"/>
        <w:autoSpaceDE w:val="0"/>
        <w:autoSpaceDN w:val="0"/>
        <w:adjustRightInd w:val="0"/>
        <w:ind w:firstLine="540"/>
        <w:jc w:val="both"/>
        <w:rPr>
          <w:rFonts w:cs="Franklin Gothic Book"/>
        </w:rPr>
      </w:pPr>
      <w:r>
        <w:rPr>
          <w:rFonts w:cs="Franklin Gothic Book"/>
        </w:rPr>
        <w:t>Нагрузку от намыва или отсыпки и порядок ее учета в расчетах конечной осадки, а также время консолидации слоя органоминерального и органического грунта определяют в соответствии с принятым проектом организации работ.</w:t>
      </w:r>
    </w:p>
    <w:p w:rsidR="004A514E" w:rsidRDefault="004A514E">
      <w:pPr>
        <w:widowControl w:val="0"/>
        <w:autoSpaceDE w:val="0"/>
        <w:autoSpaceDN w:val="0"/>
        <w:adjustRightInd w:val="0"/>
        <w:ind w:firstLine="540"/>
        <w:jc w:val="both"/>
        <w:rPr>
          <w:rFonts w:cs="Franklin Gothic Book"/>
        </w:rPr>
      </w:pPr>
      <w:bookmarkStart w:id="159" w:name="Par2053"/>
      <w:bookmarkEnd w:id="159"/>
      <w:r>
        <w:rPr>
          <w:rFonts w:cs="Franklin Gothic Book"/>
        </w:rPr>
        <w:t xml:space="preserve">6.4.30. Конечную осадку слоя органоминерального и органического грунта в </w:t>
      </w:r>
      <w:r>
        <w:rPr>
          <w:rFonts w:cs="Franklin Gothic Book"/>
        </w:rPr>
        <w:lastRenderedPageBreak/>
        <w:t>стабилизированном состоянии s, м, вызванную намытым или отсыпанным слоем песка, определяют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s = 3ph/(3E + 4p), (6.18)</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где p - давление от песчаной насыпи на поверхность органоминерального и органического грунта, кПа;</w:t>
      </w:r>
    </w:p>
    <w:p w:rsidR="004A514E" w:rsidRDefault="004A514E">
      <w:pPr>
        <w:widowControl w:val="0"/>
        <w:autoSpaceDE w:val="0"/>
        <w:autoSpaceDN w:val="0"/>
        <w:adjustRightInd w:val="0"/>
        <w:ind w:firstLine="540"/>
        <w:jc w:val="both"/>
        <w:rPr>
          <w:rFonts w:cs="Franklin Gothic Book"/>
        </w:rPr>
      </w:pPr>
      <w:r>
        <w:rPr>
          <w:rFonts w:cs="Franklin Gothic Book"/>
        </w:rPr>
        <w:t xml:space="preserve">h - толщина слоя органоминерального и органического грунта, </w:t>
      </w:r>
      <w:proofErr w:type="gramStart"/>
      <w:r>
        <w:rPr>
          <w:rFonts w:cs="Franklin Gothic Book"/>
        </w:rPr>
        <w:t>м</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E - модуль деформации органоминерального и органического грунта при полной влагоемкости, кПа.</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Формулу (6.18) допускается использовать при размере насыпи в плане не менее 5h.</w:t>
      </w:r>
    </w:p>
    <w:p w:rsidR="004A514E" w:rsidRDefault="004A514E">
      <w:pPr>
        <w:widowControl w:val="0"/>
        <w:autoSpaceDE w:val="0"/>
        <w:autoSpaceDN w:val="0"/>
        <w:adjustRightInd w:val="0"/>
        <w:ind w:firstLine="540"/>
        <w:jc w:val="both"/>
        <w:rPr>
          <w:rFonts w:cs="Franklin Gothic Book"/>
        </w:rPr>
      </w:pPr>
      <w:bookmarkStart w:id="160" w:name="Par2061"/>
      <w:bookmarkEnd w:id="160"/>
      <w:r>
        <w:rPr>
          <w:rFonts w:cs="Franklin Gothic Book"/>
        </w:rPr>
        <w:t>6.4.31. В случае если основание, содержащее органоминеральные и органические грунты, состоит из нескольких горизонтальных слоев с различными модулями деформации, осадку всей толщи в конце периода стабилизации определяют как сумму осадок отдельных слоев.</w:t>
      </w:r>
    </w:p>
    <w:p w:rsidR="004A514E" w:rsidRDefault="004A514E">
      <w:pPr>
        <w:widowControl w:val="0"/>
        <w:autoSpaceDE w:val="0"/>
        <w:autoSpaceDN w:val="0"/>
        <w:adjustRightInd w:val="0"/>
        <w:ind w:firstLine="540"/>
        <w:jc w:val="both"/>
        <w:rPr>
          <w:rFonts w:cs="Franklin Gothic Book"/>
        </w:rPr>
      </w:pPr>
      <w:r>
        <w:rPr>
          <w:rFonts w:cs="Franklin Gothic Book"/>
        </w:rPr>
        <w:t>6.4.32. При толщине слоев органоминеральных и органических грунтов превышающей 3 м, их рекомендуется уплотнять с использованием вертикальных дрен.</w:t>
      </w:r>
    </w:p>
    <w:p w:rsidR="004A514E" w:rsidRDefault="004A514E">
      <w:pPr>
        <w:widowControl w:val="0"/>
        <w:autoSpaceDE w:val="0"/>
        <w:autoSpaceDN w:val="0"/>
        <w:adjustRightInd w:val="0"/>
        <w:ind w:firstLine="540"/>
        <w:jc w:val="both"/>
        <w:rPr>
          <w:rFonts w:cs="Franklin Gothic Book"/>
        </w:rPr>
      </w:pPr>
      <w:r>
        <w:rPr>
          <w:rFonts w:cs="Franklin Gothic Book"/>
        </w:rPr>
        <w:t>План расположения дрен, их сечение и шаг устанавливают расчетом из условия 90% консолидации основания или в зависимости от назначаемых сроков уплотнения строительной площадки. В плане дрены располагают по квадратной или гексагональной сетке (из равносторонних треугольников) с шагом: для песчаных дрен 1,5 - 3 м, для дрен заводского изготовления 0,5 - 2 м.</w:t>
      </w:r>
    </w:p>
    <w:p w:rsidR="004A514E" w:rsidRDefault="004A514E">
      <w:pPr>
        <w:widowControl w:val="0"/>
        <w:autoSpaceDE w:val="0"/>
        <w:autoSpaceDN w:val="0"/>
        <w:adjustRightInd w:val="0"/>
        <w:ind w:firstLine="540"/>
        <w:jc w:val="both"/>
        <w:rPr>
          <w:rFonts w:cs="Franklin Gothic Book"/>
        </w:rPr>
      </w:pPr>
      <w:r>
        <w:rPr>
          <w:rFonts w:cs="Franklin Gothic Book"/>
        </w:rPr>
        <w:t>Для сооружений I и II уровней ответственности шаг дрен определяют на опытных участках.</w:t>
      </w:r>
    </w:p>
    <w:p w:rsidR="004A514E" w:rsidRDefault="004A514E">
      <w:pPr>
        <w:widowControl w:val="0"/>
        <w:autoSpaceDE w:val="0"/>
        <w:autoSpaceDN w:val="0"/>
        <w:adjustRightInd w:val="0"/>
        <w:ind w:firstLine="540"/>
        <w:jc w:val="both"/>
        <w:rPr>
          <w:rFonts w:cs="Franklin Gothic Book"/>
        </w:rPr>
      </w:pPr>
      <w:r>
        <w:rPr>
          <w:rFonts w:cs="Franklin Gothic Book"/>
        </w:rPr>
        <w:t xml:space="preserve">6.4.33. При использовании вертикальных дрен, полностью прорезающих уплотняемый слой грунта, и наличии дренирующих слоев на концах дрены консолидация грунта под нагрузкой происходит за счет отжатия поровой воды в дрену и дренирующие слои. Эквивалентный диаметр зоны влияния дрен </w:t>
      </w:r>
      <w:r>
        <w:rPr>
          <w:rFonts w:cs="Franklin Gothic Book"/>
          <w:position w:val="-12"/>
        </w:rPr>
        <w:pict>
          <v:shape id="_x0000_i1632" type="#_x0000_t75" style="width:14.25pt;height:18.75pt">
            <v:imagedata r:id="rId655" o:title=""/>
          </v:shape>
        </w:pict>
      </w:r>
      <w:r>
        <w:rPr>
          <w:rFonts w:cs="Franklin Gothic Book"/>
        </w:rPr>
        <w:t xml:space="preserve"> в этом случае следует принимать при расположении дрен по квадратной сетке </w:t>
      </w:r>
      <w:r>
        <w:rPr>
          <w:rFonts w:cs="Franklin Gothic Book"/>
          <w:position w:val="-12"/>
        </w:rPr>
        <w:pict>
          <v:shape id="_x0000_i1633" type="#_x0000_t75" style="width:53.25pt;height:18.75pt">
            <v:imagedata r:id="rId656" o:title=""/>
          </v:shape>
        </w:pict>
      </w:r>
      <w:r>
        <w:rPr>
          <w:rFonts w:cs="Franklin Gothic Book"/>
        </w:rPr>
        <w:t xml:space="preserve">; по гексагональной сетке - </w:t>
      </w:r>
      <w:r>
        <w:rPr>
          <w:rFonts w:cs="Franklin Gothic Book"/>
          <w:position w:val="-12"/>
        </w:rPr>
        <w:pict>
          <v:shape id="_x0000_i1634" type="#_x0000_t75" style="width:54.75pt;height:18.75pt">
            <v:imagedata r:id="rId657" o:title=""/>
          </v:shape>
        </w:pict>
      </w:r>
      <w:r>
        <w:rPr>
          <w:rFonts w:cs="Franklin Gothic Book"/>
        </w:rPr>
        <w:t>, где d - расстояние между осями дрен (шаг дрен).</w:t>
      </w:r>
    </w:p>
    <w:p w:rsidR="004A514E" w:rsidRDefault="004A514E">
      <w:pPr>
        <w:widowControl w:val="0"/>
        <w:autoSpaceDE w:val="0"/>
        <w:autoSpaceDN w:val="0"/>
        <w:adjustRightInd w:val="0"/>
        <w:ind w:firstLine="540"/>
        <w:jc w:val="both"/>
        <w:rPr>
          <w:rFonts w:cs="Franklin Gothic Book"/>
        </w:rPr>
      </w:pPr>
      <w:r>
        <w:rPr>
          <w:rFonts w:cs="Franklin Gothic Book"/>
        </w:rPr>
        <w:t>6.4.34. В проектах сооружений, возводимых на органоминеральных и органических грунтах, должны предусматриваться следующие нормы геотехнического мониторинга деформаций оснований и фундаментов:</w:t>
      </w:r>
    </w:p>
    <w:p w:rsidR="004A514E" w:rsidRDefault="004A514E">
      <w:pPr>
        <w:widowControl w:val="0"/>
        <w:autoSpaceDE w:val="0"/>
        <w:autoSpaceDN w:val="0"/>
        <w:adjustRightInd w:val="0"/>
        <w:ind w:firstLine="540"/>
        <w:jc w:val="both"/>
        <w:rPr>
          <w:rFonts w:cs="Franklin Gothic Book"/>
        </w:rPr>
      </w:pPr>
      <w:r>
        <w:rPr>
          <w:rFonts w:cs="Franklin Gothic Book"/>
        </w:rPr>
        <w:t>при застройке новых районов типовыми зданиями высотой 5 этажей и более - одно наблюдаемое здание на 3 строящихся;</w:t>
      </w:r>
    </w:p>
    <w:p w:rsidR="004A514E" w:rsidRDefault="004A514E">
      <w:pPr>
        <w:widowControl w:val="0"/>
        <w:autoSpaceDE w:val="0"/>
        <w:autoSpaceDN w:val="0"/>
        <w:adjustRightInd w:val="0"/>
        <w:ind w:firstLine="540"/>
        <w:jc w:val="both"/>
        <w:rPr>
          <w:rFonts w:cs="Franklin Gothic Book"/>
        </w:rPr>
      </w:pPr>
      <w:r>
        <w:rPr>
          <w:rFonts w:cs="Franklin Gothic Book"/>
        </w:rPr>
        <w:t>при застройке квартала - первое по очередности постройки здание I и II уровней ответственности;</w:t>
      </w:r>
    </w:p>
    <w:p w:rsidR="004A514E" w:rsidRDefault="004A514E">
      <w:pPr>
        <w:widowControl w:val="0"/>
        <w:autoSpaceDE w:val="0"/>
        <w:autoSpaceDN w:val="0"/>
        <w:adjustRightInd w:val="0"/>
        <w:ind w:firstLine="540"/>
        <w:jc w:val="both"/>
        <w:rPr>
          <w:rFonts w:cs="Franklin Gothic Book"/>
        </w:rPr>
      </w:pPr>
      <w:r>
        <w:rPr>
          <w:rFonts w:cs="Franklin Gothic Book"/>
        </w:rPr>
        <w:t>для всех сооружений, имеющих конструкции пролетом более 24 м;</w:t>
      </w:r>
    </w:p>
    <w:p w:rsidR="004A514E" w:rsidRDefault="004A514E">
      <w:pPr>
        <w:widowControl w:val="0"/>
        <w:autoSpaceDE w:val="0"/>
        <w:autoSpaceDN w:val="0"/>
        <w:adjustRightInd w:val="0"/>
        <w:ind w:firstLine="540"/>
        <w:jc w:val="both"/>
        <w:rPr>
          <w:rFonts w:cs="Franklin Gothic Book"/>
        </w:rPr>
      </w:pPr>
      <w:r>
        <w:rPr>
          <w:rFonts w:cs="Franklin Gothic Book"/>
        </w:rPr>
        <w:t>для сооружений, в которых в ходе строительства или эксплуатации возникли значительные деформации несущих конструкций или появились трещины.</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2"/>
        <w:rPr>
          <w:rFonts w:cs="Franklin Gothic Book"/>
        </w:rPr>
      </w:pPr>
      <w:bookmarkStart w:id="161" w:name="Par2072"/>
      <w:bookmarkEnd w:id="161"/>
      <w:r>
        <w:rPr>
          <w:rFonts w:cs="Franklin Gothic Book"/>
        </w:rPr>
        <w:t>6.5. Элювиальные грунты</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6.5.1. Основания, сложенные элювиальными грунтами - продуктами выветривания скальных и полускальных грунтов, оставшимися на месте своего образования и сохранившими структуру и текстуру исходных пород, должны проектироваться с учетом:</w:t>
      </w:r>
    </w:p>
    <w:p w:rsidR="004A514E" w:rsidRDefault="004A514E">
      <w:pPr>
        <w:widowControl w:val="0"/>
        <w:autoSpaceDE w:val="0"/>
        <w:autoSpaceDN w:val="0"/>
        <w:adjustRightInd w:val="0"/>
        <w:ind w:firstLine="540"/>
        <w:jc w:val="both"/>
        <w:rPr>
          <w:rFonts w:cs="Franklin Gothic Book"/>
        </w:rPr>
      </w:pPr>
      <w:r>
        <w:rPr>
          <w:rFonts w:cs="Franklin Gothic Book"/>
        </w:rPr>
        <w:t>неоднородности состава и свойств по глубине и в плане из-за наличия грунтов разной степени выветрелости с различием прочностных и деформационных характеристик, возрастающих с глубиной;</w:t>
      </w:r>
    </w:p>
    <w:p w:rsidR="004A514E" w:rsidRDefault="004A514E">
      <w:pPr>
        <w:widowControl w:val="0"/>
        <w:autoSpaceDE w:val="0"/>
        <w:autoSpaceDN w:val="0"/>
        <w:adjustRightInd w:val="0"/>
        <w:ind w:firstLine="540"/>
        <w:jc w:val="both"/>
        <w:rPr>
          <w:rFonts w:cs="Franklin Gothic Book"/>
        </w:rPr>
      </w:pPr>
      <w:r>
        <w:rPr>
          <w:rFonts w:cs="Franklin Gothic Book"/>
        </w:rPr>
        <w:t>снижения прочностных и деформационных характеристик во время их длительного пребывания в открытых котлованах;</w:t>
      </w:r>
    </w:p>
    <w:p w:rsidR="004A514E" w:rsidRDefault="004A514E">
      <w:pPr>
        <w:widowControl w:val="0"/>
        <w:autoSpaceDE w:val="0"/>
        <w:autoSpaceDN w:val="0"/>
        <w:adjustRightInd w:val="0"/>
        <w:ind w:firstLine="540"/>
        <w:jc w:val="both"/>
        <w:rPr>
          <w:rFonts w:cs="Franklin Gothic Book"/>
        </w:rPr>
      </w:pPr>
      <w:r>
        <w:rPr>
          <w:rFonts w:cs="Franklin Gothic Book"/>
        </w:rPr>
        <w:t>возможности перехода в плывунное состояние элювиальных супесей и пылеватых песков в случае их водонасыщения в период устройства котлованов и фундаментов;</w:t>
      </w:r>
    </w:p>
    <w:p w:rsidR="004A514E" w:rsidRDefault="004A514E">
      <w:pPr>
        <w:widowControl w:val="0"/>
        <w:autoSpaceDE w:val="0"/>
        <w:autoSpaceDN w:val="0"/>
        <w:adjustRightInd w:val="0"/>
        <w:ind w:firstLine="540"/>
        <w:jc w:val="both"/>
        <w:rPr>
          <w:rFonts w:cs="Franklin Gothic Book"/>
        </w:rPr>
      </w:pPr>
      <w:r>
        <w:rPr>
          <w:rFonts w:cs="Franklin Gothic Book"/>
        </w:rPr>
        <w:t xml:space="preserve">возможного наличия просадочных свойств у элювиальных пылеватых песков с </w:t>
      </w:r>
      <w:r>
        <w:rPr>
          <w:rFonts w:cs="Franklin Gothic Book"/>
        </w:rPr>
        <w:lastRenderedPageBreak/>
        <w:t xml:space="preserve">коэффициентом пористости e &gt; 0,6 и степенью влажности </w:t>
      </w:r>
      <w:r>
        <w:rPr>
          <w:rFonts w:cs="Franklin Gothic Book"/>
          <w:position w:val="-12"/>
        </w:rPr>
        <w:pict>
          <v:shape id="_x0000_i1635" type="#_x0000_t75" style="width:42.75pt;height:18.75pt">
            <v:imagedata r:id="rId658" o:title=""/>
          </v:shape>
        </w:pict>
      </w:r>
      <w:r>
        <w:rPr>
          <w:rFonts w:cs="Franklin Gothic Book"/>
        </w:rPr>
        <w:t xml:space="preserve"> и возможности набухания элювиальных глинистых грунтов при замачивании отходами технологических производств.</w:t>
      </w:r>
    </w:p>
    <w:p w:rsidR="004A514E" w:rsidRDefault="004A514E">
      <w:pPr>
        <w:widowControl w:val="0"/>
        <w:autoSpaceDE w:val="0"/>
        <w:autoSpaceDN w:val="0"/>
        <w:adjustRightInd w:val="0"/>
        <w:ind w:firstLine="540"/>
        <w:jc w:val="both"/>
        <w:rPr>
          <w:rFonts w:cs="Franklin Gothic Book"/>
        </w:rPr>
      </w:pPr>
      <w:r>
        <w:rPr>
          <w:rFonts w:cs="Franklin Gothic Book"/>
        </w:rPr>
        <w:t>6.5.2. В зависимости от исходных горных пород, подвергшихся выветриванию, следует выделять элювиальные грунты магматических, метаморфических и осадочных сцементированных скальных грунтов, а по содержанию кварца - подразделять элювиальные грунты на две группы: содержащие кварц и бескварцевые.</w:t>
      </w:r>
    </w:p>
    <w:p w:rsidR="004A514E" w:rsidRDefault="004A514E">
      <w:pPr>
        <w:widowControl w:val="0"/>
        <w:autoSpaceDE w:val="0"/>
        <w:autoSpaceDN w:val="0"/>
        <w:adjustRightInd w:val="0"/>
        <w:ind w:firstLine="540"/>
        <w:jc w:val="both"/>
        <w:rPr>
          <w:rFonts w:cs="Franklin Gothic Book"/>
        </w:rPr>
      </w:pPr>
      <w:r>
        <w:rPr>
          <w:rFonts w:cs="Franklin Gothic Book"/>
        </w:rPr>
        <w:t>6.5.3. Профиль коры выветривания в общем случае может быть представлен сверху вниз следующими зонами, различающимися степенью выветрелости: дисперсной, обломочной, глыбовой и трещиноватой. В соответствии с выделенными зонами наблюдается возрастание по глубине плотности элювиальных образований, уменьшение пористости и трещиноватости и увеличение прочности крупных обломков и отдельностей.</w:t>
      </w:r>
    </w:p>
    <w:p w:rsidR="004A514E" w:rsidRDefault="004A514E">
      <w:pPr>
        <w:widowControl w:val="0"/>
        <w:autoSpaceDE w:val="0"/>
        <w:autoSpaceDN w:val="0"/>
        <w:adjustRightInd w:val="0"/>
        <w:ind w:firstLine="540"/>
        <w:jc w:val="both"/>
        <w:rPr>
          <w:rFonts w:cs="Franklin Gothic Book"/>
        </w:rPr>
      </w:pPr>
      <w:r>
        <w:rPr>
          <w:rFonts w:cs="Franklin Gothic Book"/>
        </w:rPr>
        <w:t xml:space="preserve">6.5.4. </w:t>
      </w:r>
      <w:proofErr w:type="gramStart"/>
      <w:r>
        <w:rPr>
          <w:rFonts w:cs="Franklin Gothic Book"/>
        </w:rPr>
        <w:t>При проведении инженерно-геологических изысканий на элювиальных грунтах должны быть выявлены: генетический вид и петрографический состав исходной скальной породы; структура и профиль коры выветривания, ее трещиноватость, сланцеватость, слоистость, элементы падения и простирания, поверхности скольжения, наличие "языков" и "карманов" выветривания; размеры, форма и количество крупных включений; изменение по глубине состава и свойств грунтов.</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6.5.5. Степень снижения прочности элювиальных грунтов основания во время пребывания их открытыми в котловане должна устанавливаться опытным путем в полевых условиях. Допускается проводить определение этих параметров в лабораторных условиях на отобранных образцах (монолитах) грунта.</w:t>
      </w:r>
    </w:p>
    <w:p w:rsidR="004A514E" w:rsidRDefault="004A514E">
      <w:pPr>
        <w:widowControl w:val="0"/>
        <w:autoSpaceDE w:val="0"/>
        <w:autoSpaceDN w:val="0"/>
        <w:adjustRightInd w:val="0"/>
        <w:ind w:firstLine="540"/>
        <w:jc w:val="both"/>
        <w:rPr>
          <w:rFonts w:cs="Franklin Gothic Book"/>
        </w:rPr>
      </w:pPr>
      <w:r>
        <w:rPr>
          <w:rFonts w:cs="Franklin Gothic Book"/>
        </w:rPr>
        <w:t>Для предварительной оценки возможного снижения прочности элювиальных грунтов допускаются косвенные методы, учитывающие изменение в течение заданного периода времени: плотности скальных грунтов; удельного сопротивления пенетрации глинистых грунтов; содержания частиц размером менее 0,1 мм в песках и менее 2 мм в крупнообломочных грунтах.</w:t>
      </w:r>
    </w:p>
    <w:p w:rsidR="004A514E" w:rsidRDefault="004A514E">
      <w:pPr>
        <w:widowControl w:val="0"/>
        <w:autoSpaceDE w:val="0"/>
        <w:autoSpaceDN w:val="0"/>
        <w:adjustRightInd w:val="0"/>
        <w:ind w:firstLine="540"/>
        <w:jc w:val="both"/>
        <w:rPr>
          <w:rFonts w:cs="Franklin Gothic Book"/>
        </w:rPr>
      </w:pPr>
      <w:r>
        <w:rPr>
          <w:rFonts w:cs="Franklin Gothic Book"/>
        </w:rPr>
        <w:t>6.5.6. Количественную оценку снижения прочности элювиальных грунтов в открытых котлованах производят по изменению их прочностных и деформационных характеристик в период дополнительного выветривания, а качественную оценку - по изменению значений плотности образцов грунта, их водопоглощающей способности, интенсивности распада (дробления) крупных обломков, глыб и отдельностей.</w:t>
      </w:r>
    </w:p>
    <w:p w:rsidR="004A514E" w:rsidRDefault="004A514E">
      <w:pPr>
        <w:widowControl w:val="0"/>
        <w:autoSpaceDE w:val="0"/>
        <w:autoSpaceDN w:val="0"/>
        <w:adjustRightInd w:val="0"/>
        <w:ind w:firstLine="540"/>
        <w:jc w:val="both"/>
        <w:rPr>
          <w:rFonts w:cs="Franklin Gothic Book"/>
        </w:rPr>
      </w:pPr>
      <w:r>
        <w:rPr>
          <w:rFonts w:cs="Franklin Gothic Book"/>
        </w:rPr>
        <w:t>Необходимо устанавливать также толщину верхнего ослабленного дополнительным выветриванием слоя элювиального грунта.</w:t>
      </w:r>
    </w:p>
    <w:p w:rsidR="004A514E" w:rsidRDefault="004A514E">
      <w:pPr>
        <w:widowControl w:val="0"/>
        <w:autoSpaceDE w:val="0"/>
        <w:autoSpaceDN w:val="0"/>
        <w:adjustRightInd w:val="0"/>
        <w:ind w:firstLine="540"/>
        <w:jc w:val="both"/>
        <w:rPr>
          <w:rFonts w:cs="Franklin Gothic Book"/>
        </w:rPr>
      </w:pPr>
      <w:r>
        <w:rPr>
          <w:rFonts w:cs="Franklin Gothic Book"/>
        </w:rPr>
        <w:t>6.5.7. Оценку стойкости элювиальных грунтов к дополнительному (атмосферному) выветриванию, устанавливающую степень снижения их прочности в открытых котлованах за ожидаемый период времени t (годы, месяцы, сутки), производят путем определения:</w:t>
      </w:r>
    </w:p>
    <w:p w:rsidR="004A514E" w:rsidRDefault="004A514E">
      <w:pPr>
        <w:widowControl w:val="0"/>
        <w:autoSpaceDE w:val="0"/>
        <w:autoSpaceDN w:val="0"/>
        <w:adjustRightInd w:val="0"/>
        <w:ind w:firstLine="540"/>
        <w:jc w:val="both"/>
        <w:rPr>
          <w:rFonts w:cs="Franklin Gothic Book"/>
        </w:rPr>
      </w:pPr>
      <w:r>
        <w:rPr>
          <w:rFonts w:cs="Franklin Gothic Book"/>
        </w:rPr>
        <w:t xml:space="preserve">скорости снижения выбранного параметра степени выветрелости A за период времени t: </w:t>
      </w:r>
      <w:r>
        <w:rPr>
          <w:rFonts w:cs="Franklin Gothic Book"/>
          <w:position w:val="-8"/>
        </w:rPr>
        <w:pict>
          <v:shape id="_x0000_i1636" type="#_x0000_t75" style="width:56.25pt;height:18pt">
            <v:imagedata r:id="rId659"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степени снижения выбранного параметра A: </w:t>
      </w:r>
      <w:r>
        <w:rPr>
          <w:rFonts w:cs="Franklin Gothic Book"/>
          <w:position w:val="-12"/>
        </w:rPr>
        <w:pict>
          <v:shape id="_x0000_i1637" type="#_x0000_t75" style="width:61.5pt;height:18.75pt">
            <v:imagedata r:id="rId660"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общего количественного снижения параметра A за весь период t: </w:t>
      </w:r>
      <w:r>
        <w:rPr>
          <w:rFonts w:cs="Franklin Gothic Book"/>
          <w:position w:val="-12"/>
        </w:rPr>
        <w:pict>
          <v:shape id="_x0000_i1638" type="#_x0000_t75" style="width:45.75pt;height:18.75pt">
            <v:imagedata r:id="rId661" o:title=""/>
          </v:shape>
        </w:pict>
      </w:r>
      <w:r>
        <w:rPr>
          <w:rFonts w:cs="Franklin Gothic Book"/>
        </w:rPr>
        <w:t xml:space="preserve">. Ожидаемый период пребывания элювиальных грунтов </w:t>
      </w:r>
      <w:proofErr w:type="gramStart"/>
      <w:r>
        <w:rPr>
          <w:rFonts w:cs="Franklin Gothic Book"/>
        </w:rPr>
        <w:t>открытыми</w:t>
      </w:r>
      <w:proofErr w:type="gramEnd"/>
      <w:r>
        <w:rPr>
          <w:rFonts w:cs="Franklin Gothic Book"/>
        </w:rPr>
        <w:t xml:space="preserve"> в разработанных котлованах, а также интервалы времени </w:t>
      </w:r>
      <w:r>
        <w:rPr>
          <w:rFonts w:cs="Franklin Gothic Book"/>
          <w:position w:val="-6"/>
        </w:rPr>
        <w:pict>
          <v:shape id="_x0000_i1639" type="#_x0000_t75" style="width:15.75pt;height:14.25pt">
            <v:imagedata r:id="rId662" o:title=""/>
          </v:shape>
        </w:pict>
      </w:r>
      <w:r>
        <w:rPr>
          <w:rFonts w:cs="Franklin Gothic Book"/>
        </w:rPr>
        <w:t>, через которые проводят определения количественных значений параметра A, устанавливают исходя из конкретных особенностей района и сроков строительства.</w:t>
      </w:r>
    </w:p>
    <w:p w:rsidR="004A514E" w:rsidRDefault="004A514E">
      <w:pPr>
        <w:widowControl w:val="0"/>
        <w:autoSpaceDE w:val="0"/>
        <w:autoSpaceDN w:val="0"/>
        <w:adjustRightInd w:val="0"/>
        <w:ind w:firstLine="540"/>
        <w:jc w:val="both"/>
        <w:rPr>
          <w:rFonts w:cs="Franklin Gothic Book"/>
        </w:rPr>
      </w:pPr>
      <w:r>
        <w:rPr>
          <w:rFonts w:cs="Franklin Gothic Book"/>
        </w:rPr>
        <w:t xml:space="preserve">6.5.8. Для элювия скальных и элювиальных крупнообломочных грунтов необходимо устанавливать степень их выветрелости, характеризуемую коэффициентом выветрелости (см. 6.5.9, </w:t>
      </w:r>
      <w:hyperlink w:anchor="Par2120" w:history="1">
        <w:r>
          <w:rPr>
            <w:rFonts w:cs="Franklin Gothic Book"/>
            <w:color w:val="0000FF"/>
          </w:rPr>
          <w:t>6.5.10</w:t>
        </w:r>
      </w:hyperlink>
      <w:r>
        <w:rPr>
          <w:rFonts w:cs="Franklin Gothic Book"/>
        </w:rPr>
        <w:t xml:space="preserve">), а для крупнообломочных грунтов также - относительную прочность обломков, характеризуемую коэффициентом истираемости (см. </w:t>
      </w:r>
      <w:hyperlink w:anchor="Par2149" w:history="1">
        <w:r>
          <w:rPr>
            <w:rFonts w:cs="Franklin Gothic Book"/>
            <w:color w:val="0000FF"/>
          </w:rPr>
          <w:t>6.5.11</w:t>
        </w:r>
      </w:hyperlink>
      <w:r>
        <w:rPr>
          <w:rFonts w:cs="Franklin Gothic Book"/>
        </w:rPr>
        <w:t>).</w:t>
      </w:r>
    </w:p>
    <w:p w:rsidR="004A514E" w:rsidRDefault="004A514E">
      <w:pPr>
        <w:widowControl w:val="0"/>
        <w:autoSpaceDE w:val="0"/>
        <w:autoSpaceDN w:val="0"/>
        <w:adjustRightInd w:val="0"/>
        <w:ind w:firstLine="540"/>
        <w:jc w:val="both"/>
        <w:rPr>
          <w:rFonts w:cs="Franklin Gothic Book"/>
        </w:rPr>
      </w:pPr>
      <w:bookmarkStart w:id="162" w:name="Par2091"/>
      <w:bookmarkEnd w:id="162"/>
      <w:r>
        <w:rPr>
          <w:rFonts w:cs="Franklin Gothic Book"/>
        </w:rPr>
        <w:t xml:space="preserve">6.5.9. Коэффициент выветрелости </w:t>
      </w:r>
      <w:r>
        <w:rPr>
          <w:rFonts w:cs="Franklin Gothic Book"/>
          <w:position w:val="-12"/>
        </w:rPr>
        <w:pict>
          <v:shape id="_x0000_i1640" type="#_x0000_t75" style="width:20.25pt;height:18.75pt">
            <v:imagedata r:id="rId663" o:title=""/>
          </v:shape>
        </w:pict>
      </w:r>
      <w:r>
        <w:rPr>
          <w:rFonts w:cs="Franklin Gothic Book"/>
        </w:rPr>
        <w:t xml:space="preserve"> элювия скальных грунтов устанавливают с учетом плотности </w:t>
      </w:r>
      <w:r>
        <w:rPr>
          <w:rFonts w:cs="Franklin Gothic Book"/>
          <w:position w:val="-10"/>
        </w:rPr>
        <w:pict>
          <v:shape id="_x0000_i1641" type="#_x0000_t75" style="width:12pt;height:12.75pt">
            <v:imagedata r:id="rId664" o:title=""/>
          </v:shape>
        </w:pict>
      </w:r>
      <w:r>
        <w:rPr>
          <w:rFonts w:cs="Franklin Gothic Book"/>
        </w:rPr>
        <w:t xml:space="preserve"> выветрелой породы в условиях природного залегания и плотности </w:t>
      </w:r>
      <w:r>
        <w:rPr>
          <w:rFonts w:cs="Franklin Gothic Book"/>
          <w:position w:val="-12"/>
        </w:rPr>
        <w:pict>
          <v:shape id="_x0000_i1642" type="#_x0000_t75" style="width:15.75pt;height:18.75pt">
            <v:imagedata r:id="rId665" o:title=""/>
          </v:shape>
        </w:pict>
      </w:r>
      <w:r>
        <w:rPr>
          <w:rFonts w:cs="Franklin Gothic Book"/>
        </w:rPr>
        <w:t xml:space="preserve"> невыветрелой (монолитной) породы и вычисляют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2"/>
        </w:rPr>
        <w:lastRenderedPageBreak/>
        <w:pict>
          <v:shape id="_x0000_i1643" type="#_x0000_t75" style="width:60.75pt;height:18.75pt">
            <v:imagedata r:id="rId666" o:title=""/>
          </v:shape>
        </w:pict>
      </w:r>
      <w:r>
        <w:rPr>
          <w:rFonts w:cs="Franklin Gothic Book"/>
        </w:rPr>
        <w:t>, (6.19)</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2"/>
        </w:rPr>
        <w:pict>
          <v:shape id="_x0000_i1644" type="#_x0000_t75" style="width:83.25pt;height:18.75pt">
            <v:imagedata r:id="rId667"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Допускается значение </w:t>
      </w:r>
      <w:r>
        <w:rPr>
          <w:rFonts w:cs="Franklin Gothic Book"/>
          <w:position w:val="-12"/>
        </w:rPr>
        <w:pict>
          <v:shape id="_x0000_i1645" type="#_x0000_t75" style="width:15.75pt;height:18.75pt">
            <v:imagedata r:id="rId665" o:title=""/>
          </v:shape>
        </w:pict>
      </w:r>
      <w:r>
        <w:rPr>
          <w:rFonts w:cs="Franklin Gothic Book"/>
        </w:rPr>
        <w:t xml:space="preserve"> принимать </w:t>
      </w:r>
      <w:proofErr w:type="gramStart"/>
      <w:r>
        <w:rPr>
          <w:rFonts w:cs="Franklin Gothic Book"/>
        </w:rPr>
        <w:t>равным</w:t>
      </w:r>
      <w:proofErr w:type="gramEnd"/>
      <w:r>
        <w:rPr>
          <w:rFonts w:cs="Franklin Gothic Book"/>
        </w:rPr>
        <w:t xml:space="preserve"> плотности частиц скального грунта.</w:t>
      </w:r>
    </w:p>
    <w:p w:rsidR="004A514E" w:rsidRDefault="004A514E">
      <w:pPr>
        <w:widowControl w:val="0"/>
        <w:autoSpaceDE w:val="0"/>
        <w:autoSpaceDN w:val="0"/>
        <w:adjustRightInd w:val="0"/>
        <w:ind w:firstLine="540"/>
        <w:jc w:val="both"/>
        <w:rPr>
          <w:rFonts w:cs="Franklin Gothic Book"/>
        </w:rPr>
      </w:pPr>
      <w:r>
        <w:rPr>
          <w:rFonts w:cs="Franklin Gothic Book"/>
        </w:rPr>
        <w:t xml:space="preserve">Подразделение элювия скальных грунтов по степени выветрелости приведено в таблице 6.6, а ориентировочные значения предела прочности на одноосное сжатие в водонасыщенном состоянии </w:t>
      </w:r>
      <w:r>
        <w:rPr>
          <w:rFonts w:cs="Franklin Gothic Book"/>
          <w:position w:val="-12"/>
        </w:rPr>
        <w:pict>
          <v:shape id="_x0000_i1646" type="#_x0000_t75" style="width:14.25pt;height:18.75pt">
            <v:imagedata r:id="rId668" o:title=""/>
          </v:shape>
        </w:pict>
      </w:r>
      <w:r>
        <w:rPr>
          <w:rFonts w:cs="Franklin Gothic Book"/>
        </w:rPr>
        <w:t xml:space="preserve">, которые могут быть использованы для предварительной оценки оснований из этих грунтов, приведены в </w:t>
      </w:r>
      <w:hyperlink w:anchor="Par4942" w:history="1">
        <w:r>
          <w:rPr>
            <w:rFonts w:cs="Franklin Gothic Book"/>
            <w:color w:val="0000FF"/>
          </w:rPr>
          <w:t>Приложении</w:t>
        </w:r>
        <w:proofErr w:type="gramStart"/>
        <w:r>
          <w:rPr>
            <w:rFonts w:cs="Franklin Gothic Book"/>
            <w:color w:val="0000FF"/>
          </w:rPr>
          <w:t xml:space="preserve"> К</w:t>
        </w:r>
        <w:proofErr w:type="gramEnd"/>
      </w:hyperlink>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6.6</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Разновидность элювия </w:t>
      </w:r>
      <w:proofErr w:type="gramStart"/>
      <w:r>
        <w:rPr>
          <w:rFonts w:ascii="Courier New" w:hAnsi="Courier New" w:cs="Courier New"/>
          <w:sz w:val="20"/>
          <w:szCs w:val="20"/>
        </w:rPr>
        <w:t>скальных</w:t>
      </w:r>
      <w:proofErr w:type="gramEnd"/>
      <w:r>
        <w:rPr>
          <w:rFonts w:ascii="Courier New" w:hAnsi="Courier New" w:cs="Courier New"/>
          <w:sz w:val="20"/>
          <w:szCs w:val="20"/>
        </w:rPr>
        <w:t xml:space="preserve"> │     Коэффициент выветрелости K          │</w:t>
      </w:r>
    </w:p>
    <w:p w:rsidR="004A514E" w:rsidRDefault="004A514E">
      <w:pPr>
        <w:pStyle w:val="ConsPlusCell"/>
        <w:rPr>
          <w:rFonts w:ascii="Courier New" w:hAnsi="Courier New" w:cs="Courier New"/>
          <w:sz w:val="20"/>
          <w:szCs w:val="20"/>
        </w:rPr>
      </w:pPr>
      <w:r>
        <w:rPr>
          <w:rFonts w:ascii="Courier New" w:hAnsi="Courier New" w:cs="Courier New"/>
          <w:sz w:val="20"/>
          <w:szCs w:val="20"/>
        </w:rPr>
        <w:t>│грунтов по степени выветрелости│                               wr        │</w:t>
      </w:r>
    </w:p>
    <w:p w:rsidR="004A514E" w:rsidRDefault="004A514E">
      <w:pPr>
        <w:pStyle w:val="ConsPlusCell"/>
        <w:rPr>
          <w:rFonts w:ascii="Courier New" w:hAnsi="Courier New" w:cs="Courier New"/>
          <w:sz w:val="20"/>
          <w:szCs w:val="20"/>
        </w:rPr>
      </w:pPr>
      <w:r>
        <w:rPr>
          <w:rFonts w:ascii="Courier New" w:hAnsi="Courier New" w:cs="Courier New"/>
          <w:sz w:val="20"/>
          <w:szCs w:val="20"/>
        </w:rPr>
        <w:t>│                               │          для скальных грунтов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   магматических    │     осадочных      │</w:t>
      </w:r>
    </w:p>
    <w:p w:rsidR="004A514E" w:rsidRDefault="004A514E">
      <w:pPr>
        <w:pStyle w:val="ConsPlusCell"/>
        <w:rPr>
          <w:rFonts w:ascii="Courier New" w:hAnsi="Courier New" w:cs="Courier New"/>
          <w:sz w:val="20"/>
          <w:szCs w:val="20"/>
        </w:rPr>
      </w:pPr>
      <w:r>
        <w:rPr>
          <w:rFonts w:ascii="Courier New" w:hAnsi="Courier New" w:cs="Courier New"/>
          <w:sz w:val="20"/>
          <w:szCs w:val="20"/>
        </w:rPr>
        <w:t>│                               │ и метаморфических  │  сцементированных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│Невыветрелые                   │         1          │         1          │</w:t>
      </w:r>
    </w:p>
    <w:p w:rsidR="004A514E" w:rsidRDefault="004A514E">
      <w:pPr>
        <w:pStyle w:val="ConsPlusCell"/>
        <w:rPr>
          <w:rFonts w:ascii="Courier New" w:hAnsi="Courier New" w:cs="Courier New"/>
          <w:sz w:val="20"/>
          <w:szCs w:val="20"/>
        </w:rPr>
      </w:pPr>
      <w:r>
        <w:rPr>
          <w:rFonts w:ascii="Courier New" w:hAnsi="Courier New" w:cs="Courier New"/>
          <w:sz w:val="20"/>
          <w:szCs w:val="20"/>
        </w:rPr>
        <w:t>│                               │                    │                    │</w:t>
      </w:r>
    </w:p>
    <w:p w:rsidR="004A514E" w:rsidRDefault="004A514E">
      <w:pPr>
        <w:pStyle w:val="ConsPlusCell"/>
        <w:rPr>
          <w:rFonts w:ascii="Courier New" w:hAnsi="Courier New" w:cs="Courier New"/>
          <w:sz w:val="20"/>
          <w:szCs w:val="20"/>
        </w:rPr>
      </w:pPr>
      <w:r>
        <w:rPr>
          <w:rFonts w:ascii="Courier New" w:hAnsi="Courier New" w:cs="Courier New"/>
          <w:sz w:val="20"/>
          <w:szCs w:val="20"/>
        </w:rPr>
        <w:t>│Слабовыветрелые                │  1 &gt; K   &gt;= 0,9    │  1 &gt; K   &gt;= 0,95   │</w:t>
      </w:r>
    </w:p>
    <w:p w:rsidR="004A514E" w:rsidRDefault="004A514E">
      <w:pPr>
        <w:pStyle w:val="ConsPlusCell"/>
        <w:rPr>
          <w:rFonts w:ascii="Courier New" w:hAnsi="Courier New" w:cs="Courier New"/>
          <w:sz w:val="20"/>
          <w:szCs w:val="20"/>
        </w:rPr>
      </w:pPr>
      <w:r>
        <w:rPr>
          <w:rFonts w:ascii="Courier New" w:hAnsi="Courier New" w:cs="Courier New"/>
          <w:sz w:val="20"/>
          <w:szCs w:val="20"/>
        </w:rPr>
        <w:t>│                               │       wr           │       wr           │</w:t>
      </w:r>
    </w:p>
    <w:p w:rsidR="004A514E" w:rsidRDefault="004A514E">
      <w:pPr>
        <w:pStyle w:val="ConsPlusCell"/>
        <w:rPr>
          <w:rFonts w:ascii="Courier New" w:hAnsi="Courier New" w:cs="Courier New"/>
          <w:sz w:val="20"/>
          <w:szCs w:val="20"/>
        </w:rPr>
      </w:pPr>
      <w:r>
        <w:rPr>
          <w:rFonts w:ascii="Courier New" w:hAnsi="Courier New" w:cs="Courier New"/>
          <w:sz w:val="20"/>
          <w:szCs w:val="20"/>
        </w:rPr>
        <w:t>│                               │                    │                    │</w:t>
      </w:r>
    </w:p>
    <w:p w:rsidR="004A514E" w:rsidRDefault="004A514E">
      <w:pPr>
        <w:pStyle w:val="ConsPlusCell"/>
        <w:rPr>
          <w:rFonts w:ascii="Courier New" w:hAnsi="Courier New" w:cs="Courier New"/>
          <w:sz w:val="20"/>
          <w:szCs w:val="20"/>
        </w:rPr>
      </w:pPr>
      <w:r>
        <w:rPr>
          <w:rFonts w:ascii="Courier New" w:hAnsi="Courier New" w:cs="Courier New"/>
          <w:sz w:val="20"/>
          <w:szCs w:val="20"/>
        </w:rPr>
        <w:t>│Выветрелые                     │ 0,9 &gt; K   &gt;= 0,8   │0,95 &gt; K   &gt;= 0,85  │</w:t>
      </w:r>
    </w:p>
    <w:p w:rsidR="004A514E" w:rsidRDefault="004A514E">
      <w:pPr>
        <w:pStyle w:val="ConsPlusCell"/>
        <w:rPr>
          <w:rFonts w:ascii="Courier New" w:hAnsi="Courier New" w:cs="Courier New"/>
          <w:sz w:val="20"/>
          <w:szCs w:val="20"/>
        </w:rPr>
      </w:pPr>
      <w:r>
        <w:rPr>
          <w:rFonts w:ascii="Courier New" w:hAnsi="Courier New" w:cs="Courier New"/>
          <w:sz w:val="20"/>
          <w:szCs w:val="20"/>
        </w:rPr>
        <w:t>│                               │        wr          │        wr          │</w:t>
      </w:r>
    </w:p>
    <w:p w:rsidR="004A514E" w:rsidRDefault="004A514E">
      <w:pPr>
        <w:pStyle w:val="ConsPlusCell"/>
        <w:rPr>
          <w:rFonts w:ascii="Courier New" w:hAnsi="Courier New" w:cs="Courier New"/>
          <w:sz w:val="20"/>
          <w:szCs w:val="20"/>
        </w:rPr>
      </w:pPr>
      <w:r>
        <w:rPr>
          <w:rFonts w:ascii="Courier New" w:hAnsi="Courier New" w:cs="Courier New"/>
          <w:sz w:val="20"/>
          <w:szCs w:val="20"/>
        </w:rPr>
        <w:t>│                               │                    │                    │</w:t>
      </w:r>
    </w:p>
    <w:p w:rsidR="004A514E" w:rsidRDefault="004A514E">
      <w:pPr>
        <w:pStyle w:val="ConsPlusCell"/>
        <w:rPr>
          <w:rFonts w:ascii="Courier New" w:hAnsi="Courier New" w:cs="Courier New"/>
          <w:sz w:val="20"/>
          <w:szCs w:val="20"/>
        </w:rPr>
      </w:pPr>
      <w:r>
        <w:rPr>
          <w:rFonts w:ascii="Courier New" w:hAnsi="Courier New" w:cs="Courier New"/>
          <w:sz w:val="20"/>
          <w:szCs w:val="20"/>
        </w:rPr>
        <w:t>│Сильновыветрелые (рухляки)     │     Менее 0,8</w:t>
      </w:r>
      <w:proofErr w:type="gramStart"/>
      <w:r>
        <w:rPr>
          <w:rFonts w:ascii="Courier New" w:hAnsi="Courier New" w:cs="Courier New"/>
          <w:sz w:val="20"/>
          <w:szCs w:val="20"/>
        </w:rPr>
        <w:t xml:space="preserve">      │     М</w:t>
      </w:r>
      <w:proofErr w:type="gramEnd"/>
      <w:r>
        <w:rPr>
          <w:rFonts w:ascii="Courier New" w:hAnsi="Courier New" w:cs="Courier New"/>
          <w:sz w:val="20"/>
          <w:szCs w:val="20"/>
        </w:rPr>
        <w:t>енее 0,85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bookmarkStart w:id="163" w:name="Par2120"/>
      <w:bookmarkEnd w:id="163"/>
      <w:r>
        <w:rPr>
          <w:rFonts w:cs="Franklin Gothic Book"/>
        </w:rPr>
        <w:t xml:space="preserve">6.5.10. Коэффициент выветрелости элювиальных крупнообломочных грунтов </w:t>
      </w:r>
      <w:r>
        <w:rPr>
          <w:rFonts w:cs="Franklin Gothic Book"/>
          <w:position w:val="-12"/>
        </w:rPr>
        <w:pict>
          <v:shape id="_x0000_i1647" type="#_x0000_t75" style="width:20.25pt;height:18.75pt">
            <v:imagedata r:id="rId663" o:title=""/>
          </v:shape>
        </w:pict>
      </w:r>
      <w:r>
        <w:rPr>
          <w:rFonts w:cs="Franklin Gothic Book"/>
        </w:rPr>
        <w:t xml:space="preserve"> определяют по испытаниям проб грунта на истирание во вращающемся полочном барабане и вычисляют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2"/>
        </w:rPr>
        <w:pict>
          <v:shape id="_x0000_i1648" type="#_x0000_t75" style="width:87.75pt;height:18.75pt">
            <v:imagedata r:id="rId669" o:title=""/>
          </v:shape>
        </w:pict>
      </w:r>
      <w:r>
        <w:rPr>
          <w:rFonts w:cs="Franklin Gothic Book"/>
        </w:rPr>
        <w:t>, (6.20)</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2"/>
        </w:rPr>
        <w:pict>
          <v:shape id="_x0000_i1649" type="#_x0000_t75" style="width:12pt;height:18.75pt">
            <v:imagedata r:id="rId670" o:title=""/>
          </v:shape>
        </w:pict>
      </w:r>
      <w:r>
        <w:rPr>
          <w:rFonts w:cs="Franklin Gothic Book"/>
        </w:rPr>
        <w:t xml:space="preserve"> - отношение массы </w:t>
      </w:r>
      <w:r>
        <w:rPr>
          <w:rFonts w:cs="Franklin Gothic Book"/>
          <w:position w:val="-12"/>
        </w:rPr>
        <w:pict>
          <v:shape id="_x0000_i1650" type="#_x0000_t75" style="width:15.75pt;height:18.75pt">
            <v:imagedata r:id="rId671" o:title=""/>
          </v:shape>
        </w:pict>
      </w:r>
      <w:r>
        <w:rPr>
          <w:rFonts w:cs="Franklin Gothic Book"/>
        </w:rPr>
        <w:t xml:space="preserve"> частиц размером менее 2 мм к массе </w:t>
      </w:r>
      <w:r>
        <w:rPr>
          <w:rFonts w:cs="Franklin Gothic Book"/>
          <w:position w:val="-12"/>
        </w:rPr>
        <w:pict>
          <v:shape id="_x0000_i1651" type="#_x0000_t75" style="width:15.75pt;height:18.75pt">
            <v:imagedata r:id="rId672" o:title=""/>
          </v:shape>
        </w:pict>
      </w:r>
      <w:r>
        <w:rPr>
          <w:rFonts w:cs="Franklin Gothic Book"/>
        </w:rPr>
        <w:t xml:space="preserve"> частиц размером более 2 мм после испытания на истирание;</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652" type="#_x0000_t75" style="width:12.75pt;height:18.75pt">
            <v:imagedata r:id="rId673" o:title=""/>
          </v:shape>
        </w:pict>
      </w:r>
      <w:r>
        <w:rPr>
          <w:rFonts w:cs="Franklin Gothic Book"/>
        </w:rPr>
        <w:t xml:space="preserve"> - то же, в природном состоянии (до испытания на истирание).</w:t>
      </w:r>
    </w:p>
    <w:p w:rsidR="004A514E" w:rsidRDefault="004A514E">
      <w:pPr>
        <w:widowControl w:val="0"/>
        <w:autoSpaceDE w:val="0"/>
        <w:autoSpaceDN w:val="0"/>
        <w:adjustRightInd w:val="0"/>
        <w:ind w:firstLine="540"/>
        <w:jc w:val="both"/>
        <w:rPr>
          <w:rFonts w:cs="Franklin Gothic Book"/>
        </w:rPr>
      </w:pPr>
      <w:r>
        <w:rPr>
          <w:rFonts w:cs="Franklin Gothic Book"/>
        </w:rPr>
        <w:t>Подразделение элювиальных крупнообломочных грунтов по степени выветрелости приведено в таблице 6.7.</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6.7</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│Разновидности </w:t>
      </w:r>
      <w:proofErr w:type="gramStart"/>
      <w:r>
        <w:rPr>
          <w:rFonts w:ascii="Courier New" w:hAnsi="Courier New" w:cs="Courier New"/>
          <w:sz w:val="20"/>
          <w:szCs w:val="20"/>
        </w:rPr>
        <w:t>элювиальных</w:t>
      </w:r>
      <w:proofErr w:type="gramEnd"/>
      <w:r>
        <w:rPr>
          <w:rFonts w:ascii="Courier New" w:hAnsi="Courier New" w:cs="Courier New"/>
          <w:sz w:val="20"/>
          <w:szCs w:val="20"/>
        </w:rPr>
        <w:t>│       Коэффициент выветрелости K   для        │</w:t>
      </w:r>
    </w:p>
    <w:p w:rsidR="004A514E" w:rsidRDefault="004A514E">
      <w:pPr>
        <w:pStyle w:val="ConsPlusCell"/>
        <w:rPr>
          <w:rFonts w:ascii="Courier New" w:hAnsi="Courier New" w:cs="Courier New"/>
          <w:sz w:val="20"/>
          <w:szCs w:val="20"/>
        </w:rPr>
      </w:pPr>
      <w:r>
        <w:rPr>
          <w:rFonts w:ascii="Courier New" w:hAnsi="Courier New" w:cs="Courier New"/>
          <w:sz w:val="20"/>
          <w:szCs w:val="20"/>
        </w:rPr>
        <w:t>│крупнообломочных грунтов │                                 wr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по степени выветрелости │     крупнообломочных грунтов </w:t>
      </w:r>
      <w:proofErr w:type="gramStart"/>
      <w:r>
        <w:rPr>
          <w:rFonts w:ascii="Courier New" w:hAnsi="Courier New" w:cs="Courier New"/>
          <w:sz w:val="20"/>
          <w:szCs w:val="20"/>
        </w:rPr>
        <w:t>при</w:t>
      </w:r>
      <w:proofErr w:type="gramEnd"/>
      <w:r>
        <w:rPr>
          <w:rFonts w:ascii="Courier New" w:hAnsi="Courier New" w:cs="Courier New"/>
          <w:sz w:val="20"/>
          <w:szCs w:val="20"/>
        </w:rPr>
        <w:t xml:space="preserve"> исходных     │</w:t>
      </w:r>
    </w:p>
    <w:p w:rsidR="004A514E" w:rsidRDefault="004A514E">
      <w:pPr>
        <w:pStyle w:val="ConsPlusCell"/>
        <w:rPr>
          <w:rFonts w:ascii="Courier New" w:hAnsi="Courier New" w:cs="Courier New"/>
          <w:sz w:val="20"/>
          <w:szCs w:val="20"/>
        </w:rPr>
      </w:pPr>
      <w:r>
        <w:rPr>
          <w:rFonts w:ascii="Courier New" w:hAnsi="Courier New" w:cs="Courier New"/>
          <w:sz w:val="20"/>
          <w:szCs w:val="20"/>
        </w:rPr>
        <w:t>│                         │              образующих породах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    магматических     │       осадочных        │</w:t>
      </w:r>
    </w:p>
    <w:p w:rsidR="004A514E" w:rsidRDefault="004A514E">
      <w:pPr>
        <w:pStyle w:val="ConsPlusCell"/>
        <w:rPr>
          <w:rFonts w:ascii="Courier New" w:hAnsi="Courier New" w:cs="Courier New"/>
          <w:sz w:val="20"/>
          <w:szCs w:val="20"/>
        </w:rPr>
      </w:pPr>
      <w:r>
        <w:rPr>
          <w:rFonts w:ascii="Courier New" w:hAnsi="Courier New" w:cs="Courier New"/>
          <w:sz w:val="20"/>
          <w:szCs w:val="20"/>
        </w:rPr>
        <w:t>│                         │  и метаморфических   │    сцементированных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│Невыветрелые             │   0 &lt; K   &lt;= 0,5     │    0 &lt; K   &lt;= 0,33     │</w:t>
      </w:r>
    </w:p>
    <w:p w:rsidR="004A514E" w:rsidRDefault="004A514E">
      <w:pPr>
        <w:pStyle w:val="ConsPlusCell"/>
        <w:rPr>
          <w:rFonts w:ascii="Courier New" w:hAnsi="Courier New" w:cs="Courier New"/>
          <w:sz w:val="20"/>
          <w:szCs w:val="20"/>
        </w:rPr>
      </w:pPr>
      <w:r>
        <w:rPr>
          <w:rFonts w:ascii="Courier New" w:hAnsi="Courier New" w:cs="Courier New"/>
          <w:sz w:val="20"/>
          <w:szCs w:val="20"/>
        </w:rPr>
        <w:t>│                         │        wr            │         wr             │</w:t>
      </w:r>
    </w:p>
    <w:p w:rsidR="004A514E" w:rsidRDefault="004A514E">
      <w:pPr>
        <w:pStyle w:val="ConsPlusCell"/>
        <w:rPr>
          <w:rFonts w:ascii="Courier New" w:hAnsi="Courier New" w:cs="Courier New"/>
          <w:sz w:val="20"/>
          <w:szCs w:val="20"/>
        </w:rPr>
      </w:pPr>
      <w:r>
        <w:rPr>
          <w:rFonts w:ascii="Courier New" w:hAnsi="Courier New" w:cs="Courier New"/>
          <w:sz w:val="20"/>
          <w:szCs w:val="20"/>
        </w:rPr>
        <w:t>│                         │                      │                        │</w:t>
      </w:r>
    </w:p>
    <w:p w:rsidR="004A514E" w:rsidRDefault="004A514E">
      <w:pPr>
        <w:pStyle w:val="ConsPlusCell"/>
        <w:rPr>
          <w:rFonts w:ascii="Courier New" w:hAnsi="Courier New" w:cs="Courier New"/>
          <w:sz w:val="20"/>
          <w:szCs w:val="20"/>
        </w:rPr>
      </w:pPr>
      <w:r>
        <w:rPr>
          <w:rFonts w:ascii="Courier New" w:hAnsi="Courier New" w:cs="Courier New"/>
          <w:sz w:val="20"/>
          <w:szCs w:val="20"/>
        </w:rPr>
        <w:t>│Слабовыветрелые          │  0,5 &lt; K   &lt;= 0,75   │  0,33 &lt; K   &lt;= 0,67    │</w:t>
      </w:r>
    </w:p>
    <w:p w:rsidR="004A514E" w:rsidRDefault="004A514E">
      <w:pPr>
        <w:pStyle w:val="ConsPlusCell"/>
        <w:rPr>
          <w:rFonts w:ascii="Courier New" w:hAnsi="Courier New" w:cs="Courier New"/>
          <w:sz w:val="20"/>
          <w:szCs w:val="20"/>
        </w:rPr>
      </w:pPr>
      <w:r>
        <w:rPr>
          <w:rFonts w:ascii="Courier New" w:hAnsi="Courier New" w:cs="Courier New"/>
          <w:sz w:val="20"/>
          <w:szCs w:val="20"/>
        </w:rPr>
        <w:lastRenderedPageBreak/>
        <w:t>│                         │         wr           │          wr            │</w:t>
      </w:r>
    </w:p>
    <w:p w:rsidR="004A514E" w:rsidRDefault="004A514E">
      <w:pPr>
        <w:pStyle w:val="ConsPlusCell"/>
        <w:rPr>
          <w:rFonts w:ascii="Courier New" w:hAnsi="Courier New" w:cs="Courier New"/>
          <w:sz w:val="20"/>
          <w:szCs w:val="20"/>
        </w:rPr>
      </w:pPr>
      <w:r>
        <w:rPr>
          <w:rFonts w:ascii="Courier New" w:hAnsi="Courier New" w:cs="Courier New"/>
          <w:sz w:val="20"/>
          <w:szCs w:val="20"/>
        </w:rPr>
        <w:t>│                         │                      │                        │</w:t>
      </w:r>
    </w:p>
    <w:p w:rsidR="004A514E" w:rsidRDefault="004A514E">
      <w:pPr>
        <w:pStyle w:val="ConsPlusCell"/>
        <w:rPr>
          <w:rFonts w:ascii="Courier New" w:hAnsi="Courier New" w:cs="Courier New"/>
          <w:sz w:val="20"/>
          <w:szCs w:val="20"/>
        </w:rPr>
      </w:pPr>
      <w:r>
        <w:rPr>
          <w:rFonts w:ascii="Courier New" w:hAnsi="Courier New" w:cs="Courier New"/>
          <w:sz w:val="20"/>
          <w:szCs w:val="20"/>
        </w:rPr>
        <w:t>│Сильновыветрелые         │   0,75 &lt; K   &lt; 1     │    0,67 &lt; K   &lt; 1      │</w:t>
      </w:r>
    </w:p>
    <w:p w:rsidR="004A514E" w:rsidRDefault="004A514E">
      <w:pPr>
        <w:pStyle w:val="ConsPlusCell"/>
        <w:rPr>
          <w:rFonts w:ascii="Courier New" w:hAnsi="Courier New" w:cs="Courier New"/>
          <w:sz w:val="20"/>
          <w:szCs w:val="20"/>
        </w:rPr>
      </w:pPr>
      <w:r>
        <w:rPr>
          <w:rFonts w:ascii="Courier New" w:hAnsi="Courier New" w:cs="Courier New"/>
          <w:sz w:val="20"/>
          <w:szCs w:val="20"/>
        </w:rPr>
        <w:t>│                         │           wr         │            wr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bookmarkStart w:id="164" w:name="Par2149"/>
      <w:bookmarkEnd w:id="164"/>
      <w:r>
        <w:rPr>
          <w:rFonts w:cs="Franklin Gothic Book"/>
        </w:rPr>
        <w:t xml:space="preserve">6.5.11. Коэффициент истираемости </w:t>
      </w:r>
      <w:r>
        <w:rPr>
          <w:rFonts w:cs="Franklin Gothic Book"/>
          <w:position w:val="-14"/>
        </w:rPr>
        <w:pict>
          <v:shape id="_x0000_i1653" type="#_x0000_t75" style="width:18.75pt;height:18.75pt">
            <v:imagedata r:id="rId674" o:title=""/>
          </v:shape>
        </w:pict>
      </w:r>
      <w:r>
        <w:rPr>
          <w:rFonts w:cs="Franklin Gothic Book"/>
        </w:rPr>
        <w:t xml:space="preserve"> крупных обломков (частиц более 2 мм) элювиальных крупнообломочных грунтов определяют по испытаниям на истираемость этих частиц во вращающемся полочном барабане и вычисляют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4"/>
        </w:rPr>
        <w:pict>
          <v:shape id="_x0000_i1654" type="#_x0000_t75" style="width:63.75pt;height:18.75pt">
            <v:imagedata r:id="rId675" o:title=""/>
          </v:shape>
        </w:pict>
      </w:r>
      <w:r>
        <w:rPr>
          <w:rFonts w:cs="Franklin Gothic Book"/>
        </w:rPr>
        <w:t>, (6.21)</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2"/>
        </w:rPr>
        <w:pict>
          <v:shape id="_x0000_i1655" type="#_x0000_t75" style="width:15.75pt;height:18.75pt">
            <v:imagedata r:id="rId676" o:title=""/>
          </v:shape>
        </w:pict>
      </w:r>
      <w:r>
        <w:rPr>
          <w:rFonts w:cs="Franklin Gothic Book"/>
        </w:rPr>
        <w:t xml:space="preserve"> - масса частиц размером менее 2 мм после испытания на истирание;</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656" type="#_x0000_t75" style="width:15.75pt;height:18.75pt">
            <v:imagedata r:id="rId677" o:title=""/>
          </v:shape>
        </w:pict>
      </w:r>
      <w:r>
        <w:rPr>
          <w:rFonts w:cs="Franklin Gothic Book"/>
        </w:rPr>
        <w:t xml:space="preserve"> - начальная масса пробы крупных обломков.</w:t>
      </w:r>
    </w:p>
    <w:p w:rsidR="004A514E" w:rsidRDefault="004A514E">
      <w:pPr>
        <w:widowControl w:val="0"/>
        <w:autoSpaceDE w:val="0"/>
        <w:autoSpaceDN w:val="0"/>
        <w:adjustRightInd w:val="0"/>
        <w:ind w:firstLine="540"/>
        <w:jc w:val="both"/>
        <w:rPr>
          <w:rFonts w:cs="Franklin Gothic Book"/>
        </w:rPr>
      </w:pPr>
      <w:r>
        <w:rPr>
          <w:rFonts w:cs="Franklin Gothic Book"/>
        </w:rPr>
        <w:t xml:space="preserve">Подразделение крупных обломков по прочности в зависимости от значений </w:t>
      </w:r>
      <w:r>
        <w:rPr>
          <w:rFonts w:cs="Franklin Gothic Book"/>
          <w:position w:val="-14"/>
        </w:rPr>
        <w:pict>
          <v:shape id="_x0000_i1657" type="#_x0000_t75" style="width:18.75pt;height:18.75pt">
            <v:imagedata r:id="rId674" o:title=""/>
          </v:shape>
        </w:pict>
      </w:r>
      <w:r>
        <w:rPr>
          <w:rFonts w:cs="Franklin Gothic Book"/>
        </w:rPr>
        <w:t xml:space="preserve"> приведено в таблице 6.8.</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6.8</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│Наименование обломков по прочности│Коэффициент истираемости обломков K   │</w:t>
      </w:r>
    </w:p>
    <w:p w:rsidR="004A514E" w:rsidRDefault="004A514E">
      <w:pPr>
        <w:pStyle w:val="ConsPlusCell"/>
        <w:rPr>
          <w:rFonts w:ascii="Courier New" w:hAnsi="Courier New" w:cs="Courier New"/>
          <w:sz w:val="20"/>
          <w:szCs w:val="20"/>
        </w:rPr>
      </w:pPr>
      <w:r>
        <w:rPr>
          <w:rFonts w:ascii="Courier New" w:hAnsi="Courier New" w:cs="Courier New"/>
          <w:sz w:val="20"/>
          <w:szCs w:val="20"/>
        </w:rPr>
        <w:t>│           на истирание           │                                   fr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│Очень прочные                     │            K   &lt;= 0,05               │</w:t>
      </w:r>
    </w:p>
    <w:p w:rsidR="004A514E" w:rsidRDefault="004A514E">
      <w:pPr>
        <w:pStyle w:val="ConsPlusCell"/>
        <w:rPr>
          <w:rFonts w:ascii="Courier New" w:hAnsi="Courier New" w:cs="Courier New"/>
          <w:sz w:val="20"/>
          <w:szCs w:val="20"/>
        </w:rPr>
      </w:pPr>
      <w:r>
        <w:rPr>
          <w:rFonts w:ascii="Courier New" w:hAnsi="Courier New" w:cs="Courier New"/>
          <w:sz w:val="20"/>
          <w:szCs w:val="20"/>
        </w:rPr>
        <w:t>│                                  │             fr                       │</w:t>
      </w:r>
    </w:p>
    <w:p w:rsidR="004A514E" w:rsidRDefault="004A514E">
      <w:pPr>
        <w:pStyle w:val="ConsPlusCell"/>
        <w:rPr>
          <w:rFonts w:ascii="Courier New" w:hAnsi="Courier New" w:cs="Courier New"/>
          <w:sz w:val="20"/>
          <w:szCs w:val="20"/>
        </w:rPr>
      </w:pPr>
      <w:r>
        <w:rPr>
          <w:rFonts w:ascii="Courier New" w:hAnsi="Courier New" w:cs="Courier New"/>
          <w:sz w:val="20"/>
          <w:szCs w:val="20"/>
        </w:rPr>
        <w:t>│                                  │                                      │</w:t>
      </w:r>
    </w:p>
    <w:p w:rsidR="004A514E" w:rsidRDefault="004A514E">
      <w:pPr>
        <w:pStyle w:val="ConsPlusCell"/>
        <w:rPr>
          <w:rFonts w:ascii="Courier New" w:hAnsi="Courier New" w:cs="Courier New"/>
          <w:sz w:val="20"/>
          <w:szCs w:val="20"/>
        </w:rPr>
      </w:pPr>
      <w:r>
        <w:rPr>
          <w:rFonts w:ascii="Courier New" w:hAnsi="Courier New" w:cs="Courier New"/>
          <w:sz w:val="20"/>
          <w:szCs w:val="20"/>
        </w:rPr>
        <w:t>│Прочные                           │         0,05 &lt; K   &lt;= 0,2            │</w:t>
      </w:r>
    </w:p>
    <w:p w:rsidR="004A514E" w:rsidRDefault="004A514E">
      <w:pPr>
        <w:pStyle w:val="ConsPlusCell"/>
        <w:rPr>
          <w:rFonts w:ascii="Courier New" w:hAnsi="Courier New" w:cs="Courier New"/>
          <w:sz w:val="20"/>
          <w:szCs w:val="20"/>
        </w:rPr>
      </w:pPr>
      <w:r>
        <w:rPr>
          <w:rFonts w:ascii="Courier New" w:hAnsi="Courier New" w:cs="Courier New"/>
          <w:sz w:val="20"/>
          <w:szCs w:val="20"/>
        </w:rPr>
        <w:t>│                                  │                 fr                   │</w:t>
      </w:r>
    </w:p>
    <w:p w:rsidR="004A514E" w:rsidRDefault="004A514E">
      <w:pPr>
        <w:pStyle w:val="ConsPlusCell"/>
        <w:rPr>
          <w:rFonts w:ascii="Courier New" w:hAnsi="Courier New" w:cs="Courier New"/>
          <w:sz w:val="20"/>
          <w:szCs w:val="20"/>
        </w:rPr>
      </w:pPr>
      <w:r>
        <w:rPr>
          <w:rFonts w:ascii="Courier New" w:hAnsi="Courier New" w:cs="Courier New"/>
          <w:sz w:val="20"/>
          <w:szCs w:val="20"/>
        </w:rPr>
        <w:t>│                                  │                                      │</w:t>
      </w:r>
    </w:p>
    <w:p w:rsidR="004A514E" w:rsidRDefault="004A514E">
      <w:pPr>
        <w:pStyle w:val="ConsPlusCell"/>
        <w:rPr>
          <w:rFonts w:ascii="Courier New" w:hAnsi="Courier New" w:cs="Courier New"/>
          <w:sz w:val="20"/>
          <w:szCs w:val="20"/>
        </w:rPr>
      </w:pPr>
      <w:r>
        <w:rPr>
          <w:rFonts w:ascii="Courier New" w:hAnsi="Courier New" w:cs="Courier New"/>
          <w:sz w:val="20"/>
          <w:szCs w:val="20"/>
        </w:rPr>
        <w:t>│Средней прочности                 │         0,2 &lt; K   &lt;= 0,3             │</w:t>
      </w:r>
    </w:p>
    <w:p w:rsidR="004A514E" w:rsidRDefault="004A514E">
      <w:pPr>
        <w:pStyle w:val="ConsPlusCell"/>
        <w:rPr>
          <w:rFonts w:ascii="Courier New" w:hAnsi="Courier New" w:cs="Courier New"/>
          <w:sz w:val="20"/>
          <w:szCs w:val="20"/>
        </w:rPr>
      </w:pPr>
      <w:r>
        <w:rPr>
          <w:rFonts w:ascii="Courier New" w:hAnsi="Courier New" w:cs="Courier New"/>
          <w:sz w:val="20"/>
          <w:szCs w:val="20"/>
        </w:rPr>
        <w:t>│                                  │                fr                    │</w:t>
      </w:r>
    </w:p>
    <w:p w:rsidR="004A514E" w:rsidRDefault="004A514E">
      <w:pPr>
        <w:pStyle w:val="ConsPlusCell"/>
        <w:rPr>
          <w:rFonts w:ascii="Courier New" w:hAnsi="Courier New" w:cs="Courier New"/>
          <w:sz w:val="20"/>
          <w:szCs w:val="20"/>
        </w:rPr>
      </w:pPr>
      <w:r>
        <w:rPr>
          <w:rFonts w:ascii="Courier New" w:hAnsi="Courier New" w:cs="Courier New"/>
          <w:sz w:val="20"/>
          <w:szCs w:val="20"/>
        </w:rPr>
        <w:t>│                                  │                                      │</w:t>
      </w:r>
    </w:p>
    <w:p w:rsidR="004A514E" w:rsidRDefault="004A514E">
      <w:pPr>
        <w:pStyle w:val="ConsPlusCell"/>
        <w:rPr>
          <w:rFonts w:ascii="Courier New" w:hAnsi="Courier New" w:cs="Courier New"/>
          <w:sz w:val="20"/>
          <w:szCs w:val="20"/>
        </w:rPr>
      </w:pPr>
      <w:r>
        <w:rPr>
          <w:rFonts w:ascii="Courier New" w:hAnsi="Courier New" w:cs="Courier New"/>
          <w:sz w:val="20"/>
          <w:szCs w:val="20"/>
        </w:rPr>
        <w:t>│Малопрочные                       │         0,3 &lt; K   &lt;= 0,4             │</w:t>
      </w:r>
    </w:p>
    <w:p w:rsidR="004A514E" w:rsidRDefault="004A514E">
      <w:pPr>
        <w:pStyle w:val="ConsPlusCell"/>
        <w:rPr>
          <w:rFonts w:ascii="Courier New" w:hAnsi="Courier New" w:cs="Courier New"/>
          <w:sz w:val="20"/>
          <w:szCs w:val="20"/>
        </w:rPr>
      </w:pPr>
      <w:r>
        <w:rPr>
          <w:rFonts w:ascii="Courier New" w:hAnsi="Courier New" w:cs="Courier New"/>
          <w:sz w:val="20"/>
          <w:szCs w:val="20"/>
        </w:rPr>
        <w:t>│                                  │                fr                    │</w:t>
      </w:r>
    </w:p>
    <w:p w:rsidR="004A514E" w:rsidRDefault="004A514E">
      <w:pPr>
        <w:pStyle w:val="ConsPlusCell"/>
        <w:rPr>
          <w:rFonts w:ascii="Courier New" w:hAnsi="Courier New" w:cs="Courier New"/>
          <w:sz w:val="20"/>
          <w:szCs w:val="20"/>
        </w:rPr>
      </w:pPr>
      <w:r>
        <w:rPr>
          <w:rFonts w:ascii="Courier New" w:hAnsi="Courier New" w:cs="Courier New"/>
          <w:sz w:val="20"/>
          <w:szCs w:val="20"/>
        </w:rPr>
        <w:t>│                                  │                                      │</w:t>
      </w:r>
    </w:p>
    <w:p w:rsidR="004A514E" w:rsidRDefault="004A514E">
      <w:pPr>
        <w:pStyle w:val="ConsPlusCell"/>
        <w:rPr>
          <w:rFonts w:ascii="Courier New" w:hAnsi="Courier New" w:cs="Courier New"/>
          <w:sz w:val="20"/>
          <w:szCs w:val="20"/>
        </w:rPr>
      </w:pPr>
      <w:r>
        <w:rPr>
          <w:rFonts w:ascii="Courier New" w:hAnsi="Courier New" w:cs="Courier New"/>
          <w:sz w:val="20"/>
          <w:szCs w:val="20"/>
        </w:rPr>
        <w:t>│Непрочные                         │            K   &gt; 0,4                 │</w:t>
      </w:r>
    </w:p>
    <w:p w:rsidR="004A514E" w:rsidRDefault="004A514E">
      <w:pPr>
        <w:pStyle w:val="ConsPlusCell"/>
        <w:rPr>
          <w:rFonts w:ascii="Courier New" w:hAnsi="Courier New" w:cs="Courier New"/>
          <w:sz w:val="20"/>
          <w:szCs w:val="20"/>
        </w:rPr>
      </w:pPr>
      <w:r>
        <w:rPr>
          <w:rFonts w:ascii="Courier New" w:hAnsi="Courier New" w:cs="Courier New"/>
          <w:sz w:val="20"/>
          <w:szCs w:val="20"/>
        </w:rPr>
        <w:t>│                                  │             fr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bookmarkStart w:id="165" w:name="Par2179"/>
      <w:bookmarkEnd w:id="165"/>
      <w:r>
        <w:rPr>
          <w:rFonts w:cs="Franklin Gothic Book"/>
        </w:rPr>
        <w:t xml:space="preserve">6.5.12. </w:t>
      </w:r>
      <w:proofErr w:type="gramStart"/>
      <w:r>
        <w:rPr>
          <w:rFonts w:cs="Franklin Gothic Book"/>
        </w:rPr>
        <w:t xml:space="preserve">При подразделении элювиальных крупнообломочных грунтов по гранулометрическому составу на разновидности в дополнение к </w:t>
      </w:r>
      <w:hyperlink r:id="rId678" w:history="1">
        <w:r>
          <w:rPr>
            <w:rFonts w:cs="Franklin Gothic Book"/>
            <w:color w:val="0000FF"/>
          </w:rPr>
          <w:t>ГОСТ</w:t>
        </w:r>
        <w:proofErr w:type="gramEnd"/>
        <w:r>
          <w:rPr>
            <w:rFonts w:cs="Franklin Gothic Book"/>
            <w:color w:val="0000FF"/>
          </w:rPr>
          <w:t xml:space="preserve"> 25100</w:t>
        </w:r>
      </w:hyperlink>
      <w:r>
        <w:rPr>
          <w:rFonts w:cs="Franklin Gothic Book"/>
        </w:rPr>
        <w:t xml:space="preserve"> необходимо указывать содержание частиц заполнителя размером менее 0,1 мм, а также выделять щебенисто-дресвяные грунты при содержании частиц менее 0,1 мм до 10%, а частиц крупнее 10 мм - более 25% по массе.</w:t>
      </w:r>
    </w:p>
    <w:p w:rsidR="004A514E" w:rsidRDefault="004A514E">
      <w:pPr>
        <w:widowControl w:val="0"/>
        <w:autoSpaceDE w:val="0"/>
        <w:autoSpaceDN w:val="0"/>
        <w:adjustRightInd w:val="0"/>
        <w:ind w:firstLine="540"/>
        <w:jc w:val="both"/>
        <w:rPr>
          <w:rFonts w:cs="Franklin Gothic Book"/>
        </w:rPr>
      </w:pPr>
      <w:r>
        <w:rPr>
          <w:rFonts w:cs="Franklin Gothic Book"/>
        </w:rPr>
        <w:t xml:space="preserve">Ориентировочные значения модуля деформации для разновидностей элювиальных крупнообломочных грунтов приведены в </w:t>
      </w:r>
      <w:hyperlink w:anchor="Par4942" w:history="1">
        <w:r>
          <w:rPr>
            <w:rFonts w:cs="Franklin Gothic Book"/>
            <w:color w:val="0000FF"/>
          </w:rPr>
          <w:t>Приложении</w:t>
        </w:r>
        <w:proofErr w:type="gramStart"/>
        <w:r>
          <w:rPr>
            <w:rFonts w:cs="Franklin Gothic Book"/>
            <w:color w:val="0000FF"/>
          </w:rPr>
          <w:t xml:space="preserve"> К</w:t>
        </w:r>
        <w:proofErr w:type="gramEnd"/>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6.5.13. В элювиальных песках и глинистых грунтах - продуктах выветривания магматических и метаморфических пород - следует выделять прочноструктурные и слабоструктурные разновидности.</w:t>
      </w:r>
    </w:p>
    <w:p w:rsidR="004A514E" w:rsidRDefault="004A514E">
      <w:pPr>
        <w:widowControl w:val="0"/>
        <w:autoSpaceDE w:val="0"/>
        <w:autoSpaceDN w:val="0"/>
        <w:adjustRightInd w:val="0"/>
        <w:ind w:firstLine="540"/>
        <w:jc w:val="both"/>
        <w:rPr>
          <w:rFonts w:cs="Franklin Gothic Book"/>
        </w:rPr>
      </w:pPr>
      <w:r>
        <w:rPr>
          <w:rFonts w:cs="Franklin Gothic Book"/>
        </w:rPr>
        <w:t xml:space="preserve">К прочноструктурным (сапролитам) относятся пески и глинистые грунты, в которых частично сохранена макроструктура исходных пород и которые при природной влажности характеризуются пределом прочности на одноосное сжатие </w:t>
      </w:r>
      <w:r>
        <w:rPr>
          <w:rFonts w:cs="Franklin Gothic Book"/>
          <w:position w:val="-12"/>
        </w:rPr>
        <w:pict>
          <v:shape id="_x0000_i1658" type="#_x0000_t75" style="width:1in;height:18.75pt">
            <v:imagedata r:id="rId679"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Элювиальные пески и глинистые грунты, имеющие при природной влажности значение </w:t>
      </w:r>
      <w:r>
        <w:rPr>
          <w:rFonts w:cs="Franklin Gothic Book"/>
          <w:position w:val="-8"/>
        </w:rPr>
        <w:pict>
          <v:shape id="_x0000_i1659" type="#_x0000_t75" style="width:1in;height:18pt">
            <v:imagedata r:id="rId680" o:title=""/>
          </v:shape>
        </w:pict>
      </w:r>
      <w:r>
        <w:rPr>
          <w:rFonts w:cs="Franklin Gothic Book"/>
        </w:rPr>
        <w:t xml:space="preserve">, относятся к слабоструктурным. Нормативные значения E, </w:t>
      </w:r>
      <w:r>
        <w:rPr>
          <w:rFonts w:cs="Franklin Gothic Book"/>
          <w:position w:val="-10"/>
        </w:rPr>
        <w:pict>
          <v:shape id="_x0000_i1660" type="#_x0000_t75" style="width:11.25pt;height:12.75pt">
            <v:imagedata r:id="rId681" o:title=""/>
          </v:shape>
        </w:pict>
      </w:r>
      <w:r>
        <w:rPr>
          <w:rFonts w:cs="Franklin Gothic Book"/>
        </w:rPr>
        <w:t xml:space="preserve"> и c этих грунтов для расчетов оснований сооружений, оговоренных в </w:t>
      </w:r>
      <w:hyperlink w:anchor="Par323" w:history="1">
        <w:r>
          <w:rPr>
            <w:rFonts w:cs="Franklin Gothic Book"/>
            <w:color w:val="0000FF"/>
          </w:rPr>
          <w:t>5.3.18</w:t>
        </w:r>
      </w:hyperlink>
      <w:r>
        <w:rPr>
          <w:rFonts w:cs="Franklin Gothic Book"/>
        </w:rPr>
        <w:t xml:space="preserve">, допускается принимать по </w:t>
      </w:r>
      <w:hyperlink w:anchor="Par3960" w:history="1">
        <w:r>
          <w:rPr>
            <w:rFonts w:cs="Franklin Gothic Book"/>
            <w:color w:val="0000FF"/>
          </w:rPr>
          <w:t>таблицам Б.5</w:t>
        </w:r>
      </w:hyperlink>
      <w:r>
        <w:rPr>
          <w:rFonts w:cs="Franklin Gothic Book"/>
        </w:rPr>
        <w:t xml:space="preserve"> и </w:t>
      </w:r>
      <w:hyperlink w:anchor="Par3988" w:history="1">
        <w:r>
          <w:rPr>
            <w:rFonts w:cs="Franklin Gothic Book"/>
            <w:color w:val="0000FF"/>
          </w:rPr>
          <w:t>Б.6</w:t>
        </w:r>
      </w:hyperlink>
      <w:r>
        <w:rPr>
          <w:rFonts w:cs="Franklin Gothic Book"/>
        </w:rPr>
        <w:t xml:space="preserve"> Приложения Б.</w:t>
      </w:r>
    </w:p>
    <w:p w:rsidR="004A514E" w:rsidRDefault="004A514E">
      <w:pPr>
        <w:widowControl w:val="0"/>
        <w:autoSpaceDE w:val="0"/>
        <w:autoSpaceDN w:val="0"/>
        <w:adjustRightInd w:val="0"/>
        <w:ind w:firstLine="540"/>
        <w:jc w:val="both"/>
        <w:rPr>
          <w:rFonts w:cs="Franklin Gothic Book"/>
        </w:rPr>
      </w:pPr>
      <w:r>
        <w:rPr>
          <w:rFonts w:cs="Franklin Gothic Book"/>
        </w:rPr>
        <w:t xml:space="preserve">6.5.14. Элювиальные глинистые грунты - продукты выветривания осадочных </w:t>
      </w:r>
      <w:r>
        <w:rPr>
          <w:rFonts w:cs="Franklin Gothic Book"/>
        </w:rPr>
        <w:lastRenderedPageBreak/>
        <w:t xml:space="preserve">сцементированных скальных грунтов аргиллито-алевролитового комплекса - представлены в основном суглинками и глинами. Нормативные значения E, </w:t>
      </w:r>
      <w:r>
        <w:rPr>
          <w:rFonts w:cs="Franklin Gothic Book"/>
          <w:position w:val="-10"/>
        </w:rPr>
        <w:pict>
          <v:shape id="_x0000_i1661" type="#_x0000_t75" style="width:11.25pt;height:12.75pt">
            <v:imagedata r:id="rId681" o:title=""/>
          </v:shape>
        </w:pict>
      </w:r>
      <w:r>
        <w:rPr>
          <w:rFonts w:cs="Franklin Gothic Book"/>
        </w:rPr>
        <w:t xml:space="preserve"> и c этих грунтов допускается принимать по </w:t>
      </w:r>
      <w:hyperlink w:anchor="Par4036" w:history="1">
        <w:r>
          <w:rPr>
            <w:rFonts w:cs="Franklin Gothic Book"/>
            <w:color w:val="0000FF"/>
          </w:rPr>
          <w:t>таблице Б.7</w:t>
        </w:r>
      </w:hyperlink>
      <w:r>
        <w:rPr>
          <w:rFonts w:cs="Franklin Gothic Book"/>
        </w:rPr>
        <w:t xml:space="preserve"> Приложения Б, а для песков осадочных пород - по </w:t>
      </w:r>
      <w:hyperlink w:anchor="Par3960" w:history="1">
        <w:r>
          <w:rPr>
            <w:rFonts w:cs="Franklin Gothic Book"/>
            <w:color w:val="0000FF"/>
          </w:rPr>
          <w:t>таблице Б.5</w:t>
        </w:r>
      </w:hyperlink>
      <w:r>
        <w:rPr>
          <w:rFonts w:cs="Franklin Gothic Book"/>
        </w:rPr>
        <w:t xml:space="preserve"> Приложения Б, так как они близки по свойствам к пескам магматических кварцесодержащих пород.</w:t>
      </w:r>
    </w:p>
    <w:p w:rsidR="004A514E" w:rsidRDefault="004A514E">
      <w:pPr>
        <w:widowControl w:val="0"/>
        <w:autoSpaceDE w:val="0"/>
        <w:autoSpaceDN w:val="0"/>
        <w:adjustRightInd w:val="0"/>
        <w:ind w:firstLine="540"/>
        <w:jc w:val="both"/>
        <w:rPr>
          <w:rFonts w:cs="Franklin Gothic Book"/>
        </w:rPr>
      </w:pPr>
      <w:r>
        <w:rPr>
          <w:rFonts w:cs="Franklin Gothic Book"/>
        </w:rPr>
        <w:t xml:space="preserve">6.5.15. Расчет оснований фундаментов, сложенных элювиальными грунтами, должен производиться в соответствии с требованиями </w:t>
      </w:r>
      <w:hyperlink w:anchor="Par195" w:history="1">
        <w:r>
          <w:rPr>
            <w:rFonts w:cs="Franklin Gothic Book"/>
            <w:color w:val="0000FF"/>
          </w:rPr>
          <w:t>раздела 5</w:t>
        </w:r>
      </w:hyperlink>
      <w:r>
        <w:rPr>
          <w:rFonts w:cs="Franklin Gothic Book"/>
        </w:rPr>
        <w:t xml:space="preserve">. Если элювиальные грунты являются просадочными или набухающими, следует учитывать требования </w:t>
      </w:r>
      <w:hyperlink w:anchor="Par1490" w:history="1">
        <w:r>
          <w:rPr>
            <w:rFonts w:cs="Franklin Gothic Book"/>
            <w:color w:val="0000FF"/>
          </w:rPr>
          <w:t>подразделов 6.1</w:t>
        </w:r>
      </w:hyperlink>
      <w:r>
        <w:rPr>
          <w:rFonts w:cs="Franklin Gothic Book"/>
        </w:rPr>
        <w:t xml:space="preserve"> и </w:t>
      </w:r>
      <w:hyperlink w:anchor="Par1621" w:history="1">
        <w:r>
          <w:rPr>
            <w:rFonts w:cs="Franklin Gothic Book"/>
            <w:color w:val="0000FF"/>
          </w:rPr>
          <w:t>6.2</w:t>
        </w:r>
      </w:hyperlink>
      <w:r>
        <w:rPr>
          <w:rFonts w:cs="Franklin Gothic Book"/>
        </w:rPr>
        <w:t>.</w:t>
      </w:r>
    </w:p>
    <w:p w:rsidR="004A514E" w:rsidRDefault="004A514E">
      <w:pPr>
        <w:widowControl w:val="0"/>
        <w:autoSpaceDE w:val="0"/>
        <w:autoSpaceDN w:val="0"/>
        <w:adjustRightInd w:val="0"/>
        <w:ind w:firstLine="540"/>
        <w:jc w:val="both"/>
        <w:rPr>
          <w:rFonts w:cs="Franklin Gothic Book"/>
        </w:rPr>
      </w:pPr>
      <w:bookmarkStart w:id="166" w:name="Par2186"/>
      <w:bookmarkEnd w:id="166"/>
      <w:r>
        <w:rPr>
          <w:rFonts w:cs="Franklin Gothic Book"/>
        </w:rPr>
        <w:t xml:space="preserve">6.5.16. Расчетные сопротивления R дисперсных элювиальных грунтов при расчетах оснований фундаментов по деформациям определяют согласно требованиям </w:t>
      </w:r>
      <w:hyperlink w:anchor="Par514" w:history="1">
        <w:r>
          <w:rPr>
            <w:rFonts w:cs="Franklin Gothic Book"/>
            <w:color w:val="0000FF"/>
          </w:rPr>
          <w:t>подраздела 5.6</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Расчетные сопротивления </w:t>
      </w:r>
      <w:r>
        <w:rPr>
          <w:rFonts w:cs="Franklin Gothic Book"/>
          <w:position w:val="-12"/>
        </w:rPr>
        <w:pict>
          <v:shape id="_x0000_i1662" type="#_x0000_t75" style="width:15.75pt;height:18.75pt">
            <v:imagedata r:id="rId682" o:title=""/>
          </v:shape>
        </w:pict>
      </w:r>
      <w:r>
        <w:rPr>
          <w:rFonts w:cs="Franklin Gothic Book"/>
        </w:rPr>
        <w:t xml:space="preserve"> для назначения предварительных размеров фундаментов сооружений I и II уровней ответственности и окончательных размеров сооружений III уровня ответственности приведены в </w:t>
      </w:r>
      <w:hyperlink w:anchor="Par4234" w:history="1">
        <w:r>
          <w:rPr>
            <w:rFonts w:cs="Franklin Gothic Book"/>
            <w:color w:val="0000FF"/>
          </w:rPr>
          <w:t>таблицах В.6</w:t>
        </w:r>
      </w:hyperlink>
      <w:r>
        <w:rPr>
          <w:rFonts w:cs="Franklin Gothic Book"/>
        </w:rPr>
        <w:t xml:space="preserve"> - </w:t>
      </w:r>
      <w:hyperlink w:anchor="Par4287" w:history="1">
        <w:r>
          <w:rPr>
            <w:rFonts w:cs="Franklin Gothic Book"/>
            <w:color w:val="0000FF"/>
          </w:rPr>
          <w:t>В.8</w:t>
        </w:r>
      </w:hyperlink>
      <w:r>
        <w:rPr>
          <w:rFonts w:cs="Franklin Gothic Book"/>
        </w:rPr>
        <w:t xml:space="preserve"> Приложения В.</w:t>
      </w:r>
    </w:p>
    <w:p w:rsidR="004A514E" w:rsidRDefault="004A514E">
      <w:pPr>
        <w:widowControl w:val="0"/>
        <w:autoSpaceDE w:val="0"/>
        <w:autoSpaceDN w:val="0"/>
        <w:adjustRightInd w:val="0"/>
        <w:ind w:firstLine="540"/>
        <w:jc w:val="both"/>
        <w:rPr>
          <w:rFonts w:cs="Franklin Gothic Book"/>
        </w:rPr>
      </w:pPr>
      <w:r>
        <w:rPr>
          <w:rFonts w:cs="Franklin Gothic Book"/>
        </w:rPr>
        <w:t xml:space="preserve">6.5.17. При расчетных деформациях основания фундаментов, сложенного элювиальными грунтами, больше предельных или недостаточной несущей способности основания должны предусматриваться следующие мероприятия в соответствии с </w:t>
      </w:r>
      <w:hyperlink w:anchor="Par1441" w:history="1">
        <w:r>
          <w:rPr>
            <w:rFonts w:cs="Franklin Gothic Book"/>
            <w:color w:val="0000FF"/>
          </w:rPr>
          <w:t>подразделом 5.9</w:t>
        </w:r>
      </w:hyperlink>
      <w:r>
        <w:rPr>
          <w:rFonts w:cs="Franklin Gothic Book"/>
        </w:rPr>
        <w:t>:</w:t>
      </w:r>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устройство уплотненных грунтовых распределительных подушек из песка, гравия, щебня или крупнообломочных грунтов с обломками исходных горных пород, в частности при неровной поверхности скальных грунтов;</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удаление из верхней зоны основания включений скальных грунтов, полная или частичная замена рыхлого заполнения "карманов" и "гнезд" выветривания в скальных грунтах щебнем, гравием или песком с уплотнением.</w:t>
      </w:r>
    </w:p>
    <w:p w:rsidR="004A514E" w:rsidRDefault="004A514E">
      <w:pPr>
        <w:widowControl w:val="0"/>
        <w:autoSpaceDE w:val="0"/>
        <w:autoSpaceDN w:val="0"/>
        <w:adjustRightInd w:val="0"/>
        <w:ind w:firstLine="540"/>
        <w:jc w:val="both"/>
        <w:rPr>
          <w:rFonts w:cs="Franklin Gothic Book"/>
        </w:rPr>
      </w:pPr>
      <w:r>
        <w:rPr>
          <w:rFonts w:cs="Franklin Gothic Book"/>
        </w:rPr>
        <w:t xml:space="preserve">В случае недостаточности этих мероприятий следует предусматривать конструктивные мероприятия в соответствии с требованиями </w:t>
      </w:r>
      <w:hyperlink w:anchor="Par1441" w:history="1">
        <w:r>
          <w:rPr>
            <w:rFonts w:cs="Franklin Gothic Book"/>
            <w:color w:val="0000FF"/>
          </w:rPr>
          <w:t>подраздела 5.9</w:t>
        </w:r>
      </w:hyperlink>
      <w:r>
        <w:rPr>
          <w:rFonts w:cs="Franklin Gothic Book"/>
        </w:rPr>
        <w:t>, свайные фундаменты или метод выравнивания осадок основания фундаментов.</w:t>
      </w:r>
    </w:p>
    <w:p w:rsidR="004A514E" w:rsidRDefault="004A514E">
      <w:pPr>
        <w:widowControl w:val="0"/>
        <w:autoSpaceDE w:val="0"/>
        <w:autoSpaceDN w:val="0"/>
        <w:adjustRightInd w:val="0"/>
        <w:ind w:firstLine="540"/>
        <w:jc w:val="both"/>
        <w:rPr>
          <w:rFonts w:cs="Franklin Gothic Book"/>
        </w:rPr>
      </w:pPr>
      <w:r>
        <w:rPr>
          <w:rFonts w:cs="Franklin Gothic Book"/>
        </w:rPr>
        <w:t>6.5.18. В проекте оснований и фундаментов должна предусматриваться защита элювиальных грунтов от разрушения атмосферными воздействиями и водой в период устройства котлованов. Для этой цели следует применять водозащитные мероприятия, не допускать перерывы в устройстве оснований и последующем возведении фундаментов; предусматривать недобор грунта в котловане; применять взрывной способ разработки скальных грунтов лишь при условии мелкошпуровой отпалки.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2"/>
        <w:rPr>
          <w:rFonts w:cs="Franklin Gothic Book"/>
        </w:rPr>
      </w:pPr>
      <w:bookmarkStart w:id="167" w:name="Par2194"/>
      <w:bookmarkEnd w:id="167"/>
      <w:r>
        <w:rPr>
          <w:rFonts w:cs="Franklin Gothic Book"/>
        </w:rPr>
        <w:t>6.6. Насыпные грунты</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6.6.1. Основания, сложенные насыпными грунтами, должны проектироваться с учетом их неоднородности по составу, неравномерной сжимаемости и возможности самоуплотнения, особенно при вибрационных воздействиях, замачивании, а также за счет разложения органических включений.</w:t>
      </w:r>
    </w:p>
    <w:p w:rsidR="004A514E" w:rsidRDefault="004A514E">
      <w:pPr>
        <w:widowControl w:val="0"/>
        <w:autoSpaceDE w:val="0"/>
        <w:autoSpaceDN w:val="0"/>
        <w:adjustRightInd w:val="0"/>
        <w:ind w:firstLine="540"/>
        <w:jc w:val="both"/>
        <w:rPr>
          <w:rFonts w:cs="Franklin Gothic Book"/>
        </w:rPr>
      </w:pPr>
      <w:r>
        <w:rPr>
          <w:rFonts w:cs="Franklin Gothic Book"/>
        </w:rPr>
        <w:t>Примечание. В насыпных грунтах, состоящих из шлаков и глин, необходимо учитывать возможность их набухания при замачивании водой или химическими отходами производств.</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6.6.2. В зависимости от состава и характера происхождения различают насыпные грунты, отходы производств и бытовые отходы.</w:t>
      </w:r>
    </w:p>
    <w:p w:rsidR="004A514E" w:rsidRDefault="004A514E">
      <w:pPr>
        <w:widowControl w:val="0"/>
        <w:autoSpaceDE w:val="0"/>
        <w:autoSpaceDN w:val="0"/>
        <w:adjustRightInd w:val="0"/>
        <w:ind w:firstLine="540"/>
        <w:jc w:val="both"/>
        <w:rPr>
          <w:rFonts w:cs="Franklin Gothic Book"/>
        </w:rPr>
      </w:pPr>
      <w:r>
        <w:rPr>
          <w:rFonts w:cs="Franklin Gothic Book"/>
        </w:rPr>
        <w:t>Насыпные грунты состоят из минералов природного происхождения, первоначальная структура которых изменена в результате разработки и вторичной укладки. К ним относятся: нарушенные природные грунты, вскрышные породы, хвосты обогатительных фабрик.</w:t>
      </w:r>
    </w:p>
    <w:p w:rsidR="004A514E" w:rsidRDefault="004A514E">
      <w:pPr>
        <w:widowControl w:val="0"/>
        <w:autoSpaceDE w:val="0"/>
        <w:autoSpaceDN w:val="0"/>
        <w:adjustRightInd w:val="0"/>
        <w:ind w:firstLine="540"/>
        <w:jc w:val="both"/>
        <w:rPr>
          <w:rFonts w:cs="Franklin Gothic Book"/>
        </w:rPr>
      </w:pPr>
      <w:r>
        <w:rPr>
          <w:rFonts w:cs="Franklin Gothic Book"/>
        </w:rPr>
        <w:t>Отходы произво</w:t>
      </w:r>
      <w:proofErr w:type="gramStart"/>
      <w:r>
        <w:rPr>
          <w:rFonts w:cs="Franklin Gothic Book"/>
        </w:rPr>
        <w:t>дств пр</w:t>
      </w:r>
      <w:proofErr w:type="gramEnd"/>
      <w:r>
        <w:rPr>
          <w:rFonts w:cs="Franklin Gothic Book"/>
        </w:rPr>
        <w:t>едставляют собой искусственные материалы, образовавшиеся в результате термической или химической обработки природных материалов. К ним относятся: шлаки, золы, золошлаки, шламы.</w:t>
      </w:r>
    </w:p>
    <w:p w:rsidR="004A514E" w:rsidRDefault="004A514E">
      <w:pPr>
        <w:widowControl w:val="0"/>
        <w:autoSpaceDE w:val="0"/>
        <w:autoSpaceDN w:val="0"/>
        <w:adjustRightInd w:val="0"/>
        <w:ind w:firstLine="540"/>
        <w:jc w:val="both"/>
        <w:rPr>
          <w:rFonts w:cs="Franklin Gothic Book"/>
        </w:rPr>
      </w:pPr>
      <w:r>
        <w:rPr>
          <w:rFonts w:cs="Franklin Gothic Book"/>
        </w:rPr>
        <w:t xml:space="preserve">Бытовые отходы состоят из бытового и строительного мусора с примесями грунтов </w:t>
      </w:r>
      <w:r>
        <w:rPr>
          <w:rFonts w:cs="Franklin Gothic Book"/>
        </w:rPr>
        <w:lastRenderedPageBreak/>
        <w:t>различного состава.</w:t>
      </w:r>
    </w:p>
    <w:p w:rsidR="004A514E" w:rsidRDefault="004A514E">
      <w:pPr>
        <w:widowControl w:val="0"/>
        <w:autoSpaceDE w:val="0"/>
        <w:autoSpaceDN w:val="0"/>
        <w:adjustRightInd w:val="0"/>
        <w:ind w:firstLine="540"/>
        <w:jc w:val="both"/>
        <w:rPr>
          <w:rFonts w:cs="Franklin Gothic Book"/>
        </w:rPr>
      </w:pPr>
      <w:r>
        <w:rPr>
          <w:rFonts w:cs="Franklin Gothic Book"/>
        </w:rPr>
        <w:t xml:space="preserve">6.6.3. Насыпные грунты и отходы производств подвержены процессу самоуплотнения, продолжительность которого в зависимости от гранулометрического состава и способа отсыпки приведена в </w:t>
      </w:r>
      <w:hyperlink w:anchor="Par2208" w:history="1">
        <w:r>
          <w:rPr>
            <w:rFonts w:cs="Franklin Gothic Book"/>
            <w:color w:val="0000FF"/>
          </w:rPr>
          <w:t>таблице 6.9</w:t>
        </w:r>
      </w:hyperlink>
      <w:r>
        <w:rPr>
          <w:rFonts w:cs="Franklin Gothic Book"/>
        </w:rPr>
        <w:t xml:space="preserve">. По истечении времени, указанного в таблице, насыпные грунты и отходы производств относятся к </w:t>
      </w:r>
      <w:proofErr w:type="gramStart"/>
      <w:r>
        <w:rPr>
          <w:rFonts w:cs="Franklin Gothic Book"/>
        </w:rPr>
        <w:t>слежавшимся</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Примечания. 1. Планомерно возведенные насыпи выполняют из однородных грунтов и отходов производств путем отсыпки или намыва с уплотнением до заданной плотности сложения.</w:t>
      </w:r>
    </w:p>
    <w:p w:rsidR="004A514E" w:rsidRDefault="004A514E">
      <w:pPr>
        <w:widowControl w:val="0"/>
        <w:autoSpaceDE w:val="0"/>
        <w:autoSpaceDN w:val="0"/>
        <w:adjustRightInd w:val="0"/>
        <w:ind w:firstLine="540"/>
        <w:jc w:val="both"/>
        <w:rPr>
          <w:rFonts w:cs="Franklin Gothic Book"/>
        </w:rPr>
      </w:pPr>
      <w:r>
        <w:rPr>
          <w:rFonts w:cs="Franklin Gothic Book"/>
        </w:rPr>
        <w:t>2. Отвалы формируют путем отсыпки без уплотнения различных видов грунтов, полученных при отрывке котлованов, производстве вскрышных работ, проходке подземных выработок и т.п., а также хвостов обогатительных фабрик и отходов производств.</w:t>
      </w:r>
    </w:p>
    <w:p w:rsidR="004A514E" w:rsidRDefault="004A514E">
      <w:pPr>
        <w:widowControl w:val="0"/>
        <w:autoSpaceDE w:val="0"/>
        <w:autoSpaceDN w:val="0"/>
        <w:adjustRightInd w:val="0"/>
        <w:ind w:firstLine="540"/>
        <w:jc w:val="both"/>
        <w:rPr>
          <w:rFonts w:cs="Franklin Gothic Book"/>
        </w:rPr>
      </w:pPr>
      <w:r>
        <w:rPr>
          <w:rFonts w:cs="Franklin Gothic Book"/>
        </w:rPr>
        <w:t>3. Свалки грунтов, отходов производств и бытовых отходов представляют собой отсыпки, образовавшиеся в результате неорганизованного накопления различных материалов.</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bookmarkStart w:id="168" w:name="Par2208"/>
      <w:bookmarkEnd w:id="168"/>
      <w:r>
        <w:rPr>
          <w:rFonts w:cs="Franklin Gothic Book"/>
        </w:rPr>
        <w:t>Таблица 6.9</w:t>
      </w:r>
    </w:p>
    <w:p w:rsidR="004A514E" w:rsidRDefault="004A514E">
      <w:pPr>
        <w:widowControl w:val="0"/>
        <w:autoSpaceDE w:val="0"/>
        <w:autoSpaceDN w:val="0"/>
        <w:adjustRightInd w:val="0"/>
        <w:ind w:firstLine="540"/>
        <w:jc w:val="both"/>
        <w:rPr>
          <w:rFonts w:cs="Franklin Gothic Book"/>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3000"/>
        <w:gridCol w:w="2880"/>
        <w:gridCol w:w="1680"/>
        <w:gridCol w:w="1800"/>
      </w:tblGrid>
      <w:tr w:rsidR="004A514E">
        <w:tblPrEx>
          <w:tblCellMar>
            <w:top w:w="0" w:type="dxa"/>
            <w:bottom w:w="0" w:type="dxa"/>
          </w:tblCellMar>
        </w:tblPrEx>
        <w:trPr>
          <w:trHeight w:val="400"/>
          <w:tblCellSpacing w:w="5" w:type="nil"/>
        </w:trPr>
        <w:tc>
          <w:tcPr>
            <w:tcW w:w="3000" w:type="dxa"/>
            <w:vMerge w:val="restart"/>
            <w:tcBorders>
              <w:top w:val="single" w:sz="8" w:space="0" w:color="auto"/>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Виды насыпных грунтов и</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отходов производств  </w:t>
            </w:r>
          </w:p>
        </w:tc>
        <w:tc>
          <w:tcPr>
            <w:tcW w:w="6360" w:type="dxa"/>
            <w:gridSpan w:val="3"/>
            <w:tcBorders>
              <w:top w:val="single" w:sz="8" w:space="0" w:color="auto"/>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Продолжительность самоуплотнения, год      </w:t>
            </w:r>
          </w:p>
        </w:tc>
      </w:tr>
      <w:tr w:rsidR="004A514E">
        <w:tblPrEx>
          <w:tblCellMar>
            <w:top w:w="0" w:type="dxa"/>
            <w:bottom w:w="0" w:type="dxa"/>
          </w:tblCellMar>
        </w:tblPrEx>
        <w:trPr>
          <w:trHeight w:val="400"/>
          <w:tblCellSpacing w:w="5" w:type="nil"/>
        </w:trPr>
        <w:tc>
          <w:tcPr>
            <w:tcW w:w="3000" w:type="dxa"/>
            <w:vMerge/>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ind w:firstLine="540"/>
              <w:jc w:val="both"/>
              <w:rPr>
                <w:rFonts w:cs="Franklin Gothic Book"/>
              </w:rPr>
            </w:pPr>
          </w:p>
        </w:tc>
        <w:tc>
          <w:tcPr>
            <w:tcW w:w="28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планомерно возведенных</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насыпей        </w:t>
            </w:r>
          </w:p>
        </w:tc>
        <w:tc>
          <w:tcPr>
            <w:tcW w:w="16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отвалов   </w:t>
            </w:r>
          </w:p>
        </w:tc>
        <w:tc>
          <w:tcPr>
            <w:tcW w:w="180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свалок    </w:t>
            </w:r>
          </w:p>
        </w:tc>
      </w:tr>
      <w:tr w:rsidR="004A514E">
        <w:tblPrEx>
          <w:tblCellMar>
            <w:top w:w="0" w:type="dxa"/>
            <w:bottom w:w="0" w:type="dxa"/>
          </w:tblCellMar>
        </w:tblPrEx>
        <w:trPr>
          <w:tblCellSpacing w:w="5" w:type="nil"/>
        </w:trPr>
        <w:tc>
          <w:tcPr>
            <w:tcW w:w="300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Крупнообломочные       </w:t>
            </w:r>
          </w:p>
        </w:tc>
        <w:tc>
          <w:tcPr>
            <w:tcW w:w="28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0,2 - 1        </w:t>
            </w:r>
          </w:p>
        </w:tc>
        <w:tc>
          <w:tcPr>
            <w:tcW w:w="16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1 - 3    </w:t>
            </w:r>
          </w:p>
        </w:tc>
        <w:tc>
          <w:tcPr>
            <w:tcW w:w="180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2 - 5    </w:t>
            </w:r>
          </w:p>
        </w:tc>
      </w:tr>
      <w:tr w:rsidR="004A514E">
        <w:tblPrEx>
          <w:tblCellMar>
            <w:top w:w="0" w:type="dxa"/>
            <w:bottom w:w="0" w:type="dxa"/>
          </w:tblCellMar>
        </w:tblPrEx>
        <w:trPr>
          <w:tblCellSpacing w:w="5" w:type="nil"/>
        </w:trPr>
        <w:tc>
          <w:tcPr>
            <w:tcW w:w="300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Песчаные               </w:t>
            </w:r>
          </w:p>
        </w:tc>
        <w:tc>
          <w:tcPr>
            <w:tcW w:w="28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0,5 - 1        </w:t>
            </w:r>
          </w:p>
        </w:tc>
        <w:tc>
          <w:tcPr>
            <w:tcW w:w="16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2 - 5    </w:t>
            </w:r>
          </w:p>
        </w:tc>
        <w:tc>
          <w:tcPr>
            <w:tcW w:w="180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5 - 10   </w:t>
            </w:r>
          </w:p>
        </w:tc>
      </w:tr>
      <w:tr w:rsidR="004A514E">
        <w:tblPrEx>
          <w:tblCellMar>
            <w:top w:w="0" w:type="dxa"/>
            <w:bottom w:w="0" w:type="dxa"/>
          </w:tblCellMar>
        </w:tblPrEx>
        <w:trPr>
          <w:tblCellSpacing w:w="5" w:type="nil"/>
        </w:trPr>
        <w:tc>
          <w:tcPr>
            <w:tcW w:w="300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Глинистые              </w:t>
            </w:r>
          </w:p>
        </w:tc>
        <w:tc>
          <w:tcPr>
            <w:tcW w:w="28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2 - 5        </w:t>
            </w:r>
          </w:p>
        </w:tc>
        <w:tc>
          <w:tcPr>
            <w:tcW w:w="16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10 - 15   </w:t>
            </w:r>
          </w:p>
        </w:tc>
        <w:tc>
          <w:tcPr>
            <w:tcW w:w="180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20 - 30   </w:t>
            </w:r>
          </w:p>
        </w:tc>
      </w:tr>
    </w:tbl>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6.6.4. В качестве естественных оснований рекомендуется использовать:</w:t>
      </w:r>
    </w:p>
    <w:p w:rsidR="004A514E" w:rsidRDefault="004A514E">
      <w:pPr>
        <w:widowControl w:val="0"/>
        <w:autoSpaceDE w:val="0"/>
        <w:autoSpaceDN w:val="0"/>
        <w:adjustRightInd w:val="0"/>
        <w:ind w:firstLine="540"/>
        <w:jc w:val="both"/>
        <w:rPr>
          <w:rFonts w:cs="Franklin Gothic Book"/>
        </w:rPr>
      </w:pPr>
      <w:r>
        <w:rPr>
          <w:rFonts w:cs="Franklin Gothic Book"/>
        </w:rPr>
        <w:t>планомерно возведенные насыпи из грунтов и отходов производств;</w:t>
      </w:r>
    </w:p>
    <w:p w:rsidR="004A514E" w:rsidRDefault="004A514E">
      <w:pPr>
        <w:widowControl w:val="0"/>
        <w:autoSpaceDE w:val="0"/>
        <w:autoSpaceDN w:val="0"/>
        <w:adjustRightInd w:val="0"/>
        <w:ind w:firstLine="540"/>
        <w:jc w:val="both"/>
        <w:rPr>
          <w:rFonts w:cs="Franklin Gothic Book"/>
        </w:rPr>
      </w:pPr>
      <w:r>
        <w:rPr>
          <w:rFonts w:cs="Franklin Gothic Book"/>
        </w:rPr>
        <w:t>отвалы грунтов и отходов производств, состоящие из щебенистых и гравийных грунтов, крупных песков и шлаков.</w:t>
      </w:r>
    </w:p>
    <w:p w:rsidR="004A514E" w:rsidRDefault="004A514E">
      <w:pPr>
        <w:widowControl w:val="0"/>
        <w:autoSpaceDE w:val="0"/>
        <w:autoSpaceDN w:val="0"/>
        <w:adjustRightInd w:val="0"/>
        <w:ind w:firstLine="540"/>
        <w:jc w:val="both"/>
        <w:rPr>
          <w:rFonts w:cs="Franklin Gothic Book"/>
        </w:rPr>
      </w:pPr>
      <w:r>
        <w:rPr>
          <w:rFonts w:cs="Franklin Gothic Book"/>
        </w:rPr>
        <w:t>Свалки грунтов и отходов производств допускается использовать для строительства сооружений III уровня ответственности при проведении расчета по деформациям. Использование свалок бытовых отходов в качестве естественных оснований не допускается.</w:t>
      </w:r>
    </w:p>
    <w:p w:rsidR="004A514E" w:rsidRDefault="004A514E">
      <w:pPr>
        <w:widowControl w:val="0"/>
        <w:autoSpaceDE w:val="0"/>
        <w:autoSpaceDN w:val="0"/>
        <w:adjustRightInd w:val="0"/>
        <w:ind w:firstLine="540"/>
        <w:jc w:val="both"/>
        <w:rPr>
          <w:rFonts w:cs="Franklin Gothic Book"/>
        </w:rPr>
      </w:pPr>
      <w:r>
        <w:rPr>
          <w:rFonts w:cs="Franklin Gothic Book"/>
        </w:rPr>
        <w:t>6.6.5. Неравномерность сжимаемости насыпных грунтов должна определяться по результатам полевых и лабораторных исследований, выполняемых с учетом состава и сложения насыпных грунтов, способа отсыпки, вида материала, составляющего основную часть насыпи. Модуль деформации насыпных грунтов, как правило, должен определяться на основе штамповых испытаний.</w:t>
      </w:r>
    </w:p>
    <w:p w:rsidR="004A514E" w:rsidRDefault="004A514E">
      <w:pPr>
        <w:widowControl w:val="0"/>
        <w:autoSpaceDE w:val="0"/>
        <w:autoSpaceDN w:val="0"/>
        <w:adjustRightInd w:val="0"/>
        <w:ind w:firstLine="540"/>
        <w:jc w:val="both"/>
        <w:rPr>
          <w:rFonts w:cs="Franklin Gothic Book"/>
        </w:rPr>
      </w:pPr>
      <w:r>
        <w:rPr>
          <w:rFonts w:cs="Franklin Gothic Book"/>
        </w:rPr>
        <w:t>6.6.6. Дополнительные осадки фундаментов за счет разложения органических включений учитывают в пределах слоев, расположенных выше уровня подземных вод, при относительном содержании по массе органических веществ в насыпях из песков, хвостов обогатительных фабрик и шлаков более 0,03, а из глинистых грунтов и золошлаков - более 0,05.</w:t>
      </w:r>
    </w:p>
    <w:p w:rsidR="004A514E" w:rsidRDefault="004A514E">
      <w:pPr>
        <w:widowControl w:val="0"/>
        <w:autoSpaceDE w:val="0"/>
        <w:autoSpaceDN w:val="0"/>
        <w:adjustRightInd w:val="0"/>
        <w:ind w:firstLine="540"/>
        <w:jc w:val="both"/>
        <w:rPr>
          <w:rFonts w:cs="Franklin Gothic Book"/>
        </w:rPr>
      </w:pPr>
      <w:r>
        <w:rPr>
          <w:rFonts w:cs="Franklin Gothic Book"/>
        </w:rPr>
        <w:t>6.6.7. Дополнительные осадки, их неравномерность и время развития за счет уплотнения подстилающих грунтов от веса насыпи определяются толщиной слоя насыпных грунтов, а также сжимаемостью и условиями консолидации подстилающих насыпь грунтов.</w:t>
      </w:r>
    </w:p>
    <w:p w:rsidR="004A514E" w:rsidRDefault="004A514E">
      <w:pPr>
        <w:widowControl w:val="0"/>
        <w:autoSpaceDE w:val="0"/>
        <w:autoSpaceDN w:val="0"/>
        <w:adjustRightInd w:val="0"/>
        <w:ind w:firstLine="540"/>
        <w:jc w:val="both"/>
        <w:rPr>
          <w:rFonts w:cs="Franklin Gothic Book"/>
        </w:rPr>
      </w:pPr>
      <w:r>
        <w:rPr>
          <w:rFonts w:cs="Franklin Gothic Book"/>
        </w:rPr>
        <w:t>Примечание. Допускается принимать, что уплотнение подстилающих грунтов от веса насыпи практически заканчивается для грунтов: песков - через год, глинистых, расположенных выше уровня подземных вод, - через 2 года, а находящихся ниже уровня подземных вод - через 5 лет.</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6.6.8. Инженерно-геологические изыскания насыпных грунтов предусматривают в дополнение к общим требованиям изучение их состава, способа и давности отсыпки, толщины насыпи и ее изменение на застраиваемом участке, степени изменчивости сжимаемости. При исследовании отходов производств необходимо изучить технологию их образования, химический состав и характерные особенности: склонность к распаду, </w:t>
      </w:r>
      <w:r>
        <w:rPr>
          <w:rFonts w:cs="Franklin Gothic Book"/>
        </w:rPr>
        <w:lastRenderedPageBreak/>
        <w:t>загрязнение токсичными веществами, наличие органических включений, выделение газов и т.п.</w:t>
      </w:r>
    </w:p>
    <w:p w:rsidR="004A514E" w:rsidRDefault="004A514E">
      <w:pPr>
        <w:widowControl w:val="0"/>
        <w:autoSpaceDE w:val="0"/>
        <w:autoSpaceDN w:val="0"/>
        <w:adjustRightInd w:val="0"/>
        <w:ind w:firstLine="540"/>
        <w:jc w:val="both"/>
        <w:rPr>
          <w:rFonts w:cs="Franklin Gothic Book"/>
        </w:rPr>
      </w:pPr>
      <w:r>
        <w:rPr>
          <w:rFonts w:cs="Franklin Gothic Book"/>
        </w:rPr>
        <w:t xml:space="preserve">6.6.9. При проведении изысканий кроме бурения необходимо предусматривать проходку шурфов для отбора монолитов для лабораторных исследований и проведения испытаний грунтов штампами (см. </w:t>
      </w:r>
      <w:hyperlink w:anchor="Par2238" w:history="1">
        <w:r>
          <w:rPr>
            <w:rFonts w:cs="Franklin Gothic Book"/>
            <w:color w:val="0000FF"/>
          </w:rPr>
          <w:t>6.6.11</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Для изучения плотности сложения, степени изменчивости сжимаемости, выявления крупных пустот, установления необходимой глубины погружения свай необходимо использовать зондирование </w:t>
      </w:r>
      <w:hyperlink r:id="rId683" w:history="1">
        <w:r>
          <w:rPr>
            <w:rFonts w:cs="Franklin Gothic Book"/>
            <w:color w:val="0000FF"/>
          </w:rPr>
          <w:t>(ГОСТ 19912)</w:t>
        </w:r>
      </w:hyperlink>
      <w:r>
        <w:rPr>
          <w:rFonts w:cs="Franklin Gothic Book"/>
        </w:rPr>
        <w:t xml:space="preserve"> и геофизические методы исследований.</w:t>
      </w:r>
    </w:p>
    <w:p w:rsidR="004A514E" w:rsidRDefault="004A514E">
      <w:pPr>
        <w:widowControl w:val="0"/>
        <w:autoSpaceDE w:val="0"/>
        <w:autoSpaceDN w:val="0"/>
        <w:adjustRightInd w:val="0"/>
        <w:ind w:firstLine="540"/>
        <w:jc w:val="both"/>
        <w:rPr>
          <w:rFonts w:cs="Franklin Gothic Book"/>
        </w:rPr>
      </w:pPr>
      <w:r>
        <w:rPr>
          <w:rFonts w:cs="Franklin Gothic Book"/>
        </w:rPr>
        <w:t xml:space="preserve">6.6.10. Скважины бурят на глубину, превышающую глубину насыпного слоя не менее чем на 5 м. Расстояния между скважинами принимают не более, </w:t>
      </w:r>
      <w:proofErr w:type="gramStart"/>
      <w:r>
        <w:rPr>
          <w:rFonts w:cs="Franklin Gothic Book"/>
        </w:rPr>
        <w:t>м</w:t>
      </w:r>
      <w:proofErr w:type="gramEnd"/>
      <w:r>
        <w:rPr>
          <w:rFonts w:cs="Franklin Gothic Book"/>
        </w:rPr>
        <w:t>: для планомерно возведенных насыпей - 50; отвалов - 40; свалок - 30.</w:t>
      </w:r>
    </w:p>
    <w:p w:rsidR="004A514E" w:rsidRDefault="004A514E">
      <w:pPr>
        <w:widowControl w:val="0"/>
        <w:autoSpaceDE w:val="0"/>
        <w:autoSpaceDN w:val="0"/>
        <w:adjustRightInd w:val="0"/>
        <w:ind w:firstLine="540"/>
        <w:jc w:val="both"/>
        <w:rPr>
          <w:rFonts w:cs="Franklin Gothic Book"/>
        </w:rPr>
      </w:pPr>
      <w:r>
        <w:rPr>
          <w:rFonts w:cs="Franklin Gothic Book"/>
        </w:rPr>
        <w:t xml:space="preserve">Шурфы проходят на всю толщину насыпного слоя. Расстояния между шурфами принимают не более, </w:t>
      </w:r>
      <w:proofErr w:type="gramStart"/>
      <w:r>
        <w:rPr>
          <w:rFonts w:cs="Franklin Gothic Book"/>
        </w:rPr>
        <w:t>м</w:t>
      </w:r>
      <w:proofErr w:type="gramEnd"/>
      <w:r>
        <w:rPr>
          <w:rFonts w:cs="Franklin Gothic Book"/>
        </w:rPr>
        <w:t>: для планомерно возведенных насыпей - 100; отвалов 60; свалок - 40. Монолиты для лабораторных испытаний отбирают через 1 - 2 м по глубине.</w:t>
      </w:r>
    </w:p>
    <w:p w:rsidR="004A514E" w:rsidRDefault="004A514E">
      <w:pPr>
        <w:widowControl w:val="0"/>
        <w:autoSpaceDE w:val="0"/>
        <w:autoSpaceDN w:val="0"/>
        <w:adjustRightInd w:val="0"/>
        <w:ind w:firstLine="540"/>
        <w:jc w:val="both"/>
        <w:rPr>
          <w:rFonts w:cs="Franklin Gothic Book"/>
        </w:rPr>
      </w:pPr>
      <w:r>
        <w:rPr>
          <w:rFonts w:cs="Franklin Gothic Book"/>
        </w:rPr>
        <w:t xml:space="preserve">Расстояния между зондировочными скважинами принимают не более, </w:t>
      </w:r>
      <w:proofErr w:type="gramStart"/>
      <w:r>
        <w:rPr>
          <w:rFonts w:cs="Franklin Gothic Book"/>
        </w:rPr>
        <w:t>м</w:t>
      </w:r>
      <w:proofErr w:type="gramEnd"/>
      <w:r>
        <w:rPr>
          <w:rFonts w:cs="Franklin Gothic Book"/>
        </w:rPr>
        <w:t>: для планомерно возведенных насыпей - 50; отвалов - 20; свалок - 15.</w:t>
      </w:r>
    </w:p>
    <w:p w:rsidR="004A514E" w:rsidRDefault="004A514E">
      <w:pPr>
        <w:widowControl w:val="0"/>
        <w:autoSpaceDE w:val="0"/>
        <w:autoSpaceDN w:val="0"/>
        <w:adjustRightInd w:val="0"/>
        <w:ind w:firstLine="540"/>
        <w:jc w:val="both"/>
        <w:rPr>
          <w:rFonts w:cs="Franklin Gothic Book"/>
        </w:rPr>
      </w:pPr>
      <w:bookmarkStart w:id="169" w:name="Par2238"/>
      <w:bookmarkEnd w:id="169"/>
      <w:r>
        <w:rPr>
          <w:rFonts w:cs="Franklin Gothic Book"/>
        </w:rPr>
        <w:t xml:space="preserve">6.6.11. Для сооружений I и II уровней ответственности сжимаемость всех видов насыпных грунтов и отходов производств необходимо определять в полевых условиях статическими нагрузками в соответствии с </w:t>
      </w:r>
      <w:hyperlink r:id="rId684" w:history="1">
        <w:r>
          <w:rPr>
            <w:rFonts w:cs="Franklin Gothic Book"/>
            <w:color w:val="0000FF"/>
          </w:rPr>
          <w:t>ГОСТ 20276</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Число испытаний штампами в пределах проектируемого сооружения принимают не менее: для планомерно возведенных насыпей - 2; для отвалов - 3.</w:t>
      </w:r>
    </w:p>
    <w:p w:rsidR="004A514E" w:rsidRDefault="004A514E">
      <w:pPr>
        <w:widowControl w:val="0"/>
        <w:autoSpaceDE w:val="0"/>
        <w:autoSpaceDN w:val="0"/>
        <w:adjustRightInd w:val="0"/>
        <w:ind w:firstLine="540"/>
        <w:jc w:val="both"/>
        <w:rPr>
          <w:rFonts w:cs="Franklin Gothic Book"/>
        </w:rPr>
      </w:pPr>
      <w:r>
        <w:rPr>
          <w:rFonts w:cs="Franklin Gothic Book"/>
        </w:rPr>
        <w:t>6.6.12. При использовании насыпных грунтов и отходов произво</w:t>
      </w:r>
      <w:proofErr w:type="gramStart"/>
      <w:r>
        <w:rPr>
          <w:rFonts w:cs="Franklin Gothic Book"/>
        </w:rPr>
        <w:t>дств дл</w:t>
      </w:r>
      <w:proofErr w:type="gramEnd"/>
      <w:r>
        <w:rPr>
          <w:rFonts w:cs="Franklin Gothic Book"/>
        </w:rPr>
        <w:t xml:space="preserve">я устройства искусственных оснований, насыпей, подсыпок под полы, обратных засыпок котлованов и т.п. для назначения проектной плотности и диапазона изменения влажности необходимо предусматривать испытания грунтов по </w:t>
      </w:r>
      <w:hyperlink r:id="rId685" w:history="1">
        <w:r>
          <w:rPr>
            <w:rFonts w:cs="Franklin Gothic Book"/>
            <w:color w:val="0000FF"/>
          </w:rPr>
          <w:t>ГОСТ 22733</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6.6.13. </w:t>
      </w:r>
      <w:proofErr w:type="gramStart"/>
      <w:r>
        <w:rPr>
          <w:rFonts w:cs="Franklin Gothic Book"/>
        </w:rPr>
        <w:t xml:space="preserve">Основания, сложенные насыпными грунтами и отходами производств, должны рассчитываться в соответствии с требованиями </w:t>
      </w:r>
      <w:hyperlink w:anchor="Par195" w:history="1">
        <w:r>
          <w:rPr>
            <w:rFonts w:cs="Franklin Gothic Book"/>
            <w:color w:val="0000FF"/>
          </w:rPr>
          <w:t>раздела 5</w:t>
        </w:r>
      </w:hyperlink>
      <w:r>
        <w:rPr>
          <w:rFonts w:cs="Franklin Gothic Book"/>
        </w:rPr>
        <w:t xml:space="preserve">. Если насыпные грунты являются просадочными, набухающими или имеют относительное содержание органического вещества </w:t>
      </w:r>
      <w:r>
        <w:rPr>
          <w:rFonts w:cs="Franklin Gothic Book"/>
          <w:position w:val="-12"/>
        </w:rPr>
        <w:pict>
          <v:shape id="_x0000_i1663" type="#_x0000_t75" style="width:39.75pt;height:18.75pt">
            <v:imagedata r:id="rId686" o:title=""/>
          </v:shape>
        </w:pict>
      </w:r>
      <w:r>
        <w:rPr>
          <w:rFonts w:cs="Franklin Gothic Book"/>
        </w:rPr>
        <w:t xml:space="preserve">, следует учитывать соответственно требования </w:t>
      </w:r>
      <w:hyperlink w:anchor="Par1490" w:history="1">
        <w:r>
          <w:rPr>
            <w:rFonts w:cs="Franklin Gothic Book"/>
            <w:color w:val="0000FF"/>
          </w:rPr>
          <w:t>подразделов 6.1</w:t>
        </w:r>
      </w:hyperlink>
      <w:r>
        <w:rPr>
          <w:rFonts w:cs="Franklin Gothic Book"/>
        </w:rPr>
        <w:t xml:space="preserve">, </w:t>
      </w:r>
      <w:hyperlink w:anchor="Par1621" w:history="1">
        <w:r>
          <w:rPr>
            <w:rFonts w:cs="Franklin Gothic Book"/>
            <w:color w:val="0000FF"/>
          </w:rPr>
          <w:t>6.2</w:t>
        </w:r>
      </w:hyperlink>
      <w:r>
        <w:rPr>
          <w:rFonts w:cs="Franklin Gothic Book"/>
        </w:rPr>
        <w:t xml:space="preserve"> и </w:t>
      </w:r>
      <w:hyperlink w:anchor="Par1924" w:history="1">
        <w:r>
          <w:rPr>
            <w:rFonts w:cs="Franklin Gothic Book"/>
            <w:color w:val="0000FF"/>
          </w:rPr>
          <w:t>6.4</w:t>
        </w:r>
      </w:hyperlink>
      <w:r>
        <w:rPr>
          <w:rFonts w:cs="Franklin Gothic Book"/>
        </w:rPr>
        <w:t>. Полная деформация основания должна определяться суммированием осадок основания от внешней нагрузки и дополнительных осадок от самоуплотнения насыпных грунтов и разложения органических включений, а также</w:t>
      </w:r>
      <w:proofErr w:type="gramEnd"/>
      <w:r>
        <w:rPr>
          <w:rFonts w:cs="Franklin Gothic Book"/>
        </w:rPr>
        <w:t xml:space="preserve"> осадок (просадок) подстилающих грунтов от веса насыпи и нагрузок от фундамента.</w:t>
      </w:r>
    </w:p>
    <w:p w:rsidR="004A514E" w:rsidRDefault="004A514E">
      <w:pPr>
        <w:widowControl w:val="0"/>
        <w:autoSpaceDE w:val="0"/>
        <w:autoSpaceDN w:val="0"/>
        <w:adjustRightInd w:val="0"/>
        <w:ind w:firstLine="540"/>
        <w:jc w:val="both"/>
        <w:rPr>
          <w:rFonts w:cs="Franklin Gothic Book"/>
        </w:rPr>
      </w:pPr>
      <w:r>
        <w:rPr>
          <w:rFonts w:cs="Franklin Gothic Book"/>
        </w:rPr>
        <w:t xml:space="preserve">6.6.14. </w:t>
      </w:r>
      <w:proofErr w:type="gramStart"/>
      <w:r>
        <w:rPr>
          <w:rFonts w:cs="Franklin Gothic Book"/>
        </w:rPr>
        <w:t xml:space="preserve">Для учета самоуплотнения неслежавшихся насыпных грунтов и отходов производств к значениям дополнительного вертикального напряжения от внешней нагрузки </w:t>
      </w:r>
      <w:r>
        <w:rPr>
          <w:rFonts w:cs="Franklin Gothic Book"/>
          <w:position w:val="-14"/>
        </w:rPr>
        <w:pict>
          <v:shape id="_x0000_i1664" type="#_x0000_t75" style="width:18.75pt;height:18.75pt">
            <v:imagedata r:id="rId687" o:title=""/>
          </v:shape>
        </w:pict>
      </w:r>
      <w:r>
        <w:rPr>
          <w:rFonts w:cs="Franklin Gothic Book"/>
        </w:rPr>
        <w:t xml:space="preserve"> по </w:t>
      </w:r>
      <w:hyperlink w:anchor="Par927" w:history="1">
        <w:r>
          <w:rPr>
            <w:rFonts w:cs="Franklin Gothic Book"/>
            <w:color w:val="0000FF"/>
          </w:rPr>
          <w:t>5.6.32</w:t>
        </w:r>
      </w:hyperlink>
      <w:r>
        <w:rPr>
          <w:rFonts w:cs="Franklin Gothic Book"/>
        </w:rPr>
        <w:t xml:space="preserve"> в пределах насыпного слоя добавляют вертикальное напряжение от собственного веса грунта, равное произведению </w:t>
      </w:r>
      <w:r>
        <w:rPr>
          <w:rFonts w:cs="Franklin Gothic Book"/>
          <w:position w:val="-14"/>
        </w:rPr>
        <w:pict>
          <v:shape id="_x0000_i1665" type="#_x0000_t75" style="width:30pt;height:18.75pt">
            <v:imagedata r:id="rId688" o:title=""/>
          </v:shape>
        </w:pict>
      </w:r>
      <w:r>
        <w:rPr>
          <w:rFonts w:cs="Franklin Gothic Book"/>
        </w:rPr>
        <w:t xml:space="preserve">, где </w:t>
      </w:r>
      <w:r>
        <w:rPr>
          <w:rFonts w:cs="Franklin Gothic Book"/>
          <w:position w:val="-12"/>
        </w:rPr>
        <w:pict>
          <v:shape id="_x0000_i1666" type="#_x0000_t75" style="width:45.75pt;height:18.75pt">
            <v:imagedata r:id="rId689" o:title=""/>
          </v:shape>
        </w:pict>
      </w:r>
      <w:r>
        <w:rPr>
          <w:rFonts w:cs="Franklin Gothic Book"/>
        </w:rPr>
        <w:t xml:space="preserve"> - для неслежавшихся насыпей из песков (кроме пылеватых), шлаков и т.п. и </w:t>
      </w:r>
      <w:r>
        <w:rPr>
          <w:rFonts w:cs="Franklin Gothic Book"/>
          <w:position w:val="-12"/>
        </w:rPr>
        <w:pict>
          <v:shape id="_x0000_i1667" type="#_x0000_t75" style="width:44.25pt;height:18.75pt">
            <v:imagedata r:id="rId690" o:title=""/>
          </v:shape>
        </w:pict>
      </w:r>
      <w:r>
        <w:rPr>
          <w:rFonts w:cs="Franklin Gothic Book"/>
        </w:rPr>
        <w:t xml:space="preserve"> - из пылеватых песков, глинистых грунтов, золошлаков и т.п.</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 xml:space="preserve">При расчете осадок основания фундаментов учитывают осадку подстилающих грунтов от веса насыпи путем добавления к значениям </w:t>
      </w:r>
      <w:r>
        <w:rPr>
          <w:rFonts w:cs="Franklin Gothic Book"/>
          <w:position w:val="-14"/>
        </w:rPr>
        <w:pict>
          <v:shape id="_x0000_i1668" type="#_x0000_t75" style="width:18.75pt;height:18.75pt">
            <v:imagedata r:id="rId687" o:title=""/>
          </v:shape>
        </w:pict>
      </w:r>
      <w:r>
        <w:rPr>
          <w:rFonts w:cs="Franklin Gothic Book"/>
        </w:rPr>
        <w:t>, ниже кровли подстилающих грунтов вертикального напряжения от веса вышележащих слоев.</w:t>
      </w:r>
    </w:p>
    <w:p w:rsidR="004A514E" w:rsidRDefault="004A514E">
      <w:pPr>
        <w:widowControl w:val="0"/>
        <w:autoSpaceDE w:val="0"/>
        <w:autoSpaceDN w:val="0"/>
        <w:adjustRightInd w:val="0"/>
        <w:ind w:firstLine="540"/>
        <w:jc w:val="both"/>
        <w:rPr>
          <w:rFonts w:cs="Franklin Gothic Book"/>
        </w:rPr>
      </w:pPr>
      <w:r>
        <w:rPr>
          <w:rFonts w:cs="Franklin Gothic Book"/>
        </w:rPr>
        <w:t>Примечание. Допускается не учитывать дополнительную осадку подстилающих грунтов при давности отсыпки насыпей из песков и шлаков более двух лет и из глинистых грунтов, хвостов обогатительных фабрик, зол, золошлаков и шламов - пяти лет.</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bookmarkStart w:id="170" w:name="Par2246"/>
      <w:bookmarkEnd w:id="170"/>
      <w:r>
        <w:rPr>
          <w:rFonts w:cs="Franklin Gothic Book"/>
        </w:rPr>
        <w:t xml:space="preserve">6.6.15. Расчетное сопротивление основания R, сложенного насыпными грунтами и отходами производств, определяют в соответствии с требованиями </w:t>
      </w:r>
      <w:hyperlink w:anchor="Par514" w:history="1">
        <w:r>
          <w:rPr>
            <w:rFonts w:cs="Franklin Gothic Book"/>
            <w:color w:val="0000FF"/>
          </w:rPr>
          <w:t>подраздела 5.6</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определении расчетных сопротивлений грунтов по </w:t>
      </w:r>
      <w:hyperlink w:anchor="Par559" w:history="1">
        <w:r>
          <w:rPr>
            <w:rFonts w:cs="Franklin Gothic Book"/>
            <w:color w:val="0000FF"/>
          </w:rPr>
          <w:t>формуле 5.7</w:t>
        </w:r>
      </w:hyperlink>
      <w:r>
        <w:rPr>
          <w:rFonts w:cs="Franklin Gothic Book"/>
        </w:rPr>
        <w:t xml:space="preserve"> значения коэффициентов </w:t>
      </w:r>
      <w:r>
        <w:rPr>
          <w:rFonts w:cs="Franklin Gothic Book"/>
          <w:position w:val="-12"/>
        </w:rPr>
        <w:pict>
          <v:shape id="_x0000_i1669" type="#_x0000_t75" style="width:15.75pt;height:18.75pt">
            <v:imagedata r:id="rId691" o:title=""/>
          </v:shape>
        </w:pict>
      </w:r>
      <w:r>
        <w:rPr>
          <w:rFonts w:cs="Franklin Gothic Book"/>
        </w:rPr>
        <w:t xml:space="preserve"> и </w:t>
      </w:r>
      <w:r>
        <w:rPr>
          <w:rFonts w:cs="Franklin Gothic Book"/>
          <w:position w:val="-12"/>
        </w:rPr>
        <w:pict>
          <v:shape id="_x0000_i1670" type="#_x0000_t75" style="width:18pt;height:18.75pt">
            <v:imagedata r:id="rId692" o:title=""/>
          </v:shape>
        </w:pict>
      </w:r>
      <w:r>
        <w:rPr>
          <w:rFonts w:cs="Franklin Gothic Book"/>
        </w:rPr>
        <w:t xml:space="preserve"> принимают </w:t>
      </w:r>
      <w:proofErr w:type="gramStart"/>
      <w:r>
        <w:rPr>
          <w:rFonts w:cs="Franklin Gothic Book"/>
        </w:rPr>
        <w:t>равными</w:t>
      </w:r>
      <w:proofErr w:type="gramEnd"/>
      <w:r>
        <w:rPr>
          <w:rFonts w:cs="Franklin Gothic Book"/>
        </w:rPr>
        <w:t xml:space="preserve"> для планомерно возведенных насыпей по </w:t>
      </w:r>
      <w:hyperlink w:anchor="Par585" w:history="1">
        <w:r>
          <w:rPr>
            <w:rFonts w:cs="Franklin Gothic Book"/>
            <w:color w:val="0000FF"/>
          </w:rPr>
          <w:t>таблице 5.4</w:t>
        </w:r>
      </w:hyperlink>
      <w:r>
        <w:rPr>
          <w:rFonts w:cs="Franklin Gothic Book"/>
        </w:rPr>
        <w:t xml:space="preserve">; отвалов - </w:t>
      </w:r>
      <w:r>
        <w:rPr>
          <w:rFonts w:cs="Franklin Gothic Book"/>
          <w:position w:val="-12"/>
        </w:rPr>
        <w:pict>
          <v:shape id="_x0000_i1671" type="#_x0000_t75" style="width:44.25pt;height:18.75pt">
            <v:imagedata r:id="rId693" o:title=""/>
          </v:shape>
        </w:pict>
      </w:r>
      <w:r>
        <w:rPr>
          <w:rFonts w:cs="Franklin Gothic Book"/>
        </w:rPr>
        <w:t xml:space="preserve"> и </w:t>
      </w:r>
      <w:r>
        <w:rPr>
          <w:rFonts w:cs="Franklin Gothic Book"/>
          <w:position w:val="-12"/>
        </w:rPr>
        <w:pict>
          <v:shape id="_x0000_i1672" type="#_x0000_t75" style="width:45.75pt;height:18.75pt">
            <v:imagedata r:id="rId694" o:title=""/>
          </v:shape>
        </w:pict>
      </w:r>
      <w:r>
        <w:rPr>
          <w:rFonts w:cs="Franklin Gothic Book"/>
        </w:rPr>
        <w:t xml:space="preserve">; свалок - </w:t>
      </w:r>
      <w:r>
        <w:rPr>
          <w:rFonts w:cs="Franklin Gothic Book"/>
          <w:position w:val="-12"/>
        </w:rPr>
        <w:pict>
          <v:shape id="_x0000_i1673" type="#_x0000_t75" style="width:45.75pt;height:18.75pt">
            <v:imagedata r:id="rId695" o:title=""/>
          </v:shape>
        </w:pict>
      </w:r>
      <w:r>
        <w:rPr>
          <w:rFonts w:cs="Franklin Gothic Book"/>
        </w:rPr>
        <w:t xml:space="preserve"> и </w:t>
      </w:r>
      <w:r>
        <w:rPr>
          <w:rFonts w:cs="Franklin Gothic Book"/>
          <w:position w:val="-12"/>
        </w:rPr>
        <w:pict>
          <v:shape id="_x0000_i1674" type="#_x0000_t75" style="width:45.75pt;height:18.75pt">
            <v:imagedata r:id="rId696"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Предварительные размеры фундаментов сооружений I и II уровней ответственности, </w:t>
      </w:r>
      <w:r>
        <w:rPr>
          <w:rFonts w:cs="Franklin Gothic Book"/>
        </w:rPr>
        <w:lastRenderedPageBreak/>
        <w:t xml:space="preserve">возводимых на слежавшихся насыпных грунтах, допускается назначать </w:t>
      </w:r>
      <w:proofErr w:type="gramStart"/>
      <w:r>
        <w:rPr>
          <w:rFonts w:cs="Franklin Gothic Book"/>
        </w:rPr>
        <w:t xml:space="preserve">исходя из значений расчетных сопротивлений грунтов основания </w:t>
      </w:r>
      <w:r>
        <w:rPr>
          <w:rFonts w:cs="Franklin Gothic Book"/>
          <w:position w:val="-12"/>
        </w:rPr>
        <w:pict>
          <v:shape id="_x0000_i1675" type="#_x0000_t75" style="width:15.75pt;height:18.75pt">
            <v:imagedata r:id="rId697" o:title=""/>
          </v:shape>
        </w:pict>
      </w:r>
      <w:r>
        <w:rPr>
          <w:rFonts w:cs="Franklin Gothic Book"/>
        </w:rPr>
        <w:t xml:space="preserve"> по </w:t>
      </w:r>
      <w:hyperlink w:anchor="Par4321" w:history="1">
        <w:r>
          <w:rPr>
            <w:rFonts w:cs="Franklin Gothic Book"/>
            <w:color w:val="0000FF"/>
          </w:rPr>
          <w:t>таблице В.9</w:t>
        </w:r>
      </w:hyperlink>
      <w:r>
        <w:rPr>
          <w:rFonts w:cs="Franklin Gothic Book"/>
        </w:rPr>
        <w:t xml:space="preserve"> Приложения В. Эти значения </w:t>
      </w:r>
      <w:r>
        <w:rPr>
          <w:rFonts w:cs="Franklin Gothic Book"/>
          <w:position w:val="-12"/>
        </w:rPr>
        <w:pict>
          <v:shape id="_x0000_i1676" type="#_x0000_t75" style="width:15.75pt;height:18.75pt">
            <v:imagedata r:id="rId698" o:title=""/>
          </v:shape>
        </w:pict>
      </w:r>
      <w:r>
        <w:rPr>
          <w:rFonts w:cs="Franklin Gothic Book"/>
        </w:rPr>
        <w:t xml:space="preserve"> допускается</w:t>
      </w:r>
      <w:proofErr w:type="gramEnd"/>
      <w:r>
        <w:rPr>
          <w:rFonts w:cs="Franklin Gothic Book"/>
        </w:rPr>
        <w:t xml:space="preserve"> использовать также для назначения окончательных размеров фундаментов сооружений III уровня ответственности.</w:t>
      </w:r>
    </w:p>
    <w:p w:rsidR="004A514E" w:rsidRDefault="004A514E">
      <w:pPr>
        <w:widowControl w:val="0"/>
        <w:autoSpaceDE w:val="0"/>
        <w:autoSpaceDN w:val="0"/>
        <w:adjustRightInd w:val="0"/>
        <w:ind w:firstLine="540"/>
        <w:jc w:val="both"/>
        <w:rPr>
          <w:rFonts w:cs="Franklin Gothic Book"/>
        </w:rPr>
      </w:pPr>
      <w:r>
        <w:rPr>
          <w:rFonts w:cs="Franklin Gothic Book"/>
        </w:rPr>
        <w:t xml:space="preserve">6.6.16. При проведении уплотнения, устройстве песчаных, гравийных и т.п. подушек расчетные сопротивления </w:t>
      </w:r>
      <w:r>
        <w:rPr>
          <w:rFonts w:cs="Franklin Gothic Book"/>
          <w:position w:val="-12"/>
        </w:rPr>
        <w:pict>
          <v:shape id="_x0000_i1677" type="#_x0000_t75" style="width:15.75pt;height:18.75pt">
            <v:imagedata r:id="rId699" o:title=""/>
          </v:shape>
        </w:pict>
      </w:r>
      <w:r>
        <w:rPr>
          <w:rFonts w:cs="Franklin Gothic Book"/>
        </w:rPr>
        <w:t xml:space="preserve"> уточняют из условия, чтобы полное вертикальное напряжение от нагрузки на фундамент и от собственного веса уплотненного грунта на подстилающие насыпные (неуплотненные) или природные грунты не превышало расчетные сопротивления этих грунтов в соответствии с требованиями </w:t>
      </w:r>
      <w:hyperlink w:anchor="Par822" w:history="1">
        <w:r>
          <w:rPr>
            <w:rFonts w:cs="Franklin Gothic Book"/>
            <w:color w:val="0000FF"/>
          </w:rPr>
          <w:t>5.6.25</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6.6.17. При расчетных деформациях основания, сложенного насыпными грунтами больше предельных или недостаточной несущей способности основания рекомендуется предусматривать следующие мероприятия в соответствии с требованиями </w:t>
      </w:r>
      <w:hyperlink w:anchor="Par1441" w:history="1">
        <w:r>
          <w:rPr>
            <w:rFonts w:cs="Franklin Gothic Book"/>
            <w:color w:val="0000FF"/>
          </w:rPr>
          <w:t>подраздела 5.9</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поверхностное уплотнение оснований тяжелыми трамбовками, вибрационными машинами, катками;</w:t>
      </w:r>
    </w:p>
    <w:p w:rsidR="004A514E" w:rsidRDefault="004A514E">
      <w:pPr>
        <w:widowControl w:val="0"/>
        <w:autoSpaceDE w:val="0"/>
        <w:autoSpaceDN w:val="0"/>
        <w:adjustRightInd w:val="0"/>
        <w:ind w:firstLine="540"/>
        <w:jc w:val="both"/>
        <w:rPr>
          <w:rFonts w:cs="Franklin Gothic Book"/>
        </w:rPr>
      </w:pPr>
      <w:r>
        <w:rPr>
          <w:rFonts w:cs="Franklin Gothic Book"/>
        </w:rPr>
        <w:t>глубинное уплотнение грунтовыми сваями, гидровиброуплотнение;</w:t>
      </w:r>
    </w:p>
    <w:p w:rsidR="004A514E" w:rsidRDefault="004A514E">
      <w:pPr>
        <w:widowControl w:val="0"/>
        <w:autoSpaceDE w:val="0"/>
        <w:autoSpaceDN w:val="0"/>
        <w:adjustRightInd w:val="0"/>
        <w:ind w:firstLine="540"/>
        <w:jc w:val="both"/>
        <w:rPr>
          <w:rFonts w:cs="Franklin Gothic Book"/>
        </w:rPr>
      </w:pPr>
      <w:r>
        <w:rPr>
          <w:rFonts w:cs="Franklin Gothic Book"/>
        </w:rPr>
        <w:t>устройство грунтовых подушек;</w:t>
      </w:r>
    </w:p>
    <w:p w:rsidR="004A514E" w:rsidRDefault="004A514E">
      <w:pPr>
        <w:widowControl w:val="0"/>
        <w:autoSpaceDE w:val="0"/>
        <w:autoSpaceDN w:val="0"/>
        <w:adjustRightInd w:val="0"/>
        <w:ind w:firstLine="540"/>
        <w:jc w:val="both"/>
        <w:rPr>
          <w:rFonts w:cs="Franklin Gothic Book"/>
        </w:rPr>
      </w:pPr>
      <w:r>
        <w:rPr>
          <w:rFonts w:cs="Franklin Gothic Book"/>
        </w:rPr>
        <w:t>прорезка насыпных грунтов фундаментами, в том числе свайными;</w:t>
      </w:r>
    </w:p>
    <w:p w:rsidR="004A514E" w:rsidRDefault="004A514E">
      <w:pPr>
        <w:widowControl w:val="0"/>
        <w:autoSpaceDE w:val="0"/>
        <w:autoSpaceDN w:val="0"/>
        <w:adjustRightInd w:val="0"/>
        <w:ind w:firstLine="540"/>
        <w:jc w:val="both"/>
        <w:rPr>
          <w:rFonts w:cs="Franklin Gothic Book"/>
        </w:rPr>
      </w:pPr>
      <w:r>
        <w:rPr>
          <w:rFonts w:cs="Franklin Gothic Book"/>
        </w:rPr>
        <w:t>конструктивные мероприятия.</w:t>
      </w:r>
    </w:p>
    <w:p w:rsidR="004A514E" w:rsidRDefault="004A514E">
      <w:pPr>
        <w:widowControl w:val="0"/>
        <w:autoSpaceDE w:val="0"/>
        <w:autoSpaceDN w:val="0"/>
        <w:adjustRightInd w:val="0"/>
        <w:ind w:firstLine="540"/>
        <w:jc w:val="both"/>
        <w:rPr>
          <w:rFonts w:cs="Franklin Gothic Book"/>
        </w:rPr>
      </w:pPr>
      <w:r>
        <w:rPr>
          <w:rFonts w:cs="Franklin Gothic Book"/>
        </w:rPr>
        <w:t>6.6.18. В проекте основания, уплотняемого тяжелыми трамбовками, должны быть указаны:</w:t>
      </w:r>
    </w:p>
    <w:p w:rsidR="004A514E" w:rsidRDefault="004A514E">
      <w:pPr>
        <w:widowControl w:val="0"/>
        <w:autoSpaceDE w:val="0"/>
        <w:autoSpaceDN w:val="0"/>
        <w:adjustRightInd w:val="0"/>
        <w:ind w:firstLine="540"/>
        <w:jc w:val="both"/>
        <w:rPr>
          <w:rFonts w:cs="Franklin Gothic Book"/>
        </w:rPr>
      </w:pPr>
      <w:r>
        <w:rPr>
          <w:rFonts w:cs="Franklin Gothic Book"/>
        </w:rPr>
        <w:t>размеры уплотняемой площади и глубина уплотнения;</w:t>
      </w:r>
    </w:p>
    <w:p w:rsidR="004A514E" w:rsidRDefault="004A514E">
      <w:pPr>
        <w:widowControl w:val="0"/>
        <w:autoSpaceDE w:val="0"/>
        <w:autoSpaceDN w:val="0"/>
        <w:adjustRightInd w:val="0"/>
        <w:ind w:firstLine="540"/>
        <w:jc w:val="both"/>
        <w:rPr>
          <w:rFonts w:cs="Franklin Gothic Book"/>
        </w:rPr>
      </w:pPr>
      <w:r>
        <w:rPr>
          <w:rFonts w:cs="Franklin Gothic Book"/>
        </w:rPr>
        <w:t>параметры трамбования (масса и диаметр трамбовки, высота сбрасывания, число ударов);</w:t>
      </w:r>
    </w:p>
    <w:p w:rsidR="004A514E" w:rsidRDefault="004A514E">
      <w:pPr>
        <w:widowControl w:val="0"/>
        <w:autoSpaceDE w:val="0"/>
        <w:autoSpaceDN w:val="0"/>
        <w:adjustRightInd w:val="0"/>
        <w:ind w:firstLine="540"/>
        <w:jc w:val="both"/>
        <w:rPr>
          <w:rFonts w:cs="Franklin Gothic Book"/>
        </w:rPr>
      </w:pPr>
      <w:r>
        <w:rPr>
          <w:rFonts w:cs="Franklin Gothic Book"/>
        </w:rPr>
        <w:t>величина недобора грунта до проектной отметки заложения фундаментов (понижение уплотняемой поверхности);</w:t>
      </w:r>
    </w:p>
    <w:p w:rsidR="004A514E" w:rsidRDefault="004A514E">
      <w:pPr>
        <w:widowControl w:val="0"/>
        <w:autoSpaceDE w:val="0"/>
        <w:autoSpaceDN w:val="0"/>
        <w:adjustRightInd w:val="0"/>
        <w:ind w:firstLine="540"/>
        <w:jc w:val="both"/>
        <w:rPr>
          <w:rFonts w:cs="Franklin Gothic Book"/>
        </w:rPr>
      </w:pPr>
      <w:r>
        <w:rPr>
          <w:rFonts w:cs="Franklin Gothic Book"/>
        </w:rPr>
        <w:t>плотность уплотненного грунта и оптимальная влажность.</w:t>
      </w:r>
    </w:p>
    <w:p w:rsidR="004A514E" w:rsidRDefault="004A514E">
      <w:pPr>
        <w:widowControl w:val="0"/>
        <w:autoSpaceDE w:val="0"/>
        <w:autoSpaceDN w:val="0"/>
        <w:adjustRightInd w:val="0"/>
        <w:ind w:firstLine="540"/>
        <w:jc w:val="both"/>
        <w:rPr>
          <w:rFonts w:cs="Franklin Gothic Book"/>
        </w:rPr>
      </w:pPr>
      <w:r>
        <w:rPr>
          <w:rFonts w:cs="Franklin Gothic Book"/>
        </w:rPr>
        <w:t xml:space="preserve">6.6.19. Вибрационные машины и катки используют при уплотнении на глубину до 1,5 м и для уплотнения отдельных слоев при возведении насыпей из грунтов и отходов производств, имеющих степень влажности </w:t>
      </w:r>
      <w:r>
        <w:rPr>
          <w:rFonts w:cs="Franklin Gothic Book"/>
          <w:position w:val="-12"/>
        </w:rPr>
        <w:pict>
          <v:shape id="_x0000_i1678" type="#_x0000_t75" style="width:42.75pt;height:18.75pt">
            <v:imagedata r:id="rId700"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6.6.20. Гидровиброуплотнение применяют для уплотнения на глубину до 6 м насыпных грунтов и отходов производств (хвостов, формовочной земли, золошлаков) с содержанием по массе глинистых частиц не более 0,05 и степени влажности </w:t>
      </w:r>
      <w:r>
        <w:rPr>
          <w:rFonts w:cs="Franklin Gothic Book"/>
          <w:position w:val="-12"/>
        </w:rPr>
        <w:pict>
          <v:shape id="_x0000_i1679" type="#_x0000_t75" style="width:42.75pt;height:18.75pt">
            <v:imagedata r:id="rId701"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6.6.21. Грунтовые подушки применяют при замене сильно- и неравномерно сжимаемых насыпных грунтов. Они могут устраиваться как из природных грунтов (щебеночных, гравийных, песчаных и т.п.), так и из отходов производств (шлаков, золошлаков).</w:t>
      </w:r>
    </w:p>
    <w:p w:rsidR="004A514E" w:rsidRDefault="004A514E">
      <w:pPr>
        <w:widowControl w:val="0"/>
        <w:autoSpaceDE w:val="0"/>
        <w:autoSpaceDN w:val="0"/>
        <w:adjustRightInd w:val="0"/>
        <w:ind w:firstLine="540"/>
        <w:jc w:val="both"/>
        <w:rPr>
          <w:rFonts w:cs="Franklin Gothic Book"/>
        </w:rPr>
      </w:pPr>
      <w:r>
        <w:rPr>
          <w:rFonts w:cs="Franklin Gothic Book"/>
        </w:rPr>
        <w:t>Плотность подушек назначают в зависимости от вида применяемых грунтов и отходов производств и уровня ответственности сооружения.</w:t>
      </w:r>
    </w:p>
    <w:p w:rsidR="004A514E" w:rsidRDefault="004A514E">
      <w:pPr>
        <w:widowControl w:val="0"/>
        <w:autoSpaceDE w:val="0"/>
        <w:autoSpaceDN w:val="0"/>
        <w:adjustRightInd w:val="0"/>
        <w:ind w:firstLine="540"/>
        <w:jc w:val="both"/>
        <w:rPr>
          <w:rFonts w:cs="Franklin Gothic Book"/>
        </w:rPr>
      </w:pPr>
      <w:r>
        <w:rPr>
          <w:rFonts w:cs="Franklin Gothic Book"/>
        </w:rPr>
        <w:t>6.6.22. Модули деформации подушек и оснований из насыпных грунтов, уплотненных тяжелыми трамбовками, вибрационными машинами, катками и гидровиброметодом принимают по результатам полевых испытаний статическими нагрузками.</w:t>
      </w:r>
    </w:p>
    <w:p w:rsidR="004A514E" w:rsidRDefault="004A514E">
      <w:pPr>
        <w:widowControl w:val="0"/>
        <w:autoSpaceDE w:val="0"/>
        <w:autoSpaceDN w:val="0"/>
        <w:adjustRightInd w:val="0"/>
        <w:ind w:firstLine="540"/>
        <w:jc w:val="both"/>
        <w:rPr>
          <w:rFonts w:cs="Franklin Gothic Book"/>
        </w:rPr>
      </w:pPr>
      <w:r>
        <w:rPr>
          <w:rFonts w:cs="Franklin Gothic Book"/>
        </w:rPr>
        <w:t>6.6.23. Конструктивные мероприятия при строительстве сооружений на насыпных грунтах и отходах произво</w:t>
      </w:r>
      <w:proofErr w:type="gramStart"/>
      <w:r>
        <w:rPr>
          <w:rFonts w:cs="Franklin Gothic Book"/>
        </w:rPr>
        <w:t>дств пр</w:t>
      </w:r>
      <w:proofErr w:type="gramEnd"/>
      <w:r>
        <w:rPr>
          <w:rFonts w:cs="Franklin Gothic Book"/>
        </w:rPr>
        <w:t xml:space="preserve">именяют в соответствии с </w:t>
      </w:r>
      <w:hyperlink w:anchor="Par1441" w:history="1">
        <w:r>
          <w:rPr>
            <w:rFonts w:cs="Franklin Gothic Book"/>
            <w:color w:val="0000FF"/>
          </w:rPr>
          <w:t>подразделом 5.9</w:t>
        </w:r>
      </w:hyperlink>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2"/>
        <w:rPr>
          <w:rFonts w:cs="Franklin Gothic Book"/>
        </w:rPr>
      </w:pPr>
      <w:bookmarkStart w:id="171" w:name="Par2268"/>
      <w:bookmarkEnd w:id="171"/>
      <w:r>
        <w:rPr>
          <w:rFonts w:cs="Franklin Gothic Book"/>
        </w:rPr>
        <w:t>6.7. Намывные грунты</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6.7.1. Основания, сложенные намывными грунтами, должны проектироваться с учетом их неоднородности (многослойности, изменчивости состава и свой</w:t>
      </w:r>
      <w:proofErr w:type="gramStart"/>
      <w:r>
        <w:rPr>
          <w:rFonts w:cs="Franklin Gothic Book"/>
        </w:rPr>
        <w:t>ств в пл</w:t>
      </w:r>
      <w:proofErr w:type="gramEnd"/>
      <w:r>
        <w:rPr>
          <w:rFonts w:cs="Franklin Gothic Book"/>
        </w:rPr>
        <w:t>ане и по глубине), способности изменять физико-механические свойства со временем (в том числе за счет колебаний уровня подземных вод), чувствительности к вибрационным воздействиям, а также возможных осадок подстилающих слоев.</w:t>
      </w:r>
    </w:p>
    <w:p w:rsidR="004A514E" w:rsidRDefault="004A514E">
      <w:pPr>
        <w:widowControl w:val="0"/>
        <w:autoSpaceDE w:val="0"/>
        <w:autoSpaceDN w:val="0"/>
        <w:adjustRightInd w:val="0"/>
        <w:ind w:firstLine="540"/>
        <w:jc w:val="both"/>
        <w:rPr>
          <w:rFonts w:cs="Franklin Gothic Book"/>
        </w:rPr>
      </w:pPr>
      <w:r>
        <w:rPr>
          <w:rFonts w:cs="Franklin Gothic Book"/>
        </w:rPr>
        <w:t>Для намыва следует использовать пески различной крупности, а также супеси при соответствующем обосновании.</w:t>
      </w:r>
    </w:p>
    <w:p w:rsidR="004A514E" w:rsidRDefault="004A514E">
      <w:pPr>
        <w:widowControl w:val="0"/>
        <w:autoSpaceDE w:val="0"/>
        <w:autoSpaceDN w:val="0"/>
        <w:adjustRightInd w:val="0"/>
        <w:ind w:firstLine="540"/>
        <w:jc w:val="both"/>
        <w:rPr>
          <w:rFonts w:cs="Franklin Gothic Book"/>
        </w:rPr>
      </w:pPr>
      <w:r>
        <w:rPr>
          <w:rFonts w:cs="Franklin Gothic Book"/>
        </w:rPr>
        <w:lastRenderedPageBreak/>
        <w:t>Примечание. Намыв грунта на просадочные (в грунтовых условиях I типа), набухающие и засоленные грунты допускается при соответствующем обосновании. Намыв на просадочные грунты II типа не допускается.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6.7.2. Проектирование оснований и фундаментов должно производиться по результатам инженерно-геологических изысканий, выполненных не ранее чем через три месяца после окончания намыва песчаных грунтов.</w:t>
      </w:r>
    </w:p>
    <w:p w:rsidR="004A514E" w:rsidRDefault="004A514E">
      <w:pPr>
        <w:widowControl w:val="0"/>
        <w:autoSpaceDE w:val="0"/>
        <w:autoSpaceDN w:val="0"/>
        <w:adjustRightInd w:val="0"/>
        <w:ind w:firstLine="540"/>
        <w:jc w:val="both"/>
        <w:rPr>
          <w:rFonts w:cs="Franklin Gothic Book"/>
        </w:rPr>
      </w:pPr>
      <w:r>
        <w:rPr>
          <w:rFonts w:cs="Franklin Gothic Book"/>
        </w:rPr>
        <w:t>6.7.3. Прочностные и деформационные характеристики намывных грунтов должны устанавливаться по результатам полевых и лабораторных исследований грунтов ненарушенного сложения с учетом возраста намывного грунта, т.е. времени, прошедшего от окончания намыва, а также разницы во времени между периодом инженерно-геологических изысканий и началом строительства.</w:t>
      </w:r>
    </w:p>
    <w:p w:rsidR="004A514E" w:rsidRDefault="004A514E">
      <w:pPr>
        <w:widowControl w:val="0"/>
        <w:autoSpaceDE w:val="0"/>
        <w:autoSpaceDN w:val="0"/>
        <w:adjustRightInd w:val="0"/>
        <w:ind w:firstLine="540"/>
        <w:jc w:val="both"/>
        <w:rPr>
          <w:rFonts w:cs="Franklin Gothic Book"/>
        </w:rPr>
      </w:pPr>
      <w:r>
        <w:rPr>
          <w:rFonts w:cs="Franklin Gothic Book"/>
        </w:rPr>
        <w:t>6.7.4. Намывные пески обладают способностью до двух лет после намыва интенсивно менять свои физико-механические свойства. В связи с этим на расчетные значения характеристик намывных грунтов должна вводиться поправка, учитывающая разницу во времени между периодом инженерно-геологических изысканий и моментом устройства фундаментов.</w:t>
      </w:r>
    </w:p>
    <w:p w:rsidR="004A514E" w:rsidRDefault="004A514E">
      <w:pPr>
        <w:widowControl w:val="0"/>
        <w:autoSpaceDE w:val="0"/>
        <w:autoSpaceDN w:val="0"/>
        <w:adjustRightInd w:val="0"/>
        <w:ind w:firstLine="540"/>
        <w:jc w:val="both"/>
        <w:rPr>
          <w:rFonts w:cs="Franklin Gothic Book"/>
        </w:rPr>
      </w:pPr>
      <w:r>
        <w:rPr>
          <w:rFonts w:cs="Franklin Gothic Book"/>
        </w:rPr>
        <w:t xml:space="preserve">6.7.5. Для предварительных расчетов оснований зданий и сооружений I и II уровней ответственности, а также окончательных расчетов оснований зданий и сооружений III уровня ответственности допускается пользоваться значениями прочностных и деформационных характеристик грунтов, полученными по их физическим характеристикам в зависимости от возраста намывных грунтов по </w:t>
      </w:r>
      <w:hyperlink w:anchor="Par4054" w:history="1">
        <w:r>
          <w:rPr>
            <w:rFonts w:cs="Franklin Gothic Book"/>
            <w:color w:val="0000FF"/>
          </w:rPr>
          <w:t>таблице Б.8</w:t>
        </w:r>
      </w:hyperlink>
      <w:r>
        <w:rPr>
          <w:rFonts w:cs="Franklin Gothic Book"/>
        </w:rPr>
        <w:t xml:space="preserve"> Приложения Б.</w:t>
      </w:r>
    </w:p>
    <w:p w:rsidR="004A514E" w:rsidRDefault="004A514E">
      <w:pPr>
        <w:widowControl w:val="0"/>
        <w:autoSpaceDE w:val="0"/>
        <w:autoSpaceDN w:val="0"/>
        <w:adjustRightInd w:val="0"/>
        <w:ind w:firstLine="540"/>
        <w:jc w:val="both"/>
        <w:rPr>
          <w:rFonts w:cs="Franklin Gothic Book"/>
        </w:rPr>
      </w:pPr>
      <w:r>
        <w:rPr>
          <w:rFonts w:cs="Franklin Gothic Book"/>
        </w:rPr>
        <w:t>6.7.6. Численные значения механических характеристик намывных грунтов для конкретных строительных площадок рекомендуется определять по эмпирическим зависимостям. Параметры в этих зависимостях следует находить в результате последовательных двухкратных испытаний грунтов на строительной площадке, при этом сроки испытаний намывных грунтов следует выбирать такими, чтобы от завершения гидронамыва и до начала строительства зданий или сооружений обеспечить последовательные двухкратные испытания через равные промежутки времени.</w:t>
      </w:r>
    </w:p>
    <w:p w:rsidR="004A514E" w:rsidRDefault="004A514E">
      <w:pPr>
        <w:widowControl w:val="0"/>
        <w:autoSpaceDE w:val="0"/>
        <w:autoSpaceDN w:val="0"/>
        <w:adjustRightInd w:val="0"/>
        <w:ind w:firstLine="540"/>
        <w:jc w:val="both"/>
        <w:rPr>
          <w:rFonts w:cs="Franklin Gothic Book"/>
        </w:rPr>
      </w:pPr>
      <w:r>
        <w:rPr>
          <w:rFonts w:cs="Franklin Gothic Book"/>
        </w:rPr>
        <w:t>6.7.7. Нормативное значение модуля деформации E пылеватых, мелких и среднезернистых намывных песков для их возраста t, годы, после гидронамыва в пределах от 0,5 до 4,5 рекомендуется определять по эмпирической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172" w:name="Par2281"/>
      <w:bookmarkEnd w:id="172"/>
      <w:r>
        <w:rPr>
          <w:rFonts w:cs="Franklin Gothic Book"/>
          <w:position w:val="-30"/>
        </w:rPr>
        <w:pict>
          <v:shape id="_x0000_i1680" type="#_x0000_t75" style="width:68.25pt;height:33.75pt">
            <v:imagedata r:id="rId702" o:title=""/>
          </v:shape>
        </w:pict>
      </w:r>
      <w:r>
        <w:rPr>
          <w:rFonts w:cs="Franklin Gothic Book"/>
        </w:rPr>
        <w:t>, (6.22)</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где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30"/>
        </w:rPr>
        <w:pict>
          <v:shape id="_x0000_i1681" type="#_x0000_t75" style="width:90.75pt;height:33.75pt">
            <v:imagedata r:id="rId703" o:title=""/>
          </v:shape>
        </w:pict>
      </w:r>
      <w:r>
        <w:rPr>
          <w:rFonts w:cs="Franklin Gothic Book"/>
        </w:rPr>
        <w:t>; (6.23)</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30"/>
        </w:rPr>
        <w:pict>
          <v:shape id="_x0000_i1682" type="#_x0000_t75" style="width:95.25pt;height:33.75pt">
            <v:imagedata r:id="rId704" o:title=""/>
          </v:shape>
        </w:pict>
      </w:r>
      <w:r>
        <w:rPr>
          <w:rFonts w:cs="Franklin Gothic Book"/>
        </w:rPr>
        <w:t>; (6.24)</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K - коэффициент, равный 1 МПа;</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683" type="#_x0000_t75" style="width:15.75pt;height:18.75pt">
            <v:imagedata r:id="rId705" o:title=""/>
          </v:shape>
        </w:pict>
      </w:r>
      <w:r>
        <w:rPr>
          <w:rFonts w:cs="Franklin Gothic Book"/>
        </w:rPr>
        <w:t xml:space="preserve"> - коэффициент, равный 1/год;</w:t>
      </w:r>
    </w:p>
    <w:p w:rsidR="004A514E" w:rsidRDefault="004A514E">
      <w:pPr>
        <w:widowControl w:val="0"/>
        <w:autoSpaceDE w:val="0"/>
        <w:autoSpaceDN w:val="0"/>
        <w:adjustRightInd w:val="0"/>
        <w:ind w:firstLine="540"/>
        <w:jc w:val="both"/>
        <w:rPr>
          <w:rFonts w:cs="Franklin Gothic Book"/>
        </w:rPr>
      </w:pPr>
      <w:r>
        <w:rPr>
          <w:rFonts w:cs="Franklin Gothic Book"/>
        </w:rPr>
        <w:t>A, B - безразмерные параметры;</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684" type="#_x0000_t75" style="width:14.25pt;height:18.75pt">
            <v:imagedata r:id="rId706" o:title=""/>
          </v:shape>
        </w:pict>
      </w:r>
      <w:r>
        <w:rPr>
          <w:rFonts w:cs="Franklin Gothic Book"/>
        </w:rPr>
        <w:t xml:space="preserve">, </w:t>
      </w:r>
      <w:r>
        <w:rPr>
          <w:rFonts w:cs="Franklin Gothic Book"/>
          <w:position w:val="-12"/>
        </w:rPr>
        <w:pict>
          <v:shape id="_x0000_i1685" type="#_x0000_t75" style="width:15.75pt;height:18.75pt">
            <v:imagedata r:id="rId707" o:title=""/>
          </v:shape>
        </w:pict>
      </w:r>
      <w:r>
        <w:rPr>
          <w:rFonts w:cs="Franklin Gothic Book"/>
        </w:rPr>
        <w:t xml:space="preserve"> - модули деформации, МПа, полученные в результате последовательных во времени двухкратных испытаний намывных грунтов на одной и той же строительной площадке в период времени </w:t>
      </w:r>
      <w:r>
        <w:rPr>
          <w:rFonts w:cs="Franklin Gothic Book"/>
          <w:position w:val="-12"/>
        </w:rPr>
        <w:pict>
          <v:shape id="_x0000_i1686" type="#_x0000_t75" style="width:9.75pt;height:18.75pt">
            <v:imagedata r:id="rId708" o:title=""/>
          </v:shape>
        </w:pict>
      </w:r>
      <w:r>
        <w:rPr>
          <w:rFonts w:cs="Franklin Gothic Book"/>
        </w:rPr>
        <w:t xml:space="preserve"> и </w:t>
      </w:r>
      <w:r>
        <w:rPr>
          <w:rFonts w:cs="Franklin Gothic Book"/>
          <w:position w:val="-12"/>
        </w:rPr>
        <w:pict>
          <v:shape id="_x0000_i1687" type="#_x0000_t75" style="width:11.25pt;height:18.75pt">
            <v:imagedata r:id="rId709" o:title=""/>
          </v:shape>
        </w:pict>
      </w:r>
      <w:r>
        <w:rPr>
          <w:rFonts w:cs="Franklin Gothic Book"/>
        </w:rPr>
        <w:t xml:space="preserve"> (в годах) после гидронамыва.</w:t>
      </w:r>
    </w:p>
    <w:p w:rsidR="004A514E" w:rsidRDefault="004A514E">
      <w:pPr>
        <w:widowControl w:val="0"/>
        <w:autoSpaceDE w:val="0"/>
        <w:autoSpaceDN w:val="0"/>
        <w:adjustRightInd w:val="0"/>
        <w:ind w:firstLine="540"/>
        <w:jc w:val="both"/>
        <w:rPr>
          <w:rFonts w:cs="Franklin Gothic Book"/>
        </w:rPr>
      </w:pPr>
      <w:bookmarkStart w:id="173" w:name="Par2293"/>
      <w:bookmarkEnd w:id="173"/>
      <w:r>
        <w:rPr>
          <w:rFonts w:cs="Franklin Gothic Book"/>
        </w:rPr>
        <w:t xml:space="preserve">6.7.8. Нормативное значение удельного сцепления </w:t>
      </w:r>
      <w:r>
        <w:rPr>
          <w:rFonts w:cs="Franklin Gothic Book"/>
          <w:position w:val="-12"/>
        </w:rPr>
        <w:pict>
          <v:shape id="_x0000_i1688" type="#_x0000_t75" style="width:12.75pt;height:18.75pt">
            <v:imagedata r:id="rId710" o:title=""/>
          </v:shape>
        </w:pict>
      </w:r>
      <w:r>
        <w:rPr>
          <w:rFonts w:cs="Franklin Gothic Book"/>
        </w:rPr>
        <w:t xml:space="preserve"> пылеватых, мелких и среднезернистых намывных грунтов для их возраста t, годы, после гидронамыва в пределах </w:t>
      </w:r>
      <w:r>
        <w:rPr>
          <w:rFonts w:cs="Franklin Gothic Book"/>
        </w:rPr>
        <w:lastRenderedPageBreak/>
        <w:t>от 0,5 до 4,5 рекомендуется определять по эмпирической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24"/>
        </w:rPr>
        <w:pict>
          <v:shape id="_x0000_i1689" type="#_x0000_t75" style="width:1in;height:33.75pt">
            <v:imagedata r:id="rId711" o:title=""/>
          </v:shape>
        </w:pict>
      </w:r>
      <w:r>
        <w:rPr>
          <w:rFonts w:cs="Franklin Gothic Book"/>
        </w:rPr>
        <w:t>, (6.25)</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где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30"/>
        </w:rPr>
        <w:pict>
          <v:shape id="_x0000_i1690" type="#_x0000_t75" style="width:90pt;height:33.75pt">
            <v:imagedata r:id="rId712" o:title=""/>
          </v:shape>
        </w:pict>
      </w:r>
      <w:r>
        <w:rPr>
          <w:rFonts w:cs="Franklin Gothic Book"/>
        </w:rPr>
        <w:t>; (6.26)</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30"/>
        </w:rPr>
        <w:pict>
          <v:shape id="_x0000_i1691" type="#_x0000_t75" style="width:92.25pt;height:33.75pt">
            <v:imagedata r:id="rId713" o:title=""/>
          </v:shape>
        </w:pict>
      </w:r>
      <w:r>
        <w:rPr>
          <w:rFonts w:cs="Franklin Gothic Book"/>
        </w:rPr>
        <w:t>; (6.27)</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K, </w:t>
      </w:r>
      <w:r>
        <w:rPr>
          <w:rFonts w:cs="Franklin Gothic Book"/>
          <w:position w:val="-12"/>
        </w:rPr>
        <w:pict>
          <v:shape id="_x0000_i1692" type="#_x0000_t75" style="width:15.75pt;height:18.75pt">
            <v:imagedata r:id="rId714" o:title=""/>
          </v:shape>
        </w:pict>
      </w:r>
      <w:r>
        <w:rPr>
          <w:rFonts w:cs="Franklin Gothic Book"/>
        </w:rPr>
        <w:t xml:space="preserve"> - коэффициенты, то же, что и в </w:t>
      </w:r>
      <w:hyperlink w:anchor="Par2281" w:history="1">
        <w:r>
          <w:rPr>
            <w:rFonts w:cs="Franklin Gothic Book"/>
            <w:color w:val="0000FF"/>
          </w:rPr>
          <w:t>формуле (6.22)</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693" type="#_x0000_t75" style="width:12.75pt;height:18.75pt">
            <v:imagedata r:id="rId715" o:title=""/>
          </v:shape>
        </w:pict>
      </w:r>
      <w:r>
        <w:rPr>
          <w:rFonts w:cs="Franklin Gothic Book"/>
        </w:rPr>
        <w:t xml:space="preserve">, </w:t>
      </w:r>
      <w:r>
        <w:rPr>
          <w:rFonts w:cs="Franklin Gothic Book"/>
          <w:position w:val="-12"/>
        </w:rPr>
        <w:pict>
          <v:shape id="_x0000_i1694" type="#_x0000_t75" style="width:12.75pt;height:18.75pt">
            <v:imagedata r:id="rId716" o:title=""/>
          </v:shape>
        </w:pict>
      </w:r>
      <w:r>
        <w:rPr>
          <w:rFonts w:cs="Franklin Gothic Book"/>
        </w:rPr>
        <w:t xml:space="preserve"> - безразмерные параметры;</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695" type="#_x0000_t75" style="width:11.25pt;height:18.75pt">
            <v:imagedata r:id="rId717" o:title=""/>
          </v:shape>
        </w:pict>
      </w:r>
      <w:r>
        <w:rPr>
          <w:rFonts w:cs="Franklin Gothic Book"/>
        </w:rPr>
        <w:t xml:space="preserve">, </w:t>
      </w:r>
      <w:r>
        <w:rPr>
          <w:rFonts w:cs="Franklin Gothic Book"/>
          <w:position w:val="-12"/>
        </w:rPr>
        <w:pict>
          <v:shape id="_x0000_i1696" type="#_x0000_t75" style="width:12pt;height:18.75pt">
            <v:imagedata r:id="rId718" o:title=""/>
          </v:shape>
        </w:pict>
      </w:r>
      <w:r>
        <w:rPr>
          <w:rFonts w:cs="Franklin Gothic Book"/>
        </w:rPr>
        <w:t xml:space="preserve"> - нормативные удельные сцепления, полученные в результате испытаний намывных грунтов на одной и той же строительной площадке в период времени </w:t>
      </w:r>
      <w:r>
        <w:rPr>
          <w:rFonts w:cs="Franklin Gothic Book"/>
          <w:position w:val="-12"/>
        </w:rPr>
        <w:pict>
          <v:shape id="_x0000_i1697" type="#_x0000_t75" style="width:9.75pt;height:18.75pt">
            <v:imagedata r:id="rId708" o:title=""/>
          </v:shape>
        </w:pict>
      </w:r>
      <w:r>
        <w:rPr>
          <w:rFonts w:cs="Franklin Gothic Book"/>
        </w:rPr>
        <w:t xml:space="preserve"> и </w:t>
      </w:r>
      <w:r>
        <w:rPr>
          <w:rFonts w:cs="Franklin Gothic Book"/>
          <w:position w:val="-12"/>
        </w:rPr>
        <w:pict>
          <v:shape id="_x0000_i1698" type="#_x0000_t75" style="width:11.25pt;height:18.75pt">
            <v:imagedata r:id="rId709" o:title=""/>
          </v:shape>
        </w:pict>
      </w:r>
      <w:r>
        <w:rPr>
          <w:rFonts w:cs="Franklin Gothic Book"/>
        </w:rPr>
        <w:t xml:space="preserve"> (в годах) после гидронамыва.</w:t>
      </w:r>
    </w:p>
    <w:p w:rsidR="004A514E" w:rsidRDefault="004A514E">
      <w:pPr>
        <w:widowControl w:val="0"/>
        <w:autoSpaceDE w:val="0"/>
        <w:autoSpaceDN w:val="0"/>
        <w:adjustRightInd w:val="0"/>
        <w:ind w:firstLine="540"/>
        <w:jc w:val="both"/>
        <w:rPr>
          <w:rFonts w:cs="Franklin Gothic Book"/>
        </w:rPr>
      </w:pPr>
      <w:bookmarkStart w:id="174" w:name="Par2306"/>
      <w:bookmarkEnd w:id="174"/>
      <w:r>
        <w:rPr>
          <w:rFonts w:cs="Franklin Gothic Book"/>
        </w:rPr>
        <w:t xml:space="preserve">6.7.9. Нормативный угол внутреннего трения </w:t>
      </w:r>
      <w:r>
        <w:rPr>
          <w:rFonts w:cs="Franklin Gothic Book"/>
          <w:position w:val="-12"/>
        </w:rPr>
        <w:pict>
          <v:shape id="_x0000_i1699" type="#_x0000_t75" style="width:14.25pt;height:18.75pt">
            <v:imagedata r:id="rId719" o:title=""/>
          </v:shape>
        </w:pict>
      </w:r>
      <w:r>
        <w:rPr>
          <w:rFonts w:cs="Franklin Gothic Book"/>
        </w:rPr>
        <w:t>, пылеватых, мелких и среднезернистых намывных песков для их возраста t, годы, после гидронамыва в пределах от 0,5 до 4,5 рекомендуется определять по эмпирической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2"/>
        </w:rPr>
        <w:pict>
          <v:shape id="_x0000_i1700" type="#_x0000_t75" style="width:132.75pt;height:18.75pt">
            <v:imagedata r:id="rId720" o:title=""/>
          </v:shape>
        </w:pict>
      </w:r>
      <w:r>
        <w:rPr>
          <w:rFonts w:cs="Franklin Gothic Book"/>
        </w:rPr>
        <w:t>, (6.28)</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где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66"/>
        </w:rPr>
        <w:pict>
          <v:shape id="_x0000_i1701" type="#_x0000_t75" style="width:140.25pt;height:51.75pt">
            <v:imagedata r:id="rId721" o:title=""/>
          </v:shape>
        </w:pict>
      </w:r>
      <w:r>
        <w:rPr>
          <w:rFonts w:cs="Franklin Gothic Book"/>
        </w:rPr>
        <w:t>; (6.29)</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44"/>
        </w:rPr>
        <w:pict>
          <v:shape id="_x0000_i1702" type="#_x0000_t75" style="width:155.25pt;height:54pt">
            <v:imagedata r:id="rId722" o:title=""/>
          </v:shape>
        </w:pict>
      </w:r>
      <w:r>
        <w:rPr>
          <w:rFonts w:cs="Franklin Gothic Book"/>
        </w:rPr>
        <w:t>; (6.30)</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703" type="#_x0000_t75" style="width:15.75pt;height:18.75pt">
            <v:imagedata r:id="rId723" o:title=""/>
          </v:shape>
        </w:pict>
      </w:r>
      <w:r>
        <w:rPr>
          <w:rFonts w:cs="Franklin Gothic Book"/>
        </w:rPr>
        <w:t xml:space="preserve"> - стабилизированное значение угла внутреннего трения намывных песков, которое допускается определять как </w:t>
      </w:r>
      <w:r>
        <w:rPr>
          <w:rFonts w:cs="Franklin Gothic Book"/>
          <w:position w:val="-12"/>
        </w:rPr>
        <w:pict>
          <v:shape id="_x0000_i1704" type="#_x0000_t75" style="width:14.25pt;height:18.75pt">
            <v:imagedata r:id="rId719" o:title=""/>
          </v:shape>
        </w:pict>
      </w:r>
      <w:r>
        <w:rPr>
          <w:rFonts w:cs="Franklin Gothic Book"/>
        </w:rPr>
        <w:t xml:space="preserve"> по </w:t>
      </w:r>
      <w:hyperlink w:anchor="Par4054" w:history="1">
        <w:r>
          <w:rPr>
            <w:rFonts w:cs="Franklin Gothic Book"/>
            <w:color w:val="0000FF"/>
          </w:rPr>
          <w:t>таблице Б.8</w:t>
        </w:r>
      </w:hyperlink>
      <w:r>
        <w:rPr>
          <w:rFonts w:cs="Franklin Gothic Book"/>
        </w:rPr>
        <w:t xml:space="preserve"> Приложения Б;</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705" type="#_x0000_t75" style="width:12.75pt;height:18.75pt">
            <v:imagedata r:id="rId724" o:title=""/>
          </v:shape>
        </w:pict>
      </w:r>
      <w:r>
        <w:rPr>
          <w:rFonts w:cs="Franklin Gothic Book"/>
        </w:rPr>
        <w:t xml:space="preserve">, </w:t>
      </w:r>
      <w:r>
        <w:rPr>
          <w:rFonts w:cs="Franklin Gothic Book"/>
          <w:position w:val="-12"/>
        </w:rPr>
        <w:pict>
          <v:shape id="_x0000_i1706" type="#_x0000_t75" style="width:14.25pt;height:18.75pt">
            <v:imagedata r:id="rId725" o:title=""/>
          </v:shape>
        </w:pict>
      </w:r>
      <w:r>
        <w:rPr>
          <w:rFonts w:cs="Franklin Gothic Book"/>
        </w:rPr>
        <w:t xml:space="preserve"> - нормативные значения углов внутреннего трения, полученные в результате испытаний намывных грунтов на одной и той же строительной площадке в период времени </w:t>
      </w:r>
      <w:r>
        <w:rPr>
          <w:rFonts w:cs="Franklin Gothic Book"/>
          <w:position w:val="-12"/>
        </w:rPr>
        <w:pict>
          <v:shape id="_x0000_i1707" type="#_x0000_t75" style="width:9.75pt;height:18.75pt">
            <v:imagedata r:id="rId708" o:title=""/>
          </v:shape>
        </w:pict>
      </w:r>
      <w:r>
        <w:rPr>
          <w:rFonts w:cs="Franklin Gothic Book"/>
        </w:rPr>
        <w:t xml:space="preserve"> и </w:t>
      </w:r>
      <w:r>
        <w:rPr>
          <w:rFonts w:cs="Franklin Gothic Book"/>
          <w:position w:val="-12"/>
        </w:rPr>
        <w:pict>
          <v:shape id="_x0000_i1708" type="#_x0000_t75" style="width:11.25pt;height:18.75pt">
            <v:imagedata r:id="rId709" o:title=""/>
          </v:shape>
        </w:pict>
      </w:r>
      <w:r>
        <w:rPr>
          <w:rFonts w:cs="Franklin Gothic Book"/>
        </w:rPr>
        <w:t xml:space="preserve"> после гидронамыва.</w:t>
      </w:r>
    </w:p>
    <w:p w:rsidR="004A514E" w:rsidRDefault="004A514E">
      <w:pPr>
        <w:widowControl w:val="0"/>
        <w:autoSpaceDE w:val="0"/>
        <w:autoSpaceDN w:val="0"/>
        <w:adjustRightInd w:val="0"/>
        <w:ind w:firstLine="540"/>
        <w:jc w:val="both"/>
        <w:rPr>
          <w:rFonts w:cs="Franklin Gothic Book"/>
        </w:rPr>
      </w:pPr>
      <w:r>
        <w:rPr>
          <w:rFonts w:cs="Franklin Gothic Book"/>
        </w:rPr>
        <w:t xml:space="preserve">6.7.10. Для предварительных расчетов допускается принимать значения параметров A, B, </w:t>
      </w:r>
      <w:r>
        <w:rPr>
          <w:rFonts w:cs="Franklin Gothic Book"/>
          <w:position w:val="-12"/>
        </w:rPr>
        <w:pict>
          <v:shape id="_x0000_i1709" type="#_x0000_t75" style="width:12.75pt;height:18.75pt">
            <v:imagedata r:id="rId715" o:title=""/>
          </v:shape>
        </w:pict>
      </w:r>
      <w:r>
        <w:rPr>
          <w:rFonts w:cs="Franklin Gothic Book"/>
        </w:rPr>
        <w:t xml:space="preserve">, </w:t>
      </w:r>
      <w:r>
        <w:rPr>
          <w:rFonts w:cs="Franklin Gothic Book"/>
          <w:position w:val="-12"/>
        </w:rPr>
        <w:pict>
          <v:shape id="_x0000_i1710" type="#_x0000_t75" style="width:12.75pt;height:18.75pt">
            <v:imagedata r:id="rId716" o:title=""/>
          </v:shape>
        </w:pict>
      </w:r>
      <w:r>
        <w:rPr>
          <w:rFonts w:cs="Franklin Gothic Book"/>
        </w:rPr>
        <w:t xml:space="preserve">, C, D, </w:t>
      </w:r>
      <w:r>
        <w:rPr>
          <w:rFonts w:cs="Franklin Gothic Book"/>
          <w:position w:val="-12"/>
        </w:rPr>
        <w:pict>
          <v:shape id="_x0000_i1711" type="#_x0000_t75" style="width:15.75pt;height:18.75pt">
            <v:imagedata r:id="rId723" o:title=""/>
          </v:shape>
        </w:pict>
      </w:r>
      <w:r>
        <w:rPr>
          <w:rFonts w:cs="Franklin Gothic Book"/>
        </w:rPr>
        <w:t xml:space="preserve"> по таблице 6.10.</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6.10</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Пески   │ Параметры  │             Коэффициенты пористости</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намывные</w:t>
      </w:r>
      <w:proofErr w:type="gramEnd"/>
      <w:r>
        <w:rPr>
          <w:rFonts w:ascii="Courier New" w:hAnsi="Courier New" w:cs="Courier New"/>
          <w:sz w:val="20"/>
          <w:szCs w:val="20"/>
        </w:rPr>
        <w:t xml:space="preserve"> │   грунта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            │  0,50   │  0,55   │  0,60   │  0,65   │   0,70</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            ├─────────┴─────────┴─────────┴─────────┴──────────</w:t>
      </w:r>
    </w:p>
    <w:p w:rsidR="004A514E" w:rsidRDefault="004A514E">
      <w:pPr>
        <w:pStyle w:val="ConsPlusCell"/>
        <w:rPr>
          <w:rFonts w:ascii="Courier New" w:hAnsi="Courier New" w:cs="Courier New"/>
          <w:sz w:val="20"/>
          <w:szCs w:val="20"/>
        </w:rPr>
      </w:pPr>
      <w:r>
        <w:rPr>
          <w:rFonts w:ascii="Courier New" w:hAnsi="Courier New" w:cs="Courier New"/>
          <w:sz w:val="20"/>
          <w:szCs w:val="20"/>
        </w:rPr>
        <w:lastRenderedPageBreak/>
        <w:t xml:space="preserve">           │            │               Значения параметров</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1     │     2      │    3    │    4    │    5    │    6    │    7</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Средней          A          48        43        36        28         27</w:t>
      </w:r>
    </w:p>
    <w:p w:rsidR="004A514E" w:rsidRDefault="004A514E">
      <w:pPr>
        <w:pStyle w:val="ConsPlusCell"/>
        <w:rPr>
          <w:rFonts w:ascii="Courier New" w:hAnsi="Courier New" w:cs="Courier New"/>
          <w:sz w:val="20"/>
          <w:szCs w:val="20"/>
        </w:rPr>
      </w:pPr>
      <w:r>
        <w:rPr>
          <w:rFonts w:ascii="Courier New" w:hAnsi="Courier New" w:cs="Courier New"/>
          <w:sz w:val="20"/>
          <w:szCs w:val="20"/>
        </w:rPr>
        <w:t>крупности        B          1,2       1,1       0,9       0,9       0,9</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position w:val="-12"/>
          <w:sz w:val="20"/>
          <w:szCs w:val="20"/>
        </w:rPr>
        <w:pict>
          <v:shape id="_x0000_i1712" type="#_x0000_t75" style="width:12.75pt;height:18.75pt">
            <v:imagedata r:id="rId726" o:title=""/>
          </v:shape>
        </w:pict>
      </w:r>
      <w:r>
        <w:rPr>
          <w:rFonts w:ascii="Courier New" w:hAnsi="Courier New" w:cs="Courier New"/>
          <w:sz w:val="20"/>
          <w:szCs w:val="20"/>
        </w:rPr>
        <w:t xml:space="preserve">        0,007     0,006     0,005     0,004     0,003</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position w:val="-12"/>
          <w:sz w:val="20"/>
          <w:szCs w:val="20"/>
        </w:rPr>
        <w:pict>
          <v:shape id="_x0000_i1713" type="#_x0000_t75" style="width:12.75pt;height:18.75pt">
            <v:imagedata r:id="rId727" o:title=""/>
          </v:shape>
        </w:pict>
      </w:r>
      <w:r>
        <w:rPr>
          <w:rFonts w:ascii="Courier New" w:hAnsi="Courier New" w:cs="Courier New"/>
          <w:sz w:val="20"/>
          <w:szCs w:val="20"/>
        </w:rPr>
        <w:t xml:space="preserve">         1,3       1,3       1,2       1,2       1,1</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position w:val="-12"/>
          <w:sz w:val="20"/>
          <w:szCs w:val="20"/>
        </w:rPr>
        <w:pict>
          <v:shape id="_x0000_i1714" type="#_x0000_t75" style="width:15.75pt;height:18.75pt">
            <v:imagedata r:id="rId728" o:title=""/>
          </v:shape>
        </w:pict>
      </w:r>
      <w:r>
        <w:rPr>
          <w:rFonts w:ascii="Courier New" w:hAnsi="Courier New" w:cs="Courier New"/>
          <w:sz w:val="20"/>
          <w:szCs w:val="20"/>
        </w:rPr>
        <w:t xml:space="preserve"> (град)     39        38       36,5       35         33</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C          1,6       1,6       1,7       1,8       1,9</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D          2,1       2,0       2,0       1,9       1,9</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Мелкие           A          41        36        30        23         19</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B          1,5       1,3       1,1       1,0       0,9</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position w:val="-12"/>
          <w:sz w:val="20"/>
          <w:szCs w:val="20"/>
        </w:rPr>
        <w:pict>
          <v:shape id="_x0000_i1715" type="#_x0000_t75" style="width:12.75pt;height:18.75pt">
            <v:imagedata r:id="rId726" o:title=""/>
          </v:shape>
        </w:pict>
      </w:r>
      <w:r>
        <w:rPr>
          <w:rFonts w:ascii="Courier New" w:hAnsi="Courier New" w:cs="Courier New"/>
          <w:sz w:val="20"/>
          <w:szCs w:val="20"/>
        </w:rPr>
        <w:t xml:space="preserve">        0,009     0,007     0,005     0,004     0,003</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position w:val="-12"/>
          <w:sz w:val="20"/>
          <w:szCs w:val="20"/>
        </w:rPr>
        <w:pict>
          <v:shape id="_x0000_i1716" type="#_x0000_t75" style="width:12.75pt;height:18.75pt">
            <v:imagedata r:id="rId729" o:title=""/>
          </v:shape>
        </w:pict>
      </w:r>
      <w:r>
        <w:rPr>
          <w:rFonts w:ascii="Courier New" w:hAnsi="Courier New" w:cs="Courier New"/>
          <w:sz w:val="20"/>
          <w:szCs w:val="20"/>
        </w:rPr>
        <w:t xml:space="preserve">        1,0       0,8       0,8       0,7       0,6</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position w:val="-12"/>
          <w:sz w:val="20"/>
          <w:szCs w:val="20"/>
        </w:rPr>
        <w:pict>
          <v:shape id="_x0000_i1717" type="#_x0000_t75" style="width:15.75pt;height:18.75pt">
            <v:imagedata r:id="rId730" o:title=""/>
          </v:shape>
        </w:pict>
      </w:r>
      <w:r>
        <w:rPr>
          <w:rFonts w:ascii="Courier New" w:hAnsi="Courier New" w:cs="Courier New"/>
          <w:sz w:val="20"/>
          <w:szCs w:val="20"/>
        </w:rPr>
        <w:t xml:space="preserve"> (град)     36        34        32        30         28</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C          0,8       0,9       1,0       1,1       1,1</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D          2,0       1,9       1,9       1,8       1,7</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6.7.11. Расчет оснований, сложенных намывными грунтами, должен производиться в соответствии с требованиями </w:t>
      </w:r>
      <w:hyperlink w:anchor="Par195" w:history="1">
        <w:r>
          <w:rPr>
            <w:rFonts w:cs="Franklin Gothic Book"/>
            <w:color w:val="0000FF"/>
          </w:rPr>
          <w:t>раздела 5</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Если толща намывных грунтов подстилается биогенными грунтами или илами, в расчетах оснований следует дополнительно учитывать требования </w:t>
      </w:r>
      <w:hyperlink w:anchor="Par1924" w:history="1">
        <w:r>
          <w:rPr>
            <w:rFonts w:cs="Franklin Gothic Book"/>
            <w:color w:val="0000FF"/>
          </w:rPr>
          <w:t>подраздела 6.4</w:t>
        </w:r>
      </w:hyperlink>
      <w:r>
        <w:rPr>
          <w:rFonts w:cs="Franklin Gothic Book"/>
        </w:rPr>
        <w:t>. В указанном случае применение столбчатых фундаментов не допускается.</w:t>
      </w:r>
    </w:p>
    <w:p w:rsidR="004A514E" w:rsidRDefault="004A514E">
      <w:pPr>
        <w:widowControl w:val="0"/>
        <w:autoSpaceDE w:val="0"/>
        <w:autoSpaceDN w:val="0"/>
        <w:adjustRightInd w:val="0"/>
        <w:ind w:firstLine="540"/>
        <w:jc w:val="both"/>
        <w:rPr>
          <w:rFonts w:cs="Franklin Gothic Book"/>
        </w:rPr>
      </w:pPr>
      <w:r>
        <w:rPr>
          <w:rFonts w:cs="Franklin Gothic Book"/>
        </w:rPr>
        <w:t xml:space="preserve">6.7.12. Расчетное сопротивление R намывных грунтов определяется в соответствии с требованиями </w:t>
      </w:r>
      <w:hyperlink w:anchor="Par514" w:history="1">
        <w:r>
          <w:rPr>
            <w:rFonts w:cs="Franklin Gothic Book"/>
            <w:color w:val="0000FF"/>
          </w:rPr>
          <w:t>подраздела 5.6</w:t>
        </w:r>
      </w:hyperlink>
      <w:r>
        <w:rPr>
          <w:rFonts w:cs="Franklin Gothic Book"/>
        </w:rPr>
        <w:t>. При этом значения прочностных характеристик намывного грунта</w:t>
      </w:r>
      <w:proofErr w:type="gramStart"/>
      <w:r>
        <w:rPr>
          <w:rFonts w:cs="Franklin Gothic Book"/>
        </w:rPr>
        <w:t xml:space="preserve"> (</w:t>
      </w:r>
      <w:r>
        <w:rPr>
          <w:rFonts w:cs="Franklin Gothic Book"/>
          <w:position w:val="-12"/>
        </w:rPr>
        <w:pict>
          <v:shape id="_x0000_i1718" type="#_x0000_t75" style="width:15.75pt;height:18.75pt">
            <v:imagedata r:id="rId731" o:title=""/>
          </v:shape>
        </w:pict>
      </w:r>
      <w:r>
        <w:rPr>
          <w:rFonts w:cs="Franklin Gothic Book"/>
        </w:rPr>
        <w:t xml:space="preserve">, </w:t>
      </w:r>
      <w:r>
        <w:rPr>
          <w:rFonts w:cs="Franklin Gothic Book"/>
          <w:position w:val="-12"/>
        </w:rPr>
        <w:pict>
          <v:shape id="_x0000_i1719" type="#_x0000_t75" style="width:14.25pt;height:18.75pt">
            <v:imagedata r:id="rId732" o:title=""/>
          </v:shape>
        </w:pict>
      </w:r>
      <w:r>
        <w:rPr>
          <w:rFonts w:cs="Franklin Gothic Book"/>
        </w:rPr>
        <w:t xml:space="preserve">) </w:t>
      </w:r>
      <w:proofErr w:type="gramEnd"/>
      <w:r>
        <w:rPr>
          <w:rFonts w:cs="Franklin Gothic Book"/>
        </w:rPr>
        <w:t xml:space="preserve">рекомендуется принимать соответствующими началу строительства с учетом </w:t>
      </w:r>
      <w:hyperlink w:anchor="Par2293" w:history="1">
        <w:r>
          <w:rPr>
            <w:rFonts w:cs="Franklin Gothic Book"/>
            <w:color w:val="0000FF"/>
          </w:rPr>
          <w:t>6.7.8</w:t>
        </w:r>
      </w:hyperlink>
      <w:r>
        <w:rPr>
          <w:rFonts w:cs="Franklin Gothic Book"/>
        </w:rPr>
        <w:t xml:space="preserve"> и </w:t>
      </w:r>
      <w:hyperlink w:anchor="Par2306" w:history="1">
        <w:r>
          <w:rPr>
            <w:rFonts w:cs="Franklin Gothic Book"/>
            <w:color w:val="0000FF"/>
          </w:rPr>
          <w:t>6.7.9</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6.7.13. Общая осадка основания, сложенного намывными грунтами, должна определяться суммированием осадок основания от внешней нагрузки, самоуплотнения толщи намывных грунтов и дополнительных </w:t>
      </w:r>
      <w:proofErr w:type="gramStart"/>
      <w:r>
        <w:rPr>
          <w:rFonts w:cs="Franklin Gothic Book"/>
        </w:rPr>
        <w:t>осадок</w:t>
      </w:r>
      <w:proofErr w:type="gramEnd"/>
      <w:r>
        <w:rPr>
          <w:rFonts w:cs="Franklin Gothic Book"/>
        </w:rPr>
        <w:t xml:space="preserve"> загруженных намывом подстилающих слоев грунта с учетом их консолидации.</w:t>
      </w:r>
    </w:p>
    <w:p w:rsidR="004A514E" w:rsidRDefault="004A514E">
      <w:pPr>
        <w:widowControl w:val="0"/>
        <w:autoSpaceDE w:val="0"/>
        <w:autoSpaceDN w:val="0"/>
        <w:adjustRightInd w:val="0"/>
        <w:ind w:firstLine="540"/>
        <w:jc w:val="both"/>
        <w:rPr>
          <w:rFonts w:cs="Franklin Gothic Book"/>
        </w:rPr>
      </w:pPr>
      <w:r>
        <w:rPr>
          <w:rFonts w:cs="Franklin Gothic Book"/>
        </w:rPr>
        <w:t xml:space="preserve">6.7.14. </w:t>
      </w:r>
      <w:proofErr w:type="gramStart"/>
      <w:r>
        <w:rPr>
          <w:rFonts w:cs="Franklin Gothic Book"/>
        </w:rPr>
        <w:t>Расчет осадки намывного основания фундамента при толщине верхнего намывного песчаного слоя не менее 4b (где b - ширина фундамента) и при отношении суммарной площади фундаментов к площади застройки здания или сооружения больше 0,3, следует проводить от нагрузки, распределенной по площади застройки и полученной путем деления веса здания или сооружения на площадь, ограниченную контуром наружных граней фундаментов.</w:t>
      </w:r>
      <w:proofErr w:type="gramEnd"/>
      <w:r>
        <w:rPr>
          <w:rFonts w:cs="Franklin Gothic Book"/>
        </w:rPr>
        <w:t xml:space="preserve"> При отношении суммарной площади фундаментов к площади </w:t>
      </w:r>
      <w:proofErr w:type="gramStart"/>
      <w:r>
        <w:rPr>
          <w:rFonts w:cs="Franklin Gothic Book"/>
        </w:rPr>
        <w:t>застройки здания</w:t>
      </w:r>
      <w:proofErr w:type="gramEnd"/>
      <w:r>
        <w:rPr>
          <w:rFonts w:cs="Franklin Gothic Book"/>
        </w:rPr>
        <w:t xml:space="preserve"> или сооружения меньше 0,3, расчет осадки основания фундаментов следует проводить в соответствии с указаниями </w:t>
      </w:r>
      <w:hyperlink w:anchor="Par195" w:history="1">
        <w:r>
          <w:rPr>
            <w:rFonts w:cs="Franklin Gothic Book"/>
            <w:color w:val="0000FF"/>
          </w:rPr>
          <w:t>раздела 5</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6.7.15. При расчетных деформациях основания фундаментов, сложенного намывными грунтами, превышающих предельные, или при недостаточной несущей способности основания в соответствии с указаниями </w:t>
      </w:r>
      <w:hyperlink w:anchor="Par1441" w:history="1">
        <w:r>
          <w:rPr>
            <w:rFonts w:cs="Franklin Gothic Book"/>
            <w:color w:val="0000FF"/>
          </w:rPr>
          <w:t>раздела 5.9</w:t>
        </w:r>
      </w:hyperlink>
      <w:r>
        <w:rPr>
          <w:rFonts w:cs="Franklin Gothic Book"/>
        </w:rPr>
        <w:t xml:space="preserve"> должны предусматриваться:</w:t>
      </w:r>
    </w:p>
    <w:p w:rsidR="004A514E" w:rsidRDefault="004A514E">
      <w:pPr>
        <w:widowControl w:val="0"/>
        <w:autoSpaceDE w:val="0"/>
        <w:autoSpaceDN w:val="0"/>
        <w:adjustRightInd w:val="0"/>
        <w:ind w:firstLine="540"/>
        <w:jc w:val="both"/>
        <w:rPr>
          <w:rFonts w:cs="Franklin Gothic Book"/>
        </w:rPr>
      </w:pPr>
      <w:r>
        <w:rPr>
          <w:rFonts w:cs="Franklin Gothic Book"/>
        </w:rPr>
        <w:t>уплотнение намывных грунтов (вибрационными машинами и катками, глубинным гидровиброуплотнением, использованием энергии взрыва, трамбованием, избыточным намывом грунта на площади застройки и др.);</w:t>
      </w:r>
    </w:p>
    <w:p w:rsidR="004A514E" w:rsidRDefault="004A514E">
      <w:pPr>
        <w:widowControl w:val="0"/>
        <w:autoSpaceDE w:val="0"/>
        <w:autoSpaceDN w:val="0"/>
        <w:adjustRightInd w:val="0"/>
        <w:ind w:firstLine="540"/>
        <w:jc w:val="both"/>
        <w:rPr>
          <w:rFonts w:cs="Franklin Gothic Book"/>
        </w:rPr>
      </w:pPr>
      <w:r>
        <w:rPr>
          <w:rFonts w:cs="Franklin Gothic Book"/>
        </w:rPr>
        <w:t>закрепление или армирование намывного грунта;</w:t>
      </w:r>
    </w:p>
    <w:p w:rsidR="004A514E" w:rsidRDefault="004A514E">
      <w:pPr>
        <w:widowControl w:val="0"/>
        <w:autoSpaceDE w:val="0"/>
        <w:autoSpaceDN w:val="0"/>
        <w:adjustRightInd w:val="0"/>
        <w:ind w:firstLine="540"/>
        <w:jc w:val="both"/>
        <w:rPr>
          <w:rFonts w:cs="Franklin Gothic Book"/>
        </w:rPr>
      </w:pPr>
      <w:r>
        <w:rPr>
          <w:rFonts w:cs="Franklin Gothic Book"/>
        </w:rPr>
        <w:t>конструктивные мероприятия.</w:t>
      </w:r>
    </w:p>
    <w:p w:rsidR="004A514E" w:rsidRDefault="004A514E">
      <w:pPr>
        <w:widowControl w:val="0"/>
        <w:autoSpaceDE w:val="0"/>
        <w:autoSpaceDN w:val="0"/>
        <w:adjustRightInd w:val="0"/>
        <w:ind w:firstLine="540"/>
        <w:jc w:val="both"/>
        <w:rPr>
          <w:rFonts w:cs="Franklin Gothic Book"/>
        </w:rPr>
      </w:pPr>
      <w:r>
        <w:rPr>
          <w:rFonts w:cs="Franklin Gothic Book"/>
        </w:rPr>
        <w:t xml:space="preserve">6.7.16. Отметку заложения подошвы фундамента принимают независимо от глубины сезонного промерзания грунтов, если в основании здания залегает толща намывных песков гравелистых, крупных и средней крупности, а также мелких, если специальными исследованиями на данной площадке установлено, что они не обладают пучинистыми </w:t>
      </w:r>
      <w:r>
        <w:rPr>
          <w:rFonts w:cs="Franklin Gothic Book"/>
        </w:rPr>
        <w:lastRenderedPageBreak/>
        <w:t>свойствами.</w:t>
      </w:r>
    </w:p>
    <w:p w:rsidR="004A514E" w:rsidRDefault="004A514E">
      <w:pPr>
        <w:widowControl w:val="0"/>
        <w:autoSpaceDE w:val="0"/>
        <w:autoSpaceDN w:val="0"/>
        <w:adjustRightInd w:val="0"/>
        <w:ind w:firstLine="540"/>
        <w:jc w:val="both"/>
        <w:rPr>
          <w:rFonts w:cs="Franklin Gothic Book"/>
        </w:rPr>
      </w:pPr>
      <w:r>
        <w:rPr>
          <w:rFonts w:cs="Franklin Gothic Book"/>
        </w:rPr>
        <w:t>6.7.17. При проектировании намывных работ необходимо так размещать дамбы обвалования, ограждающие карты намыва, чтобы они не служили основанием зданий и сооружений во избежание развития недопустимых неравномерных осадок.</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2"/>
        <w:rPr>
          <w:rFonts w:cs="Franklin Gothic Book"/>
        </w:rPr>
      </w:pPr>
      <w:bookmarkStart w:id="175" w:name="Par2360"/>
      <w:bookmarkEnd w:id="175"/>
      <w:r>
        <w:rPr>
          <w:rFonts w:cs="Franklin Gothic Book"/>
        </w:rPr>
        <w:t>6.8. Пучинистые грунты</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6.8.1. Основания, сложенные пучинистыми грунтами, должны проектироваться с учетом способности таких грунтов при сезонном или многолетнем промерзании увеличиваться в объеме, что сопровождается подъемом поверхности грунта и развитием сил морозного пучения, действующих на фундаменты и другие конструкции сооружений. При последующем оттаивании пучинистого грунта происходит его осадка.</w:t>
      </w:r>
    </w:p>
    <w:p w:rsidR="004A514E" w:rsidRDefault="004A514E">
      <w:pPr>
        <w:widowControl w:val="0"/>
        <w:autoSpaceDE w:val="0"/>
        <w:autoSpaceDN w:val="0"/>
        <w:adjustRightInd w:val="0"/>
        <w:ind w:firstLine="540"/>
        <w:jc w:val="both"/>
        <w:rPr>
          <w:rFonts w:cs="Franklin Gothic Book"/>
        </w:rPr>
      </w:pPr>
      <w:r>
        <w:rPr>
          <w:rFonts w:cs="Franklin Gothic Book"/>
        </w:rPr>
        <w:t xml:space="preserve">6.8.2. </w:t>
      </w:r>
      <w:proofErr w:type="gramStart"/>
      <w:r>
        <w:rPr>
          <w:rFonts w:cs="Franklin Gothic Book"/>
        </w:rPr>
        <w:t xml:space="preserve">К пучинистым грунтам относятся глинистые грунты, пески пылеватые и мелкие, а также крупнообломочные грунты с глинистым заполнителем, имеющие к началу промерзания влажность выше определенного уровня </w:t>
      </w:r>
      <w:hyperlink r:id="rId733" w:history="1">
        <w:r>
          <w:rPr>
            <w:rFonts w:cs="Franklin Gothic Book"/>
            <w:color w:val="0000FF"/>
          </w:rPr>
          <w:t>(ГОСТ 25100)</w:t>
        </w:r>
      </w:hyperlink>
      <w:r>
        <w:rPr>
          <w:rFonts w:cs="Franklin Gothic Book"/>
        </w:rPr>
        <w:t>. При проектировании фундаментов на основаниях, сложенных пучинистыми грунтами, следует учитывать возможность повышения влажности грунта за счет подъема уровня подземных вод, инфильтрации поверхностных вод и экранирования поверхности.</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6.8.3. Пучинистые грунты характеризуются:</w:t>
      </w:r>
    </w:p>
    <w:p w:rsidR="004A514E" w:rsidRDefault="004A514E">
      <w:pPr>
        <w:widowControl w:val="0"/>
        <w:autoSpaceDE w:val="0"/>
        <w:autoSpaceDN w:val="0"/>
        <w:adjustRightInd w:val="0"/>
        <w:ind w:firstLine="540"/>
        <w:jc w:val="both"/>
        <w:rPr>
          <w:rFonts w:cs="Franklin Gothic Book"/>
        </w:rPr>
      </w:pPr>
      <w:r>
        <w:rPr>
          <w:rFonts w:cs="Franklin Gothic Book"/>
        </w:rPr>
        <w:t xml:space="preserve">абсолютной деформацией морозного пучения </w:t>
      </w:r>
      <w:r>
        <w:rPr>
          <w:rFonts w:cs="Franklin Gothic Book"/>
          <w:position w:val="-14"/>
        </w:rPr>
        <w:pict>
          <v:shape id="_x0000_i1720" type="#_x0000_t75" style="width:14.25pt;height:18.75pt">
            <v:imagedata r:id="rId734" o:title=""/>
          </v:shape>
        </w:pict>
      </w:r>
      <w:r>
        <w:rPr>
          <w:rFonts w:cs="Franklin Gothic Book"/>
        </w:rPr>
        <w:t>, представляющей подъем ненагруженной поверхности промерзающего грунта;</w:t>
      </w:r>
    </w:p>
    <w:p w:rsidR="004A514E" w:rsidRDefault="004A514E">
      <w:pPr>
        <w:widowControl w:val="0"/>
        <w:autoSpaceDE w:val="0"/>
        <w:autoSpaceDN w:val="0"/>
        <w:adjustRightInd w:val="0"/>
        <w:ind w:firstLine="540"/>
        <w:jc w:val="both"/>
        <w:rPr>
          <w:rFonts w:cs="Franklin Gothic Book"/>
        </w:rPr>
      </w:pPr>
      <w:r>
        <w:rPr>
          <w:rFonts w:cs="Franklin Gothic Book"/>
        </w:rPr>
        <w:t xml:space="preserve">относительной деформацией (интенсивностью) морозного пучения </w:t>
      </w:r>
      <w:r>
        <w:rPr>
          <w:rFonts w:cs="Franklin Gothic Book"/>
          <w:position w:val="-14"/>
        </w:rPr>
        <w:pict>
          <v:shape id="_x0000_i1721" type="#_x0000_t75" style="width:15.75pt;height:18.75pt">
            <v:imagedata r:id="rId735" o:title=""/>
          </v:shape>
        </w:pict>
      </w:r>
      <w:r>
        <w:rPr>
          <w:rFonts w:cs="Franklin Gothic Book"/>
        </w:rPr>
        <w:t xml:space="preserve"> - отношением </w:t>
      </w:r>
      <w:r>
        <w:rPr>
          <w:rFonts w:cs="Franklin Gothic Book"/>
          <w:position w:val="-14"/>
        </w:rPr>
        <w:pict>
          <v:shape id="_x0000_i1722" type="#_x0000_t75" style="width:14.25pt;height:18.75pt">
            <v:imagedata r:id="rId734" o:title=""/>
          </v:shape>
        </w:pict>
      </w:r>
      <w:r>
        <w:rPr>
          <w:rFonts w:cs="Franklin Gothic Book"/>
        </w:rPr>
        <w:t xml:space="preserve"> к толщине промерзающего слоя </w:t>
      </w:r>
      <w:r>
        <w:rPr>
          <w:rFonts w:cs="Franklin Gothic Book"/>
          <w:position w:val="-14"/>
        </w:rPr>
        <w:pict>
          <v:shape id="_x0000_i1723" type="#_x0000_t75" style="width:15.75pt;height:18.75pt">
            <v:imagedata r:id="rId736"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вертикальным давлением морозного пучения </w:t>
      </w:r>
      <w:r>
        <w:rPr>
          <w:rFonts w:cs="Franklin Gothic Book"/>
          <w:position w:val="-14"/>
        </w:rPr>
        <w:pict>
          <v:shape id="_x0000_i1724" type="#_x0000_t75" style="width:24pt;height:18.75pt">
            <v:imagedata r:id="rId737" o:title=""/>
          </v:shape>
        </w:pict>
      </w:r>
      <w:r>
        <w:rPr>
          <w:rFonts w:cs="Franklin Gothic Book"/>
        </w:rPr>
        <w:t>, действующим нормально к подошве фундамента;</w:t>
      </w:r>
    </w:p>
    <w:p w:rsidR="004A514E" w:rsidRDefault="004A514E">
      <w:pPr>
        <w:widowControl w:val="0"/>
        <w:autoSpaceDE w:val="0"/>
        <w:autoSpaceDN w:val="0"/>
        <w:adjustRightInd w:val="0"/>
        <w:ind w:firstLine="540"/>
        <w:jc w:val="both"/>
        <w:rPr>
          <w:rFonts w:cs="Franklin Gothic Book"/>
        </w:rPr>
      </w:pPr>
      <w:r>
        <w:rPr>
          <w:rFonts w:cs="Franklin Gothic Book"/>
        </w:rPr>
        <w:t xml:space="preserve">горизонтальным давлением морозного пучения </w:t>
      </w:r>
      <w:r>
        <w:rPr>
          <w:rFonts w:cs="Franklin Gothic Book"/>
          <w:position w:val="-14"/>
        </w:rPr>
        <w:pict>
          <v:shape id="_x0000_i1725" type="#_x0000_t75" style="width:25.5pt;height:18.75pt">
            <v:imagedata r:id="rId738" o:title=""/>
          </v:shape>
        </w:pict>
      </w:r>
      <w:r>
        <w:rPr>
          <w:rFonts w:cs="Franklin Gothic Book"/>
        </w:rPr>
        <w:t>, действующим нормально к боковой поверхности фундамента;</w:t>
      </w:r>
    </w:p>
    <w:p w:rsidR="004A514E" w:rsidRDefault="004A514E">
      <w:pPr>
        <w:widowControl w:val="0"/>
        <w:autoSpaceDE w:val="0"/>
        <w:autoSpaceDN w:val="0"/>
        <w:adjustRightInd w:val="0"/>
        <w:ind w:firstLine="540"/>
        <w:jc w:val="both"/>
        <w:rPr>
          <w:rFonts w:cs="Franklin Gothic Book"/>
        </w:rPr>
      </w:pPr>
      <w:r>
        <w:rPr>
          <w:rFonts w:cs="Franklin Gothic Book"/>
        </w:rPr>
        <w:t xml:space="preserve">удельным значением касательной силы морозного пучения </w:t>
      </w:r>
      <w:r>
        <w:rPr>
          <w:rFonts w:cs="Franklin Gothic Book"/>
          <w:position w:val="-14"/>
        </w:rPr>
        <w:pict>
          <v:shape id="_x0000_i1726" type="#_x0000_t75" style="width:15.75pt;height:18.75pt">
            <v:imagedata r:id="rId739" o:title=""/>
          </v:shape>
        </w:pict>
      </w:r>
      <w:r>
        <w:rPr>
          <w:rFonts w:cs="Franklin Gothic Book"/>
        </w:rPr>
        <w:t>, действующей вдоль боковой поверхности фундамента.</w:t>
      </w:r>
    </w:p>
    <w:p w:rsidR="004A514E" w:rsidRDefault="004A514E">
      <w:pPr>
        <w:widowControl w:val="0"/>
        <w:autoSpaceDE w:val="0"/>
        <w:autoSpaceDN w:val="0"/>
        <w:adjustRightInd w:val="0"/>
        <w:ind w:firstLine="540"/>
        <w:jc w:val="both"/>
        <w:rPr>
          <w:rFonts w:cs="Franklin Gothic Book"/>
        </w:rPr>
      </w:pPr>
      <w:r>
        <w:rPr>
          <w:rFonts w:cs="Franklin Gothic Book"/>
        </w:rPr>
        <w:t xml:space="preserve">Указанные характеристики должны устанавливаться на основе опытных данных с учетом возможного изменения гидрогеологических условий. Для сооружений III уровня ответственности допускается определять значения </w:t>
      </w:r>
      <w:r>
        <w:rPr>
          <w:rFonts w:cs="Franklin Gothic Book"/>
          <w:position w:val="-14"/>
        </w:rPr>
        <w:pict>
          <v:shape id="_x0000_i1727" type="#_x0000_t75" style="width:15.75pt;height:18.75pt">
            <v:imagedata r:id="rId735" o:title=""/>
          </v:shape>
        </w:pict>
      </w:r>
      <w:r>
        <w:rPr>
          <w:rFonts w:cs="Franklin Gothic Book"/>
        </w:rPr>
        <w:t xml:space="preserve"> в зависимости от параметра </w:t>
      </w:r>
      <w:r>
        <w:rPr>
          <w:rFonts w:cs="Franklin Gothic Book"/>
          <w:position w:val="-14"/>
        </w:rPr>
        <w:pict>
          <v:shape id="_x0000_i1728" type="#_x0000_t75" style="width:15.75pt;height:18.75pt">
            <v:imagedata r:id="rId740" o:title=""/>
          </v:shape>
        </w:pict>
      </w:r>
      <w:r>
        <w:rPr>
          <w:rFonts w:cs="Franklin Gothic Book"/>
        </w:rPr>
        <w:t xml:space="preserve"> </w:t>
      </w:r>
      <w:hyperlink w:anchor="Par2390" w:history="1">
        <w:r>
          <w:rPr>
            <w:rFonts w:cs="Franklin Gothic Book"/>
            <w:color w:val="0000FF"/>
          </w:rPr>
          <w:t>(рисунок 6.9)</w:t>
        </w:r>
      </w:hyperlink>
      <w:r>
        <w:rPr>
          <w:rFonts w:cs="Franklin Gothic Book"/>
        </w:rPr>
        <w:t>, вычисляемого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36"/>
        </w:rPr>
        <w:pict>
          <v:shape id="_x0000_i1729" type="#_x0000_t75" style="width:213.75pt;height:42pt">
            <v:imagedata r:id="rId741" o:title=""/>
          </v:shape>
        </w:pict>
      </w:r>
      <w:r>
        <w:rPr>
          <w:rFonts w:cs="Franklin Gothic Book"/>
        </w:rPr>
        <w:t>, (6.31)</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 </w:t>
      </w:r>
      <w:r>
        <w:rPr>
          <w:rFonts w:cs="Franklin Gothic Book"/>
          <w:position w:val="-14"/>
        </w:rPr>
        <w:pict>
          <v:shape id="_x0000_i1730" type="#_x0000_t75" style="width:15.75pt;height:18.75pt">
            <v:imagedata r:id="rId742" o:title=""/>
          </v:shape>
        </w:pict>
      </w:r>
      <w:r>
        <w:rPr>
          <w:rFonts w:cs="Franklin Gothic Book"/>
        </w:rPr>
        <w:t xml:space="preserve"> - влажность в пределах слоя промерзающего грунта соответственно природная и на границе раскатывания, доли единицы;</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731" type="#_x0000_t75" style="width:18.75pt;height:18.75pt">
            <v:imagedata r:id="rId743" o:title=""/>
          </v:shape>
        </w:pict>
      </w:r>
      <w:r>
        <w:rPr>
          <w:rFonts w:cs="Franklin Gothic Book"/>
        </w:rPr>
        <w:t xml:space="preserve"> - критическая влажность, доли единицы, ниже </w:t>
      </w:r>
      <w:proofErr w:type="gramStart"/>
      <w:r>
        <w:rPr>
          <w:rFonts w:cs="Franklin Gothic Book"/>
        </w:rPr>
        <w:t>значения</w:t>
      </w:r>
      <w:proofErr w:type="gramEnd"/>
      <w:r>
        <w:rPr>
          <w:rFonts w:cs="Franklin Gothic Book"/>
        </w:rPr>
        <w:t xml:space="preserve"> которой в промерзающем пучинистом грунте прекращается перераспределение влаги, вызывающей морозное пучение; определяется по графикам (см. </w:t>
      </w:r>
      <w:hyperlink w:anchor="Par2395" w:history="1">
        <w:r>
          <w:rPr>
            <w:rFonts w:cs="Franklin Gothic Book"/>
            <w:color w:val="0000FF"/>
          </w:rPr>
          <w:t>рисунок 6.10</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732" type="#_x0000_t75" style="width:19.5pt;height:18.75pt">
            <v:imagedata r:id="rId744" o:title=""/>
          </v:shape>
        </w:pict>
      </w:r>
      <w:r>
        <w:rPr>
          <w:rFonts w:cs="Franklin Gothic Book"/>
        </w:rPr>
        <w:t xml:space="preserve"> - </w:t>
      </w:r>
      <w:proofErr w:type="gramStart"/>
      <w:r>
        <w:rPr>
          <w:rFonts w:cs="Franklin Gothic Book"/>
        </w:rPr>
        <w:t>полная</w:t>
      </w:r>
      <w:proofErr w:type="gramEnd"/>
      <w:r>
        <w:rPr>
          <w:rFonts w:cs="Franklin Gothic Book"/>
        </w:rPr>
        <w:t xml:space="preserve"> влагоемкость грунта, доли единицы;</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733" type="#_x0000_t75" style="width:15.75pt;height:18.75pt">
            <v:imagedata r:id="rId745" o:title=""/>
          </v:shape>
        </w:pict>
      </w:r>
      <w:r>
        <w:rPr>
          <w:rFonts w:cs="Franklin Gothic Book"/>
        </w:rPr>
        <w:t xml:space="preserve"> - плотность сухого грунта, т/м3;</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734" type="#_x0000_t75" style="width:18.75pt;height:18.75pt">
            <v:imagedata r:id="rId746" o:title=""/>
          </v:shape>
        </w:pict>
      </w:r>
      <w:r>
        <w:rPr>
          <w:rFonts w:cs="Franklin Gothic Book"/>
        </w:rPr>
        <w:t xml:space="preserve"> - безразмерный коэффициент, численно равный абсолютному значению средней многолетней температуры воздуха за зимний период, определяемый в соответствии с </w:t>
      </w:r>
      <w:hyperlink r:id="rId747" w:history="1">
        <w:r>
          <w:rPr>
            <w:rFonts w:cs="Franklin Gothic Book"/>
            <w:color w:val="0000FF"/>
          </w:rPr>
          <w:t>СНиП 23-01</w:t>
        </w:r>
      </w:hyperlink>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lastRenderedPageBreak/>
        <w:pict>
          <v:shape id="_x0000_i1735" type="#_x0000_t75" style="width:348.75pt;height:422.25pt">
            <v:imagedata r:id="rId748" o:title=""/>
          </v:shape>
        </w:pic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 xml:space="preserve">1, 2 - супеси; 3 - суглинки; 4 - суглинки </w:t>
      </w:r>
      <w:proofErr w:type="gramStart"/>
      <w:r>
        <w:rPr>
          <w:rFonts w:cs="Franklin Gothic Book"/>
        </w:rPr>
        <w:t>с</w:t>
      </w:r>
      <w:proofErr w:type="gramEnd"/>
      <w:r>
        <w:rPr>
          <w:rFonts w:cs="Franklin Gothic Book"/>
        </w:rPr>
        <w:t xml:space="preserve"> </w:t>
      </w:r>
      <w:r>
        <w:rPr>
          <w:rFonts w:cs="Franklin Gothic Book"/>
          <w:position w:val="-8"/>
        </w:rPr>
        <w:pict>
          <v:shape id="_x0000_i1736" type="#_x0000_t75" style="width:80.25pt;height:18pt">
            <v:imagedata r:id="rId749" o:title=""/>
          </v:shape>
        </w:pict>
      </w:r>
      <w:r>
        <w:rPr>
          <w:rFonts w:cs="Franklin Gothic Book"/>
        </w:rPr>
        <w:t>;</w:t>
      </w:r>
    </w:p>
    <w:p w:rsidR="004A514E" w:rsidRDefault="004A514E">
      <w:pPr>
        <w:widowControl w:val="0"/>
        <w:autoSpaceDE w:val="0"/>
        <w:autoSpaceDN w:val="0"/>
        <w:adjustRightInd w:val="0"/>
        <w:jc w:val="center"/>
        <w:rPr>
          <w:rFonts w:cs="Franklin Gothic Book"/>
        </w:rPr>
      </w:pPr>
      <w:proofErr w:type="gramStart"/>
      <w:r>
        <w:rPr>
          <w:rFonts w:cs="Franklin Gothic Book"/>
        </w:rPr>
        <w:t xml:space="preserve">5 - суглинки с </w:t>
      </w:r>
      <w:r>
        <w:rPr>
          <w:rFonts w:cs="Franklin Gothic Book"/>
          <w:position w:val="-8"/>
        </w:rPr>
        <w:pict>
          <v:shape id="_x0000_i1737" type="#_x0000_t75" style="width:78.75pt;height:18pt">
            <v:imagedata r:id="rId750" o:title=""/>
          </v:shape>
        </w:pict>
      </w:r>
      <w:r>
        <w:rPr>
          <w:rFonts w:cs="Franklin Gothic Book"/>
        </w:rPr>
        <w:t>; 6 - глины (в грунтах</w:t>
      </w:r>
      <w:proofErr w:type="gramEnd"/>
    </w:p>
    <w:p w:rsidR="004A514E" w:rsidRDefault="004A514E">
      <w:pPr>
        <w:widowControl w:val="0"/>
        <w:autoSpaceDE w:val="0"/>
        <w:autoSpaceDN w:val="0"/>
        <w:adjustRightInd w:val="0"/>
        <w:jc w:val="center"/>
        <w:rPr>
          <w:rFonts w:cs="Franklin Gothic Book"/>
        </w:rPr>
      </w:pPr>
      <w:r>
        <w:rPr>
          <w:rFonts w:cs="Franklin Gothic Book"/>
        </w:rPr>
        <w:t>2, 4 и 5 содержание пылеватых частиц размером</w:t>
      </w:r>
    </w:p>
    <w:p w:rsidR="004A514E" w:rsidRDefault="004A514E">
      <w:pPr>
        <w:widowControl w:val="0"/>
        <w:autoSpaceDE w:val="0"/>
        <w:autoSpaceDN w:val="0"/>
        <w:adjustRightInd w:val="0"/>
        <w:jc w:val="center"/>
        <w:rPr>
          <w:rFonts w:cs="Franklin Gothic Book"/>
        </w:rPr>
      </w:pPr>
      <w:proofErr w:type="gramStart"/>
      <w:r>
        <w:rPr>
          <w:rFonts w:cs="Franklin Gothic Book"/>
        </w:rPr>
        <w:t>0,05 - 0,005 мм составляет более 50% по массе);</w:t>
      </w:r>
      <w:proofErr w:type="gramEnd"/>
    </w:p>
    <w:p w:rsidR="004A514E" w:rsidRDefault="004A514E">
      <w:pPr>
        <w:widowControl w:val="0"/>
        <w:autoSpaceDE w:val="0"/>
        <w:autoSpaceDN w:val="0"/>
        <w:adjustRightInd w:val="0"/>
        <w:jc w:val="center"/>
        <w:rPr>
          <w:rFonts w:cs="Franklin Gothic Book"/>
        </w:rPr>
      </w:pPr>
      <w:r>
        <w:rPr>
          <w:rFonts w:cs="Franklin Gothic Book"/>
        </w:rPr>
        <w:t>а - практически непучинистый; б - слабопучинистый;</w:t>
      </w:r>
    </w:p>
    <w:p w:rsidR="004A514E" w:rsidRDefault="004A514E">
      <w:pPr>
        <w:widowControl w:val="0"/>
        <w:autoSpaceDE w:val="0"/>
        <w:autoSpaceDN w:val="0"/>
        <w:adjustRightInd w:val="0"/>
        <w:jc w:val="center"/>
        <w:rPr>
          <w:rFonts w:cs="Franklin Gothic Book"/>
        </w:rPr>
      </w:pPr>
      <w:r>
        <w:rPr>
          <w:rFonts w:cs="Franklin Gothic Book"/>
        </w:rPr>
        <w:t>в - среднепучинистый; г - сильнопучинистый;</w:t>
      </w:r>
    </w:p>
    <w:p w:rsidR="004A514E" w:rsidRDefault="004A514E">
      <w:pPr>
        <w:widowControl w:val="0"/>
        <w:autoSpaceDE w:val="0"/>
        <w:autoSpaceDN w:val="0"/>
        <w:adjustRightInd w:val="0"/>
        <w:jc w:val="center"/>
        <w:rPr>
          <w:rFonts w:cs="Franklin Gothic Book"/>
        </w:rPr>
      </w:pPr>
      <w:r>
        <w:rPr>
          <w:rFonts w:cs="Franklin Gothic Book"/>
        </w:rPr>
        <w:t>д - чрезмернопучинистый</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176" w:name="Par2390"/>
      <w:bookmarkEnd w:id="176"/>
      <w:r>
        <w:rPr>
          <w:rFonts w:cs="Franklin Gothic Book"/>
        </w:rPr>
        <w:t>Рисунок 6.9. Взаимосвязь параметра </w:t>
      </w:r>
      <w:r>
        <w:rPr>
          <w:rFonts w:cs="Franklin Gothic Book"/>
          <w:position w:val="-14"/>
        </w:rPr>
        <w:pict>
          <v:shape id="_x0000_i1738" type="#_x0000_t75" style="width:15.75pt;height:18.75pt">
            <v:imagedata r:id="rId751" o:title=""/>
          </v:shape>
        </w:pict>
      </w:r>
    </w:p>
    <w:p w:rsidR="004A514E" w:rsidRDefault="004A514E">
      <w:pPr>
        <w:widowControl w:val="0"/>
        <w:autoSpaceDE w:val="0"/>
        <w:autoSpaceDN w:val="0"/>
        <w:adjustRightInd w:val="0"/>
        <w:jc w:val="center"/>
        <w:rPr>
          <w:rFonts w:cs="Franklin Gothic Book"/>
        </w:rPr>
      </w:pPr>
      <w:r>
        <w:rPr>
          <w:rFonts w:cs="Franklin Gothic Book"/>
        </w:rPr>
        <w:t>и относительной деформации пучения </w:t>
      </w:r>
      <w:r>
        <w:rPr>
          <w:rFonts w:cs="Franklin Gothic Book"/>
          <w:position w:val="-14"/>
        </w:rPr>
        <w:pict>
          <v:shape id="_x0000_i1739" type="#_x0000_t75" style="width:15.75pt;height:18.75pt">
            <v:imagedata r:id="rId752" o:title=""/>
          </v:shape>
        </w:pic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lastRenderedPageBreak/>
        <w:pict>
          <v:shape id="_x0000_i1740" type="#_x0000_t75" style="width:396pt;height:383.25pt">
            <v:imagedata r:id="rId753" o:title=""/>
          </v:shape>
        </w:pic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177" w:name="Par2395"/>
      <w:bookmarkEnd w:id="177"/>
      <w:r>
        <w:rPr>
          <w:rFonts w:cs="Franklin Gothic Book"/>
        </w:rPr>
        <w:t>Рисунок 6.10. Зависимость критической влажности </w:t>
      </w:r>
      <w:r>
        <w:rPr>
          <w:rFonts w:cs="Franklin Gothic Book"/>
          <w:position w:val="-12"/>
        </w:rPr>
        <w:pict>
          <v:shape id="_x0000_i1741" type="#_x0000_t75" style="width:18.75pt;height:18.75pt">
            <v:imagedata r:id="rId743" o:title=""/>
          </v:shape>
        </w:pict>
      </w:r>
    </w:p>
    <w:p w:rsidR="004A514E" w:rsidRDefault="004A514E">
      <w:pPr>
        <w:widowControl w:val="0"/>
        <w:autoSpaceDE w:val="0"/>
        <w:autoSpaceDN w:val="0"/>
        <w:adjustRightInd w:val="0"/>
        <w:jc w:val="center"/>
        <w:rPr>
          <w:rFonts w:cs="Franklin Gothic Book"/>
        </w:rPr>
      </w:pPr>
      <w:r>
        <w:rPr>
          <w:rFonts w:cs="Franklin Gothic Book"/>
        </w:rPr>
        <w:t xml:space="preserve">от числа пластичности </w:t>
      </w:r>
      <w:r>
        <w:rPr>
          <w:rFonts w:cs="Franklin Gothic Book"/>
          <w:position w:val="-14"/>
        </w:rPr>
        <w:pict>
          <v:shape id="_x0000_i1742" type="#_x0000_t75" style="width:14.25pt;height:18.75pt">
            <v:imagedata r:id="rId754" o:title=""/>
          </v:shape>
        </w:pict>
      </w:r>
      <w:r>
        <w:rPr>
          <w:rFonts w:cs="Franklin Gothic Book"/>
        </w:rPr>
        <w:t xml:space="preserve"> и предела текучести грунта </w:t>
      </w:r>
      <w:r>
        <w:rPr>
          <w:rFonts w:cs="Franklin Gothic Book"/>
          <w:position w:val="-12"/>
        </w:rPr>
        <w:pict>
          <v:shape id="_x0000_i1743" type="#_x0000_t75" style="width:15.75pt;height:18.75pt">
            <v:imagedata r:id="rId755" o:title=""/>
          </v:shape>
        </w:pic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6.8.4. По степени пучинистости грунты подразделяют в зависимости </w:t>
      </w:r>
      <w:proofErr w:type="gramStart"/>
      <w:r>
        <w:rPr>
          <w:rFonts w:cs="Franklin Gothic Book"/>
        </w:rPr>
        <w:t>от</w:t>
      </w:r>
      <w:proofErr w:type="gramEnd"/>
      <w:r>
        <w:rPr>
          <w:rFonts w:cs="Franklin Gothic Book"/>
        </w:rPr>
        <w:t xml:space="preserve"> </w:t>
      </w:r>
      <w:r>
        <w:rPr>
          <w:rFonts w:cs="Franklin Gothic Book"/>
          <w:position w:val="-14"/>
        </w:rPr>
        <w:pict>
          <v:shape id="_x0000_i1744" type="#_x0000_t75" style="width:15.75pt;height:19.5pt">
            <v:imagedata r:id="rId756" o:title=""/>
          </v:shape>
        </w:pict>
      </w:r>
      <w:r>
        <w:rPr>
          <w:rFonts w:cs="Franklin Gothic Book"/>
        </w:rPr>
        <w:t xml:space="preserve"> </w:t>
      </w:r>
      <w:proofErr w:type="gramStart"/>
      <w:r>
        <w:rPr>
          <w:rFonts w:cs="Franklin Gothic Book"/>
        </w:rPr>
        <w:t>на</w:t>
      </w:r>
      <w:proofErr w:type="gramEnd"/>
      <w:r>
        <w:rPr>
          <w:rFonts w:cs="Franklin Gothic Book"/>
        </w:rPr>
        <w:t xml:space="preserve"> пять групп </w:t>
      </w:r>
      <w:hyperlink r:id="rId757" w:history="1">
        <w:r>
          <w:rPr>
            <w:rFonts w:cs="Franklin Gothic Book"/>
            <w:color w:val="0000FF"/>
          </w:rPr>
          <w:t>(ГОСТ 25100)</w:t>
        </w:r>
      </w:hyperlink>
      <w:r>
        <w:rPr>
          <w:rFonts w:cs="Franklin Gothic Book"/>
        </w:rPr>
        <w:t xml:space="preserve">. Принадлежность глинистого грунта к одной из групп также может быть оценена по параметру </w:t>
      </w:r>
      <w:r>
        <w:rPr>
          <w:rFonts w:cs="Franklin Gothic Book"/>
          <w:position w:val="-14"/>
        </w:rPr>
        <w:pict>
          <v:shape id="_x0000_i1745" type="#_x0000_t75" style="width:15.75pt;height:18.75pt">
            <v:imagedata r:id="rId751" o:title=""/>
          </v:shape>
        </w:pict>
      </w:r>
      <w:r>
        <w:rPr>
          <w:rFonts w:cs="Franklin Gothic Book"/>
        </w:rPr>
        <w:t xml:space="preserve"> (см. </w:t>
      </w:r>
      <w:hyperlink w:anchor="Par2390" w:history="1">
        <w:r>
          <w:rPr>
            <w:rFonts w:cs="Franklin Gothic Book"/>
            <w:color w:val="0000FF"/>
          </w:rPr>
          <w:t>рисунок 6.9</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6.8.5. Расчет оснований, сложенных пучинистыми грунтами, должен выполняться в соответствии с рекомендациями </w:t>
      </w:r>
      <w:hyperlink w:anchor="Par195" w:history="1">
        <w:r>
          <w:rPr>
            <w:rFonts w:cs="Franklin Gothic Book"/>
            <w:color w:val="0000FF"/>
          </w:rPr>
          <w:t>раздела 5</w:t>
        </w:r>
      </w:hyperlink>
      <w:r>
        <w:rPr>
          <w:rFonts w:cs="Franklin Gothic Book"/>
        </w:rPr>
        <w:t xml:space="preserve"> и предусматривать проверку устойчивости фундаментов при действии сил морозного пучения.</w:t>
      </w:r>
    </w:p>
    <w:p w:rsidR="004A514E" w:rsidRDefault="004A514E">
      <w:pPr>
        <w:widowControl w:val="0"/>
        <w:autoSpaceDE w:val="0"/>
        <w:autoSpaceDN w:val="0"/>
        <w:adjustRightInd w:val="0"/>
        <w:ind w:firstLine="540"/>
        <w:jc w:val="both"/>
        <w:rPr>
          <w:rFonts w:cs="Franklin Gothic Book"/>
        </w:rPr>
      </w:pPr>
      <w:r>
        <w:rPr>
          <w:rFonts w:cs="Franklin Gothic Book"/>
        </w:rPr>
        <w:t>6.8.6. Расчет устойчивости фундаментов на воздействие касательных сил морозного пучения, действующих вдоль боковой поверхности фундаментов, должен выполняться при заложении подошвы фундаментов ниже расчетной глубины промерзания пучинистых грунтов.</w:t>
      </w:r>
    </w:p>
    <w:p w:rsidR="004A514E" w:rsidRDefault="004A514E">
      <w:pPr>
        <w:widowControl w:val="0"/>
        <w:autoSpaceDE w:val="0"/>
        <w:autoSpaceDN w:val="0"/>
        <w:adjustRightInd w:val="0"/>
        <w:ind w:firstLine="540"/>
        <w:jc w:val="both"/>
        <w:rPr>
          <w:rFonts w:cs="Franklin Gothic Book"/>
        </w:rPr>
      </w:pPr>
      <w:r>
        <w:rPr>
          <w:rFonts w:cs="Franklin Gothic Book"/>
        </w:rPr>
        <w:t>Устойчивость фундаментов проверяют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30"/>
        </w:rPr>
        <w:pict>
          <v:shape id="_x0000_i1746" type="#_x0000_t75" style="width:90.75pt;height:33.75pt">
            <v:imagedata r:id="rId758" o:title=""/>
          </v:shape>
        </w:pict>
      </w:r>
      <w:r>
        <w:rPr>
          <w:rFonts w:cs="Franklin Gothic Book"/>
        </w:rPr>
        <w:t>, (6.32)</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4"/>
        </w:rPr>
        <w:pict>
          <v:shape id="_x0000_i1747" type="#_x0000_t75" style="width:15.75pt;height:18.75pt">
            <v:imagedata r:id="rId759" o:title=""/>
          </v:shape>
        </w:pict>
      </w:r>
      <w:r>
        <w:rPr>
          <w:rFonts w:cs="Franklin Gothic Book"/>
        </w:rPr>
        <w:t xml:space="preserve"> - значение расчетной удельной касательной силы пучения, кПа, принимаемое по </w:t>
      </w:r>
      <w:hyperlink w:anchor="Par2411" w:history="1">
        <w:r>
          <w:rPr>
            <w:rFonts w:cs="Franklin Gothic Book"/>
            <w:color w:val="0000FF"/>
          </w:rPr>
          <w:t>6.8.7</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748" type="#_x0000_t75" style="width:18.75pt;height:18.75pt">
            <v:imagedata r:id="rId760" o:title=""/>
          </v:shape>
        </w:pict>
      </w:r>
      <w:r>
        <w:rPr>
          <w:rFonts w:cs="Franklin Gothic Book"/>
        </w:rPr>
        <w:t xml:space="preserve"> - площадь боковой поверхности фундамента, находящейся в пределах расчетной глубины сезонного промерзания, м</w:t>
      </w:r>
      <w:proofErr w:type="gramStart"/>
      <w:r>
        <w:rPr>
          <w:rFonts w:cs="Franklin Gothic Book"/>
        </w:rPr>
        <w:t>2</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F - расчетная постоянная нагрузка, кН, при коэффициенте надежности по нагрузке </w:t>
      </w:r>
      <w:r>
        <w:rPr>
          <w:rFonts w:cs="Franklin Gothic Book"/>
          <w:position w:val="-14"/>
        </w:rPr>
        <w:lastRenderedPageBreak/>
        <w:pict>
          <v:shape id="_x0000_i1749" type="#_x0000_t75" style="width:44.25pt;height:18.75pt">
            <v:imagedata r:id="rId761"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750" type="#_x0000_t75" style="width:18pt;height:18.75pt">
            <v:imagedata r:id="rId762" o:title=""/>
          </v:shape>
        </w:pict>
      </w:r>
      <w:r>
        <w:rPr>
          <w:rFonts w:cs="Franklin Gothic Book"/>
        </w:rPr>
        <w:t xml:space="preserve"> - расчетное значение силы, кН, удерживающей фундамент от выпучивания вследствие трения его боковой поверхности о талый грунт, лежащий ниже расчетной глубины промерзания;</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751" type="#_x0000_t75" style="width:12.75pt;height:18.75pt">
            <v:imagedata r:id="rId763" o:title=""/>
          </v:shape>
        </w:pict>
      </w:r>
      <w:r>
        <w:rPr>
          <w:rFonts w:cs="Franklin Gothic Book"/>
        </w:rPr>
        <w:t xml:space="preserve"> - коэффициент условий работы, принимаемый </w:t>
      </w:r>
      <w:proofErr w:type="gramStart"/>
      <w:r>
        <w:rPr>
          <w:rFonts w:cs="Franklin Gothic Book"/>
        </w:rPr>
        <w:t>равным</w:t>
      </w:r>
      <w:proofErr w:type="gramEnd"/>
      <w:r>
        <w:rPr>
          <w:rFonts w:cs="Franklin Gothic Book"/>
        </w:rPr>
        <w:t xml:space="preserve"> 1,0;</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752" type="#_x0000_t75" style="width:12.75pt;height:18.75pt">
            <v:imagedata r:id="rId764" o:title=""/>
          </v:shape>
        </w:pict>
      </w:r>
      <w:r>
        <w:rPr>
          <w:rFonts w:cs="Franklin Gothic Book"/>
        </w:rPr>
        <w:t xml:space="preserve"> - коэффициент надежности, принимаемый </w:t>
      </w:r>
      <w:proofErr w:type="gramStart"/>
      <w:r>
        <w:rPr>
          <w:rFonts w:cs="Franklin Gothic Book"/>
        </w:rPr>
        <w:t>равным</w:t>
      </w:r>
      <w:proofErr w:type="gramEnd"/>
      <w:r>
        <w:rPr>
          <w:rFonts w:cs="Franklin Gothic Book"/>
        </w:rPr>
        <w:t xml:space="preserve"> 1,1.</w:t>
      </w:r>
    </w:p>
    <w:p w:rsidR="004A514E" w:rsidRDefault="004A514E">
      <w:pPr>
        <w:widowControl w:val="0"/>
        <w:autoSpaceDE w:val="0"/>
        <w:autoSpaceDN w:val="0"/>
        <w:adjustRightInd w:val="0"/>
        <w:ind w:firstLine="540"/>
        <w:jc w:val="both"/>
        <w:rPr>
          <w:rFonts w:cs="Franklin Gothic Book"/>
        </w:rPr>
      </w:pPr>
      <w:bookmarkStart w:id="178" w:name="Par2411"/>
      <w:bookmarkEnd w:id="178"/>
      <w:r>
        <w:rPr>
          <w:rFonts w:cs="Franklin Gothic Book"/>
        </w:rPr>
        <w:t xml:space="preserve">6.8.7. Значение расчетной удельной касательной силы пучения </w:t>
      </w:r>
      <w:r>
        <w:rPr>
          <w:rFonts w:cs="Franklin Gothic Book"/>
          <w:position w:val="-14"/>
        </w:rPr>
        <w:pict>
          <v:shape id="_x0000_i1753" type="#_x0000_t75" style="width:15.75pt;height:18.75pt">
            <v:imagedata r:id="rId759" o:title=""/>
          </v:shape>
        </w:pict>
      </w:r>
      <w:r>
        <w:rPr>
          <w:rFonts w:cs="Franklin Gothic Book"/>
        </w:rPr>
        <w:t xml:space="preserve"> должно определяться опытным путем. При отсутствии опытных данных допускается принимать значения </w:t>
      </w:r>
      <w:r>
        <w:rPr>
          <w:rFonts w:cs="Franklin Gothic Book"/>
          <w:position w:val="-14"/>
        </w:rPr>
        <w:pict>
          <v:shape id="_x0000_i1754" type="#_x0000_t75" style="width:15.75pt;height:18.75pt">
            <v:imagedata r:id="rId759" o:title=""/>
          </v:shape>
        </w:pict>
      </w:r>
      <w:r>
        <w:rPr>
          <w:rFonts w:cs="Franklin Gothic Book"/>
        </w:rPr>
        <w:t xml:space="preserve"> по таблице 6.11 в зависимости от вида и характеристик грунта.</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6.11</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Грунты и их характеристики         │Значения расчетной удельной │</w:t>
      </w:r>
    </w:p>
    <w:p w:rsidR="004A514E" w:rsidRDefault="004A514E">
      <w:pPr>
        <w:pStyle w:val="ConsPlusCell"/>
        <w:rPr>
          <w:rFonts w:ascii="Courier New" w:hAnsi="Courier New" w:cs="Courier New"/>
          <w:sz w:val="20"/>
          <w:szCs w:val="20"/>
        </w:rPr>
      </w:pPr>
      <w:r>
        <w:rPr>
          <w:rFonts w:ascii="Courier New" w:hAnsi="Courier New" w:cs="Courier New"/>
          <w:sz w:val="20"/>
          <w:szCs w:val="20"/>
        </w:rPr>
        <w:t>│                                            │  касательной силы пучения  │</w:t>
      </w:r>
    </w:p>
    <w:p w:rsidR="004A514E" w:rsidRDefault="004A514E">
      <w:pPr>
        <w:pStyle w:val="ConsPlusCell"/>
        <w:rPr>
          <w:rFonts w:ascii="Courier New" w:hAnsi="Courier New" w:cs="Courier New"/>
          <w:sz w:val="20"/>
          <w:szCs w:val="20"/>
        </w:rPr>
      </w:pPr>
      <w:r>
        <w:rPr>
          <w:rFonts w:ascii="Courier New" w:hAnsi="Courier New" w:cs="Courier New"/>
          <w:sz w:val="20"/>
          <w:szCs w:val="20"/>
        </w:rPr>
        <w:t>│                                            │  тау</w:t>
      </w:r>
      <w:proofErr w:type="gramStart"/>
      <w:r>
        <w:rPr>
          <w:rFonts w:ascii="Courier New" w:hAnsi="Courier New" w:cs="Courier New"/>
          <w:sz w:val="20"/>
          <w:szCs w:val="20"/>
        </w:rPr>
        <w:t xml:space="preserve">  ,</w:t>
      </w:r>
      <w:proofErr w:type="gramEnd"/>
      <w:r>
        <w:rPr>
          <w:rFonts w:ascii="Courier New" w:hAnsi="Courier New" w:cs="Courier New"/>
          <w:sz w:val="20"/>
          <w:szCs w:val="20"/>
        </w:rPr>
        <w:t xml:space="preserve"> кПа, при глубине   │</w:t>
      </w:r>
    </w:p>
    <w:p w:rsidR="004A514E" w:rsidRDefault="004A514E">
      <w:pPr>
        <w:pStyle w:val="ConsPlusCell"/>
        <w:rPr>
          <w:rFonts w:ascii="Courier New" w:hAnsi="Courier New" w:cs="Courier New"/>
          <w:sz w:val="20"/>
          <w:szCs w:val="20"/>
        </w:rPr>
      </w:pPr>
      <w:r>
        <w:rPr>
          <w:rFonts w:ascii="Courier New" w:hAnsi="Courier New" w:cs="Courier New"/>
          <w:sz w:val="20"/>
          <w:szCs w:val="20"/>
        </w:rPr>
        <w:t>│                                            │     fh                     │</w:t>
      </w:r>
    </w:p>
    <w:p w:rsidR="004A514E" w:rsidRDefault="004A514E">
      <w:pPr>
        <w:pStyle w:val="ConsPlusCell"/>
        <w:rPr>
          <w:rFonts w:ascii="Courier New" w:hAnsi="Courier New" w:cs="Courier New"/>
          <w:sz w:val="20"/>
          <w:szCs w:val="20"/>
        </w:rPr>
      </w:pPr>
      <w:r>
        <w:rPr>
          <w:rFonts w:ascii="Courier New" w:hAnsi="Courier New" w:cs="Courier New"/>
          <w:sz w:val="20"/>
          <w:szCs w:val="20"/>
        </w:rPr>
        <w:t>│                                            │  сезонного промерзания -   │</w:t>
      </w:r>
    </w:p>
    <w:p w:rsidR="004A514E" w:rsidRDefault="004A514E">
      <w:pPr>
        <w:pStyle w:val="ConsPlusCell"/>
        <w:rPr>
          <w:rFonts w:ascii="Courier New" w:hAnsi="Courier New" w:cs="Courier New"/>
          <w:sz w:val="20"/>
          <w:szCs w:val="20"/>
        </w:rPr>
      </w:pPr>
      <w:r>
        <w:rPr>
          <w:rFonts w:ascii="Courier New" w:hAnsi="Courier New" w:cs="Courier New"/>
          <w:sz w:val="20"/>
          <w:szCs w:val="20"/>
        </w:rPr>
        <w:t>│                                            │     оттаивания d  , м      │</w:t>
      </w:r>
    </w:p>
    <w:p w:rsidR="004A514E" w:rsidRDefault="004A514E">
      <w:pPr>
        <w:pStyle w:val="ConsPlusCell"/>
        <w:rPr>
          <w:rFonts w:ascii="Courier New" w:hAnsi="Courier New" w:cs="Courier New"/>
          <w:sz w:val="20"/>
          <w:szCs w:val="20"/>
        </w:rPr>
      </w:pPr>
      <w:r>
        <w:rPr>
          <w:rFonts w:ascii="Courier New" w:hAnsi="Courier New" w:cs="Courier New"/>
          <w:sz w:val="20"/>
          <w:szCs w:val="20"/>
        </w:rPr>
        <w:t>│                                            │                 th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 До 1,5 │  2,5   │3 и более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│Супеси, суглинки и глины при показателе     │  110   │   90   │    70    │</w:t>
      </w:r>
    </w:p>
    <w:p w:rsidR="004A514E" w:rsidRDefault="004A514E">
      <w:pPr>
        <w:pStyle w:val="ConsPlusCell"/>
        <w:rPr>
          <w:rFonts w:ascii="Courier New" w:hAnsi="Courier New" w:cs="Courier New"/>
          <w:sz w:val="20"/>
          <w:szCs w:val="20"/>
        </w:rPr>
      </w:pPr>
      <w:r>
        <w:rPr>
          <w:rFonts w:ascii="Courier New" w:hAnsi="Courier New" w:cs="Courier New"/>
          <w:sz w:val="20"/>
          <w:szCs w:val="20"/>
        </w:rPr>
        <w:t>│текучести I  &gt; 0,5, крупнообломочные грунты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        │          │</w:t>
      </w:r>
    </w:p>
    <w:p w:rsidR="004A514E" w:rsidRDefault="004A514E">
      <w:pPr>
        <w:pStyle w:val="ConsPlusCell"/>
        <w:rPr>
          <w:rFonts w:ascii="Courier New" w:hAnsi="Courier New" w:cs="Courier New"/>
          <w:sz w:val="20"/>
          <w:szCs w:val="20"/>
        </w:rPr>
      </w:pPr>
      <w:r>
        <w:rPr>
          <w:rFonts w:ascii="Courier New" w:hAnsi="Courier New" w:cs="Courier New"/>
          <w:sz w:val="20"/>
          <w:szCs w:val="20"/>
        </w:rPr>
        <w:t>│с глинистым заполнителем, пески мелкие и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│пылеватые при показателе дисперсности D &gt; 5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│и степени влажности S  &gt; 0,95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r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│Супеси, суглинки и глины при                │   90   │   70   │    55    │</w:t>
      </w:r>
    </w:p>
    <w:p w:rsidR="004A514E" w:rsidRDefault="004A514E">
      <w:pPr>
        <w:pStyle w:val="ConsPlusCell"/>
        <w:rPr>
          <w:rFonts w:ascii="Courier New" w:hAnsi="Courier New" w:cs="Courier New"/>
          <w:sz w:val="20"/>
          <w:szCs w:val="20"/>
        </w:rPr>
      </w:pPr>
      <w:r>
        <w:rPr>
          <w:rFonts w:ascii="Courier New" w:hAnsi="Courier New" w:cs="Courier New"/>
          <w:sz w:val="20"/>
          <w:szCs w:val="20"/>
        </w:rPr>
        <w:t>│0,25 &lt; I  &lt;= 0,5, крупнообломочные грунты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        │          │</w:t>
      </w:r>
    </w:p>
    <w:p w:rsidR="004A514E" w:rsidRDefault="004A514E">
      <w:pPr>
        <w:pStyle w:val="ConsPlusCell"/>
        <w:rPr>
          <w:rFonts w:ascii="Courier New" w:hAnsi="Courier New" w:cs="Courier New"/>
          <w:sz w:val="20"/>
          <w:szCs w:val="20"/>
        </w:rPr>
      </w:pPr>
      <w:r>
        <w:rPr>
          <w:rFonts w:ascii="Courier New" w:hAnsi="Courier New" w:cs="Courier New"/>
          <w:sz w:val="20"/>
          <w:szCs w:val="20"/>
        </w:rPr>
        <w:t>│с глинистым заполнителем, пески мелкие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│и пылеватые при D &gt; 1 и степени влажности   │        │        │          │</w:t>
      </w:r>
    </w:p>
    <w:p w:rsidR="004A514E" w:rsidRDefault="004A514E">
      <w:pPr>
        <w:pStyle w:val="ConsPlusCell"/>
        <w:rPr>
          <w:rFonts w:ascii="Courier New" w:hAnsi="Courier New" w:cs="Courier New"/>
          <w:sz w:val="20"/>
          <w:szCs w:val="20"/>
        </w:rPr>
      </w:pPr>
      <w:r>
        <w:rPr>
          <w:rFonts w:ascii="Courier New" w:hAnsi="Courier New" w:cs="Courier New"/>
          <w:sz w:val="20"/>
          <w:szCs w:val="20"/>
        </w:rPr>
        <w:t>│0,8 &lt; S  &lt;= 0,95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r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│Супеси, суглинки и глины при I  &lt;= 0,25,    │   70   │   55   │    40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│крупнообломочные грунты с </w:t>
      </w:r>
      <w:proofErr w:type="gramStart"/>
      <w:r>
        <w:rPr>
          <w:rFonts w:ascii="Courier New" w:hAnsi="Courier New" w:cs="Courier New"/>
          <w:sz w:val="20"/>
          <w:szCs w:val="20"/>
        </w:rPr>
        <w:t>глинистым</w:t>
      </w:r>
      <w:proofErr w:type="gramEnd"/>
      <w:r>
        <w:rPr>
          <w:rFonts w:ascii="Courier New" w:hAnsi="Courier New" w:cs="Courier New"/>
          <w:sz w:val="20"/>
          <w:szCs w:val="20"/>
        </w:rPr>
        <w:t xml:space="preserve">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│заполнителем, пески мелкие и пылеватые </w:t>
      </w:r>
      <w:proofErr w:type="gramStart"/>
      <w:r>
        <w:rPr>
          <w:rFonts w:ascii="Courier New" w:hAnsi="Courier New" w:cs="Courier New"/>
          <w:sz w:val="20"/>
          <w:szCs w:val="20"/>
        </w:rPr>
        <w:t>при</w:t>
      </w:r>
      <w:proofErr w:type="gramEnd"/>
      <w:r>
        <w:rPr>
          <w:rFonts w:ascii="Courier New" w:hAnsi="Courier New" w:cs="Courier New"/>
          <w:sz w:val="20"/>
          <w:szCs w:val="20"/>
        </w:rPr>
        <w:t xml:space="preserve">  │        │        │          │</w:t>
      </w:r>
    </w:p>
    <w:p w:rsidR="004A514E" w:rsidRDefault="004A514E">
      <w:pPr>
        <w:pStyle w:val="ConsPlusCell"/>
        <w:rPr>
          <w:rFonts w:ascii="Courier New" w:hAnsi="Courier New" w:cs="Courier New"/>
          <w:sz w:val="20"/>
          <w:szCs w:val="20"/>
        </w:rPr>
      </w:pPr>
      <w:r>
        <w:rPr>
          <w:rFonts w:ascii="Courier New" w:hAnsi="Courier New" w:cs="Courier New"/>
          <w:sz w:val="20"/>
          <w:szCs w:val="20"/>
        </w:rPr>
        <w:t>│D &gt; 1 и степени влажности 0,6 &lt; S  &lt;= 0,8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r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Примечания. 1. Для промежуточных глубин промерзания тау   принимается│</w:t>
      </w:r>
    </w:p>
    <w:p w:rsidR="004A514E" w:rsidRDefault="004A514E">
      <w:pPr>
        <w:pStyle w:val="ConsPlusCell"/>
        <w:rPr>
          <w:rFonts w:ascii="Courier New" w:hAnsi="Courier New" w:cs="Courier New"/>
          <w:sz w:val="20"/>
          <w:szCs w:val="20"/>
        </w:rPr>
      </w:pPr>
      <w:r>
        <w:rPr>
          <w:rFonts w:ascii="Courier New" w:hAnsi="Courier New" w:cs="Courier New"/>
          <w:sz w:val="20"/>
          <w:szCs w:val="20"/>
        </w:rPr>
        <w:t>│                                                           fh            │</w:t>
      </w:r>
    </w:p>
    <w:p w:rsidR="004A514E" w:rsidRDefault="004A514E">
      <w:pPr>
        <w:pStyle w:val="ConsPlusCell"/>
        <w:rPr>
          <w:rFonts w:ascii="Courier New" w:hAnsi="Courier New" w:cs="Courier New"/>
          <w:sz w:val="20"/>
          <w:szCs w:val="20"/>
        </w:rPr>
      </w:pPr>
      <w:r>
        <w:rPr>
          <w:rFonts w:ascii="Courier New" w:hAnsi="Courier New" w:cs="Courier New"/>
          <w:sz w:val="20"/>
          <w:szCs w:val="20"/>
        </w:rPr>
        <w:t>│интерполяцией.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2. Показатель дисперсности грунта D определяется по </w:t>
      </w:r>
      <w:hyperlink w:anchor="Par2469" w:history="1">
        <w:r>
          <w:rPr>
            <w:rFonts w:ascii="Courier New" w:hAnsi="Courier New" w:cs="Courier New"/>
            <w:color w:val="0000FF"/>
            <w:sz w:val="20"/>
            <w:szCs w:val="20"/>
          </w:rPr>
          <w:t>формуле (6.33)</w:t>
        </w:r>
      </w:hyperlink>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3. Значения тау   для  грунтов,  используемых  при  обратной  засыпке│</w:t>
      </w:r>
    </w:p>
    <w:p w:rsidR="004A514E" w:rsidRDefault="004A514E">
      <w:pPr>
        <w:pStyle w:val="ConsPlusCell"/>
        <w:rPr>
          <w:rFonts w:ascii="Courier New" w:hAnsi="Courier New" w:cs="Courier New"/>
          <w:sz w:val="20"/>
          <w:szCs w:val="20"/>
        </w:rPr>
      </w:pPr>
      <w:r>
        <w:rPr>
          <w:rFonts w:ascii="Courier New" w:hAnsi="Courier New" w:cs="Courier New"/>
          <w:sz w:val="20"/>
          <w:szCs w:val="20"/>
        </w:rPr>
        <w:t>│                   fh                                                    │</w:t>
      </w:r>
    </w:p>
    <w:p w:rsidR="004A514E" w:rsidRDefault="004A514E">
      <w:pPr>
        <w:pStyle w:val="ConsPlusCell"/>
        <w:rPr>
          <w:rFonts w:ascii="Courier New" w:hAnsi="Courier New" w:cs="Courier New"/>
          <w:sz w:val="20"/>
          <w:szCs w:val="20"/>
        </w:rPr>
      </w:pPr>
      <w:r>
        <w:rPr>
          <w:rFonts w:ascii="Courier New" w:hAnsi="Courier New" w:cs="Courier New"/>
          <w:sz w:val="20"/>
          <w:szCs w:val="20"/>
        </w:rPr>
        <w:t>│котлованов, принимается по первой строке таблицы.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4. В зависимости от вида поверхности </w:t>
      </w:r>
      <w:proofErr w:type="gramStart"/>
      <w:r>
        <w:rPr>
          <w:rFonts w:ascii="Courier New" w:hAnsi="Courier New" w:cs="Courier New"/>
          <w:sz w:val="20"/>
          <w:szCs w:val="20"/>
        </w:rPr>
        <w:t>фундамента</w:t>
      </w:r>
      <w:proofErr w:type="gramEnd"/>
      <w:r>
        <w:rPr>
          <w:rFonts w:ascii="Courier New" w:hAnsi="Courier New" w:cs="Courier New"/>
          <w:sz w:val="20"/>
          <w:szCs w:val="20"/>
        </w:rPr>
        <w:t xml:space="preserve"> приведенные  значения│</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│тау   умножают на коэффициент: </w:t>
      </w:r>
      <w:proofErr w:type="gramStart"/>
      <w:r>
        <w:rPr>
          <w:rFonts w:ascii="Courier New" w:hAnsi="Courier New" w:cs="Courier New"/>
          <w:sz w:val="20"/>
          <w:szCs w:val="20"/>
        </w:rPr>
        <w:t>при</w:t>
      </w:r>
      <w:proofErr w:type="gramEnd"/>
      <w:r>
        <w:rPr>
          <w:rFonts w:ascii="Courier New" w:hAnsi="Courier New" w:cs="Courier New"/>
          <w:sz w:val="20"/>
          <w:szCs w:val="20"/>
        </w:rPr>
        <w:t xml:space="preserve"> гладкой  бетонной  необработанной - 1;│</w:t>
      </w:r>
    </w:p>
    <w:p w:rsidR="004A514E" w:rsidRDefault="004A514E">
      <w:pPr>
        <w:pStyle w:val="ConsPlusCell"/>
        <w:rPr>
          <w:rFonts w:ascii="Courier New" w:hAnsi="Courier New" w:cs="Courier New"/>
          <w:sz w:val="20"/>
          <w:szCs w:val="20"/>
        </w:rPr>
      </w:pPr>
      <w:r>
        <w:rPr>
          <w:rFonts w:ascii="Courier New" w:hAnsi="Courier New" w:cs="Courier New"/>
          <w:sz w:val="20"/>
          <w:szCs w:val="20"/>
        </w:rPr>
        <w:t>│   fh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│при </w:t>
      </w:r>
      <w:proofErr w:type="gramStart"/>
      <w:r>
        <w:rPr>
          <w:rFonts w:ascii="Courier New" w:hAnsi="Courier New" w:cs="Courier New"/>
          <w:sz w:val="20"/>
          <w:szCs w:val="20"/>
        </w:rPr>
        <w:t>шероховатой</w:t>
      </w:r>
      <w:proofErr w:type="gramEnd"/>
      <w:r>
        <w:rPr>
          <w:rFonts w:ascii="Courier New" w:hAnsi="Courier New" w:cs="Courier New"/>
          <w:sz w:val="20"/>
          <w:szCs w:val="20"/>
        </w:rPr>
        <w:t xml:space="preserve"> бетонной с выступами и кавернами до 5 мм - 1,1 - 1,2,  до│</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│20 мм  -  1,25  -  1,5;  при  </w:t>
      </w:r>
      <w:proofErr w:type="gramStart"/>
      <w:r>
        <w:rPr>
          <w:rFonts w:ascii="Courier New" w:hAnsi="Courier New" w:cs="Courier New"/>
          <w:sz w:val="20"/>
          <w:szCs w:val="20"/>
        </w:rPr>
        <w:t>деревянной</w:t>
      </w:r>
      <w:proofErr w:type="gramEnd"/>
      <w:r>
        <w:rPr>
          <w:rFonts w:ascii="Courier New" w:hAnsi="Courier New" w:cs="Courier New"/>
          <w:sz w:val="20"/>
          <w:szCs w:val="20"/>
        </w:rPr>
        <w:t xml:space="preserve">  антисептированной  -  0,9;  при│</w:t>
      </w:r>
    </w:p>
    <w:p w:rsidR="004A514E" w:rsidRDefault="004A514E">
      <w:pPr>
        <w:pStyle w:val="ConsPlusCell"/>
        <w:rPr>
          <w:rFonts w:ascii="Courier New" w:hAnsi="Courier New" w:cs="Courier New"/>
          <w:sz w:val="20"/>
          <w:szCs w:val="20"/>
        </w:rPr>
      </w:pPr>
      <w:proofErr w:type="gramStart"/>
      <w:r>
        <w:rPr>
          <w:rFonts w:ascii="Courier New" w:hAnsi="Courier New" w:cs="Courier New"/>
          <w:sz w:val="20"/>
          <w:szCs w:val="20"/>
        </w:rPr>
        <w:t>│металлической без специальной обработки - 0,8.                           │</w:t>
      </w:r>
      <w:proofErr w:type="gramEnd"/>
    </w:p>
    <w:p w:rsidR="004A514E" w:rsidRDefault="004A514E">
      <w:pPr>
        <w:pStyle w:val="ConsPlusCell"/>
        <w:rPr>
          <w:rFonts w:ascii="Courier New" w:hAnsi="Courier New" w:cs="Courier New"/>
          <w:sz w:val="20"/>
          <w:szCs w:val="20"/>
        </w:rPr>
      </w:pPr>
      <w:r>
        <w:rPr>
          <w:rFonts w:ascii="Courier New" w:hAnsi="Courier New" w:cs="Courier New"/>
          <w:sz w:val="20"/>
          <w:szCs w:val="20"/>
        </w:rPr>
        <w:t>│    5. Для сооружений III уровня ответственности значения  тау   умножают│</w:t>
      </w:r>
    </w:p>
    <w:p w:rsidR="004A514E" w:rsidRDefault="004A514E">
      <w:pPr>
        <w:pStyle w:val="ConsPlusCell"/>
        <w:rPr>
          <w:rFonts w:ascii="Courier New" w:hAnsi="Courier New" w:cs="Courier New"/>
          <w:sz w:val="20"/>
          <w:szCs w:val="20"/>
        </w:rPr>
      </w:pPr>
      <w:r>
        <w:rPr>
          <w:rFonts w:ascii="Courier New" w:hAnsi="Courier New" w:cs="Courier New"/>
          <w:sz w:val="20"/>
          <w:szCs w:val="20"/>
        </w:rPr>
        <w:t>│                                                              fh         │</w:t>
      </w:r>
    </w:p>
    <w:p w:rsidR="004A514E" w:rsidRDefault="004A514E">
      <w:pPr>
        <w:pStyle w:val="ConsPlusCell"/>
        <w:rPr>
          <w:rFonts w:ascii="Courier New" w:hAnsi="Courier New" w:cs="Courier New"/>
          <w:sz w:val="20"/>
          <w:szCs w:val="20"/>
        </w:rPr>
      </w:pPr>
      <w:r>
        <w:rPr>
          <w:rFonts w:ascii="Courier New" w:hAnsi="Courier New" w:cs="Courier New"/>
          <w:sz w:val="20"/>
          <w:szCs w:val="20"/>
        </w:rPr>
        <w:lastRenderedPageBreak/>
        <w:t>│на коэффициент 0,9.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6.8.8. Пучинистые свойства крупнообломочных грунтов и песков, содержащих пылевато-глинистые фракции, а также супесей </w:t>
      </w:r>
      <w:proofErr w:type="gramStart"/>
      <w:r>
        <w:rPr>
          <w:rFonts w:cs="Franklin Gothic Book"/>
        </w:rPr>
        <w:t>при</w:t>
      </w:r>
      <w:proofErr w:type="gramEnd"/>
      <w:r>
        <w:rPr>
          <w:rFonts w:cs="Franklin Gothic Book"/>
        </w:rPr>
        <w:t xml:space="preserve"> </w:t>
      </w:r>
      <w:r>
        <w:rPr>
          <w:rFonts w:cs="Franklin Gothic Book"/>
          <w:position w:val="-14"/>
        </w:rPr>
        <w:pict>
          <v:shape id="_x0000_i1755" type="#_x0000_t75" style="width:48pt;height:18.75pt">
            <v:imagedata r:id="rId765" o:title=""/>
          </v:shape>
        </w:pict>
      </w:r>
      <w:r>
        <w:rPr>
          <w:rFonts w:cs="Franklin Gothic Book"/>
        </w:rPr>
        <w:t xml:space="preserve"> определяются </w:t>
      </w:r>
      <w:proofErr w:type="gramStart"/>
      <w:r>
        <w:rPr>
          <w:rFonts w:cs="Franklin Gothic Book"/>
        </w:rPr>
        <w:t>через</w:t>
      </w:r>
      <w:proofErr w:type="gramEnd"/>
      <w:r>
        <w:rPr>
          <w:rFonts w:cs="Franklin Gothic Book"/>
        </w:rPr>
        <w:t xml:space="preserve"> показатель дисперсности D. Эти грунты относятся к непучинистым при D &lt; 1, к пучинистым - при D &gt;= 1. Для слабопучинистых грунтов показатель D изменяется в пределах 1 &lt; D &lt; 5. Значение D определяется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179" w:name="Par2469"/>
      <w:bookmarkEnd w:id="179"/>
      <w:r>
        <w:rPr>
          <w:rFonts w:cs="Franklin Gothic Book"/>
          <w:position w:val="-6"/>
        </w:rPr>
        <w:pict>
          <v:shape id="_x0000_i1756" type="#_x0000_t75" style="width:56.25pt;height:15.75pt">
            <v:imagedata r:id="rId766" o:title=""/>
          </v:shape>
        </w:pict>
      </w:r>
      <w:r>
        <w:rPr>
          <w:rFonts w:cs="Franklin Gothic Book"/>
        </w:rPr>
        <w:t>, (6.33)</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k - коэффициент, равный </w:t>
      </w:r>
      <w:r>
        <w:rPr>
          <w:rFonts w:cs="Franklin Gothic Book"/>
          <w:position w:val="-10"/>
        </w:rPr>
        <w:pict>
          <v:shape id="_x0000_i1757" type="#_x0000_t75" style="width:1in;height:18.75pt">
            <v:imagedata r:id="rId767"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e - коэффициент пористости;</w:t>
      </w:r>
    </w:p>
    <w:p w:rsidR="004A514E" w:rsidRDefault="004A514E">
      <w:pPr>
        <w:widowControl w:val="0"/>
        <w:autoSpaceDE w:val="0"/>
        <w:autoSpaceDN w:val="0"/>
        <w:adjustRightInd w:val="0"/>
        <w:ind w:firstLine="540"/>
        <w:jc w:val="both"/>
        <w:rPr>
          <w:rFonts w:cs="Franklin Gothic Book"/>
        </w:rPr>
      </w:pPr>
      <w:r>
        <w:rPr>
          <w:rFonts w:cs="Franklin Gothic Book"/>
          <w:position w:val="-6"/>
        </w:rPr>
        <w:pict>
          <v:shape id="_x0000_i1758" type="#_x0000_t75" style="width:12pt;height:15.75pt">
            <v:imagedata r:id="rId768" o:title=""/>
          </v:shape>
        </w:pict>
      </w:r>
      <w:r>
        <w:rPr>
          <w:rFonts w:cs="Franklin Gothic Book"/>
        </w:rPr>
        <w:t xml:space="preserve"> - средний диаметр частиц грунта, </w:t>
      </w:r>
      <w:proofErr w:type="gramStart"/>
      <w:r>
        <w:rPr>
          <w:rFonts w:cs="Franklin Gothic Book"/>
        </w:rPr>
        <w:t>см</w:t>
      </w:r>
      <w:proofErr w:type="gramEnd"/>
      <w:r>
        <w:rPr>
          <w:rFonts w:cs="Franklin Gothic Book"/>
        </w:rPr>
        <w:t>, определяемый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2"/>
        </w:rPr>
        <w:pict>
          <v:shape id="_x0000_i1759" type="#_x0000_t75" style="width:165pt;height:18.75pt">
            <v:imagedata r:id="rId769" o:title=""/>
          </v:shape>
        </w:pict>
      </w:r>
      <w:r>
        <w:rPr>
          <w:rFonts w:cs="Franklin Gothic Book"/>
        </w:rPr>
        <w:t>, (6.34)</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2"/>
        </w:rPr>
        <w:pict>
          <v:shape id="_x0000_i1760" type="#_x0000_t75" style="width:14.25pt;height:18.75pt">
            <v:imagedata r:id="rId770" o:title=""/>
          </v:shape>
        </w:pict>
      </w:r>
      <w:r>
        <w:rPr>
          <w:rFonts w:cs="Franklin Gothic Book"/>
        </w:rPr>
        <w:t xml:space="preserve">, </w:t>
      </w:r>
      <w:r>
        <w:rPr>
          <w:rFonts w:cs="Franklin Gothic Book"/>
          <w:position w:val="-12"/>
        </w:rPr>
        <w:pict>
          <v:shape id="_x0000_i1761" type="#_x0000_t75" style="width:15.75pt;height:18.75pt">
            <v:imagedata r:id="rId771" o:title=""/>
          </v:shape>
        </w:pict>
      </w:r>
      <w:r>
        <w:rPr>
          <w:rFonts w:cs="Franklin Gothic Book"/>
        </w:rPr>
        <w:t xml:space="preserve">,..., </w:t>
      </w:r>
      <w:r>
        <w:rPr>
          <w:rFonts w:cs="Franklin Gothic Book"/>
          <w:position w:val="-12"/>
        </w:rPr>
        <w:pict>
          <v:shape id="_x0000_i1762" type="#_x0000_t75" style="width:12.75pt;height:18.75pt">
            <v:imagedata r:id="rId772" o:title=""/>
          </v:shape>
        </w:pict>
      </w:r>
      <w:r>
        <w:rPr>
          <w:rFonts w:cs="Franklin Gothic Book"/>
        </w:rPr>
        <w:t xml:space="preserve"> - содержание отдельных фракций грунта, доли единицы;</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763" type="#_x0000_t75" style="width:12.75pt;height:18.75pt">
            <v:imagedata r:id="rId773" o:title=""/>
          </v:shape>
        </w:pict>
      </w:r>
      <w:r>
        <w:rPr>
          <w:rFonts w:cs="Franklin Gothic Book"/>
        </w:rPr>
        <w:t xml:space="preserve">, </w:t>
      </w:r>
      <w:r>
        <w:rPr>
          <w:rFonts w:cs="Franklin Gothic Book"/>
          <w:position w:val="-8"/>
        </w:rPr>
        <w:pict>
          <v:shape id="_x0000_i1764" type="#_x0000_t75" style="width:14.25pt;height:18pt">
            <v:imagedata r:id="rId774" o:title=""/>
          </v:shape>
        </w:pict>
      </w:r>
      <w:r>
        <w:rPr>
          <w:rFonts w:cs="Franklin Gothic Book"/>
        </w:rPr>
        <w:t xml:space="preserve">,..., </w:t>
      </w:r>
      <w:r>
        <w:rPr>
          <w:rFonts w:cs="Franklin Gothic Book"/>
          <w:position w:val="-12"/>
        </w:rPr>
        <w:pict>
          <v:shape id="_x0000_i1765" type="#_x0000_t75" style="width:12pt;height:18.75pt">
            <v:imagedata r:id="rId775" o:title=""/>
          </v:shape>
        </w:pict>
      </w:r>
      <w:r>
        <w:rPr>
          <w:rFonts w:cs="Franklin Gothic Book"/>
        </w:rPr>
        <w:t xml:space="preserve"> - средний диаметр частиц отдельных фракций, </w:t>
      </w:r>
      <w:proofErr w:type="gramStart"/>
      <w:r>
        <w:rPr>
          <w:rFonts w:cs="Franklin Gothic Book"/>
        </w:rPr>
        <w:t>см</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6.8.9. Расчетное значение силы </w:t>
      </w:r>
      <w:r>
        <w:rPr>
          <w:rFonts w:cs="Franklin Gothic Book"/>
          <w:position w:val="-14"/>
        </w:rPr>
        <w:pict>
          <v:shape id="_x0000_i1766" type="#_x0000_t75" style="width:18pt;height:18.75pt">
            <v:imagedata r:id="rId776" o:title=""/>
          </v:shape>
        </w:pict>
      </w:r>
      <w:r>
        <w:rPr>
          <w:rFonts w:cs="Franklin Gothic Book"/>
        </w:rPr>
        <w:t>, кН, для фундаментов, имеющих вертикальные грани, определяют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30"/>
        </w:rPr>
        <w:pict>
          <v:shape id="_x0000_i1767" type="#_x0000_t75" style="width:1in;height:35.25pt">
            <v:imagedata r:id="rId777" o:title=""/>
          </v:shape>
        </w:pict>
      </w:r>
      <w:r>
        <w:rPr>
          <w:rFonts w:cs="Franklin Gothic Book"/>
        </w:rPr>
        <w:t>, (6.35)</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4"/>
        </w:rPr>
        <w:pict>
          <v:shape id="_x0000_i1768" type="#_x0000_t75" style="width:18pt;height:18.75pt">
            <v:imagedata r:id="rId778" o:title=""/>
          </v:shape>
        </w:pict>
      </w:r>
      <w:r>
        <w:rPr>
          <w:rFonts w:cs="Franklin Gothic Book"/>
        </w:rPr>
        <w:t xml:space="preserve"> - расчетное сопротивление талых грунтов сдвигу по боковой поверхности фундамента в j-м слое, кПа; допускается применять в соответствии с нормативными документами по проектированию свайных фундаментов;</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769" type="#_x0000_t75" style="width:18pt;height:18.75pt">
            <v:imagedata r:id="rId779" o:title=""/>
          </v:shape>
        </w:pict>
      </w:r>
      <w:r>
        <w:rPr>
          <w:rFonts w:cs="Franklin Gothic Book"/>
        </w:rPr>
        <w:t xml:space="preserve"> - площадь вертикальной поверхности сдвига j-м слое грунта ниже расчетной глубины промерзания, м</w:t>
      </w:r>
      <w:proofErr w:type="gramStart"/>
      <w:r>
        <w:rPr>
          <w:rFonts w:cs="Franklin Gothic Book"/>
        </w:rPr>
        <w:t>2</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n - число слоев грунта.</w:t>
      </w:r>
    </w:p>
    <w:p w:rsidR="004A514E" w:rsidRDefault="004A514E">
      <w:pPr>
        <w:widowControl w:val="0"/>
        <w:autoSpaceDE w:val="0"/>
        <w:autoSpaceDN w:val="0"/>
        <w:adjustRightInd w:val="0"/>
        <w:ind w:firstLine="540"/>
        <w:jc w:val="both"/>
        <w:rPr>
          <w:rFonts w:cs="Franklin Gothic Book"/>
        </w:rPr>
      </w:pPr>
      <w:r>
        <w:rPr>
          <w:rFonts w:cs="Franklin Gothic Book"/>
        </w:rPr>
        <w:t>6.8.10. При заложении фундаментов выше расчетной глубины промерзания пучинистых грунтов (малозаглубленные фундаменты) необходимо производить расчет по деформациям морозного пучения грунтов основания с учетом касательных и нормальных сил морозного пучения.</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Примечание. Малозаглубленные фундаменты допускается применять для сооружений III уровня ответственности и малоэтажных зданий (см. </w:t>
      </w:r>
      <w:hyperlink w:anchor="Par3086" w:history="1">
        <w:r>
          <w:rPr>
            <w:rFonts w:cs="Franklin Gothic Book"/>
            <w:color w:val="0000FF"/>
          </w:rPr>
          <w:t>раздел 8</w:t>
        </w:r>
      </w:hyperlink>
      <w:r>
        <w:rPr>
          <w:rFonts w:cs="Franklin Gothic Book"/>
        </w:rPr>
        <w:t>) при нормативной глубине промерзания не более 1,7 м.</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6.8.11. Расчетные деформации морозного пучения грунтов основания, определяемые с учетом нагрузки от сооружения, не должны превышать предельных значений, которые допускается принимать по аналогии с набухающими грунтами (см. </w:t>
      </w:r>
      <w:hyperlink w:anchor="Par4561" w:history="1">
        <w:r>
          <w:rPr>
            <w:rFonts w:cs="Franklin Gothic Book"/>
            <w:color w:val="0000FF"/>
          </w:rPr>
          <w:t>Приложение Д</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6.8.12. Если расчетные деформации морозного пучения основания малозаглубленных фундаментов больше предельных или устойчивость фундаментов на действие сил морозного пучения недостаточна, то кроме возможности изменения глубины заложения фундаментов следует рассмотреть необходимость применения мероприятий, уменьшающих силы и деформации морозного пучения, а также глубину промерзания (водозащитные, теплозащитные или физико-химические).</w:t>
      </w:r>
    </w:p>
    <w:p w:rsidR="004A514E" w:rsidRDefault="004A514E">
      <w:pPr>
        <w:widowControl w:val="0"/>
        <w:autoSpaceDE w:val="0"/>
        <w:autoSpaceDN w:val="0"/>
        <w:adjustRightInd w:val="0"/>
        <w:ind w:firstLine="540"/>
        <w:jc w:val="both"/>
        <w:rPr>
          <w:rFonts w:cs="Franklin Gothic Book"/>
        </w:rPr>
      </w:pPr>
      <w:r>
        <w:rPr>
          <w:rFonts w:cs="Franklin Gothic Book"/>
        </w:rPr>
        <w:t xml:space="preserve">Если при применении указанных мероприятий деформации морозного пучения не исключены, следует предусматривать конструктивные мероприятия, назначаемые исходя из расчета фундаментов и конструкций сооружения с учетом возможных деформаций </w:t>
      </w:r>
      <w:r>
        <w:rPr>
          <w:rFonts w:cs="Franklin Gothic Book"/>
        </w:rPr>
        <w:lastRenderedPageBreak/>
        <w:t>морозного пучения.</w:t>
      </w:r>
    </w:p>
    <w:p w:rsidR="004A514E" w:rsidRDefault="004A514E">
      <w:pPr>
        <w:widowControl w:val="0"/>
        <w:autoSpaceDE w:val="0"/>
        <w:autoSpaceDN w:val="0"/>
        <w:adjustRightInd w:val="0"/>
        <w:ind w:firstLine="540"/>
        <w:jc w:val="both"/>
        <w:rPr>
          <w:rFonts w:cs="Franklin Gothic Book"/>
        </w:rPr>
      </w:pPr>
      <w:r>
        <w:rPr>
          <w:rFonts w:cs="Franklin Gothic Book"/>
        </w:rPr>
        <w:t>При проектировании оснований и фундаментов должны предусматриваться мероприятия, не допускающие увлажнения пучинистых грунтов основания, а также промораживания их в период строительства.</w:t>
      </w:r>
    </w:p>
    <w:p w:rsidR="004A514E" w:rsidRDefault="004A514E">
      <w:pPr>
        <w:widowControl w:val="0"/>
        <w:autoSpaceDE w:val="0"/>
        <w:autoSpaceDN w:val="0"/>
        <w:adjustRightInd w:val="0"/>
        <w:ind w:firstLine="540"/>
        <w:jc w:val="both"/>
        <w:rPr>
          <w:rFonts w:cs="Franklin Gothic Book"/>
        </w:rPr>
      </w:pPr>
      <w:r>
        <w:rPr>
          <w:rFonts w:cs="Franklin Gothic Book"/>
        </w:rPr>
        <w:t>6.8.13. При незапланированной остановке строительства и при консервации сооружений необходимо до наступления зимнего периода выполнить мероприятия по предотвращению деформаций и разрушений, обусловленных процессами сезонного промерзания-оттаивания пучинистых грунтов основания.</w:t>
      </w:r>
    </w:p>
    <w:p w:rsidR="004A514E" w:rsidRDefault="004A514E">
      <w:pPr>
        <w:widowControl w:val="0"/>
        <w:autoSpaceDE w:val="0"/>
        <w:autoSpaceDN w:val="0"/>
        <w:adjustRightInd w:val="0"/>
        <w:ind w:firstLine="540"/>
        <w:jc w:val="both"/>
        <w:rPr>
          <w:rFonts w:cs="Franklin Gothic Book"/>
        </w:rPr>
      </w:pPr>
      <w:r>
        <w:rPr>
          <w:rFonts w:cs="Franklin Gothic Book"/>
        </w:rPr>
        <w:t>6.8.14. Во избежание промерзания грунтов под подошвой фундаментов в подвальных и цокольных этажах недостроенных или построенных зданий без обеспечения теплового контура следует организовать временное отопление этих помещений в зимние месяцы или применение теплоизоляции.</w:t>
      </w:r>
    </w:p>
    <w:p w:rsidR="004A514E" w:rsidRDefault="004A514E">
      <w:pPr>
        <w:widowControl w:val="0"/>
        <w:autoSpaceDE w:val="0"/>
        <w:autoSpaceDN w:val="0"/>
        <w:adjustRightInd w:val="0"/>
        <w:ind w:firstLine="540"/>
        <w:jc w:val="both"/>
        <w:rPr>
          <w:rFonts w:cs="Franklin Gothic Book"/>
        </w:rPr>
      </w:pPr>
      <w:r>
        <w:rPr>
          <w:rFonts w:cs="Franklin Gothic Book"/>
        </w:rPr>
        <w:t>6.8.15. Не допускается укладка фундаментов на промороженный грунт основания без проведения специальных исследований замерзшего грунта. Для предотвращения деформаций и разрушения фундаментов необходимо проводить проверку устойчивости фундаментов на действие касательных и нормальных сил морозного пучения.</w:t>
      </w:r>
    </w:p>
    <w:p w:rsidR="004A514E" w:rsidRDefault="004A514E">
      <w:pPr>
        <w:widowControl w:val="0"/>
        <w:autoSpaceDE w:val="0"/>
        <w:autoSpaceDN w:val="0"/>
        <w:adjustRightInd w:val="0"/>
        <w:ind w:firstLine="540"/>
        <w:jc w:val="both"/>
        <w:rPr>
          <w:rFonts w:cs="Franklin Gothic Book"/>
        </w:rPr>
      </w:pPr>
      <w:r>
        <w:rPr>
          <w:rFonts w:cs="Franklin Gothic Book"/>
        </w:rPr>
        <w:t>При устройстве фундаментов в зимний период для предохранения грунтов от промерзания следует устраивать временные теплоизоляционные покрытия, параметры которых определяются в соответствии с теплотехническим расчетом.</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2"/>
        <w:rPr>
          <w:rFonts w:cs="Franklin Gothic Book"/>
        </w:rPr>
      </w:pPr>
      <w:bookmarkStart w:id="180" w:name="Par2498"/>
      <w:bookmarkEnd w:id="180"/>
      <w:r>
        <w:rPr>
          <w:rFonts w:cs="Franklin Gothic Book"/>
        </w:rPr>
        <w:t>6.9. Закрепленные грунты</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6.9.1. Закрепление грунтов производят в целях повышения их прочности и водонепроницаемости в основании вновь строящихся или существующих сооружений. Возможность и способ закрепления грунтов основания существующих сооружений должны устанавливаться с учетом характера деформаций основания и категории технического состояния сооружений (см. </w:t>
      </w:r>
      <w:hyperlink w:anchor="Par4684" w:history="1">
        <w:r>
          <w:rPr>
            <w:rFonts w:cs="Franklin Gothic Book"/>
            <w:color w:val="0000FF"/>
          </w:rPr>
          <w:t>Приложение</w:t>
        </w:r>
        <w:proofErr w:type="gramStart"/>
        <w:r>
          <w:rPr>
            <w:rFonts w:cs="Franklin Gothic Book"/>
            <w:color w:val="0000FF"/>
          </w:rPr>
          <w:t xml:space="preserve"> Е</w:t>
        </w:r>
        <w:proofErr w:type="gramEnd"/>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Массивы из закрепленного грунта (закрепленные массивы) могут быть использованы в качестве оснований фундаментов, а также временных и постоянных ограждающих конструкций котлованов, противофильтрационных завес и других заглубленных конструкций.</w:t>
      </w:r>
    </w:p>
    <w:p w:rsidR="004A514E" w:rsidRDefault="004A514E">
      <w:pPr>
        <w:widowControl w:val="0"/>
        <w:autoSpaceDE w:val="0"/>
        <w:autoSpaceDN w:val="0"/>
        <w:adjustRightInd w:val="0"/>
        <w:ind w:firstLine="540"/>
        <w:jc w:val="both"/>
        <w:rPr>
          <w:rFonts w:cs="Franklin Gothic Book"/>
        </w:rPr>
      </w:pPr>
      <w:r>
        <w:rPr>
          <w:rFonts w:cs="Franklin Gothic Book"/>
        </w:rPr>
        <w:t>6.9.2. Для устройства закрепленных массивов грунта в зависимости от их назначения и инженерно-геологических условий применяют следующие способы закрепления:</w:t>
      </w:r>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инъекционный - путем нагнетания в грунт химических или цементационных растворов с помощью погружаемых инъекторов или через скважины (смолизация, силикатизация, цементация);</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виброинъекционный - путем нагнетания в грунт химических или цементационных растворов через инъекторы при одновременном воздействии на закрепляемый грунт высокочастотной вибрации (смолизация, силикатизация, цементация);</w:t>
      </w:r>
    </w:p>
    <w:p w:rsidR="004A514E" w:rsidRDefault="004A514E">
      <w:pPr>
        <w:widowControl w:val="0"/>
        <w:autoSpaceDE w:val="0"/>
        <w:autoSpaceDN w:val="0"/>
        <w:adjustRightInd w:val="0"/>
        <w:ind w:firstLine="540"/>
        <w:jc w:val="both"/>
        <w:rPr>
          <w:rFonts w:cs="Franklin Gothic Book"/>
        </w:rPr>
      </w:pPr>
      <w:r>
        <w:rPr>
          <w:rFonts w:cs="Franklin Gothic Book"/>
        </w:rPr>
        <w:t>буросмесительный - путем механического перемешивания грунта с цементным раствором, цементом, известью или другим вяжущим в сухом виде или в виде раствора в процессе бурения без извлечения грунта на поверхность с созданием элементов закрепленного грунта;</w:t>
      </w:r>
    </w:p>
    <w:p w:rsidR="004A514E" w:rsidRDefault="004A514E">
      <w:pPr>
        <w:widowControl w:val="0"/>
        <w:autoSpaceDE w:val="0"/>
        <w:autoSpaceDN w:val="0"/>
        <w:adjustRightInd w:val="0"/>
        <w:ind w:firstLine="540"/>
        <w:jc w:val="both"/>
        <w:rPr>
          <w:rFonts w:cs="Franklin Gothic Book"/>
        </w:rPr>
      </w:pPr>
      <w:r>
        <w:rPr>
          <w:rFonts w:cs="Franklin Gothic Book"/>
        </w:rPr>
        <w:t>струйный ("jet grouting") - позволяющий разрушать струей высокого давления грунт в скважине и смешивать его с цементным раствором путем нарушения естественной структуры грунтов с созданием элементов закрепленного грунта, обладающих заданными свойствами или полным замещением грунтов цементным раствором;</w:t>
      </w:r>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термический</w:t>
      </w:r>
      <w:proofErr w:type="gramEnd"/>
      <w:r>
        <w:rPr>
          <w:rFonts w:cs="Franklin Gothic Book"/>
        </w:rPr>
        <w:t xml:space="preserve"> - путем спекания грунта в скважине высокотемпературными газами или с помощью электронагрева грунта.</w:t>
      </w:r>
    </w:p>
    <w:p w:rsidR="004A514E" w:rsidRDefault="004A514E">
      <w:pPr>
        <w:widowControl w:val="0"/>
        <w:autoSpaceDE w:val="0"/>
        <w:autoSpaceDN w:val="0"/>
        <w:adjustRightInd w:val="0"/>
        <w:ind w:firstLine="540"/>
        <w:jc w:val="both"/>
        <w:rPr>
          <w:rFonts w:cs="Franklin Gothic Book"/>
        </w:rPr>
      </w:pPr>
      <w:r>
        <w:rPr>
          <w:rFonts w:cs="Franklin Gothic Book"/>
        </w:rPr>
        <w:t>Способ закрепления, рецептура растворов и технологические параметры должны обеспечивать необходимые расчетные физико-механические характеристики закрепленного грунта и удовлетворять требованиям по охране окружающей среды.</w:t>
      </w:r>
    </w:p>
    <w:p w:rsidR="004A514E" w:rsidRDefault="004A514E">
      <w:pPr>
        <w:widowControl w:val="0"/>
        <w:autoSpaceDE w:val="0"/>
        <w:autoSpaceDN w:val="0"/>
        <w:adjustRightInd w:val="0"/>
        <w:ind w:firstLine="540"/>
        <w:jc w:val="both"/>
        <w:rPr>
          <w:rFonts w:cs="Franklin Gothic Book"/>
        </w:rPr>
      </w:pPr>
      <w:r>
        <w:rPr>
          <w:rFonts w:cs="Franklin Gothic Book"/>
        </w:rPr>
        <w:t>6.9.3. Инъекционный способ закрепления грунтов при инъекции через скважины и инъекторы следует применять в следующих грунтовых условиях:</w:t>
      </w:r>
    </w:p>
    <w:p w:rsidR="004A514E" w:rsidRDefault="004A514E">
      <w:pPr>
        <w:widowControl w:val="0"/>
        <w:autoSpaceDE w:val="0"/>
        <w:autoSpaceDN w:val="0"/>
        <w:adjustRightInd w:val="0"/>
        <w:ind w:firstLine="540"/>
        <w:jc w:val="both"/>
        <w:rPr>
          <w:rFonts w:cs="Franklin Gothic Book"/>
        </w:rPr>
      </w:pPr>
      <w:r>
        <w:rPr>
          <w:rFonts w:cs="Franklin Gothic Book"/>
        </w:rPr>
        <w:t>силикатизация и смолизация - в песках с коэффициентом фильтрации 0,5 до 80 м/сут;</w:t>
      </w:r>
    </w:p>
    <w:p w:rsidR="004A514E" w:rsidRDefault="004A514E">
      <w:pPr>
        <w:widowControl w:val="0"/>
        <w:autoSpaceDE w:val="0"/>
        <w:autoSpaceDN w:val="0"/>
        <w:adjustRightInd w:val="0"/>
        <w:ind w:firstLine="540"/>
        <w:jc w:val="both"/>
        <w:rPr>
          <w:rFonts w:cs="Franklin Gothic Book"/>
        </w:rPr>
      </w:pPr>
      <w:r>
        <w:rPr>
          <w:rFonts w:cs="Franklin Gothic Book"/>
        </w:rPr>
        <w:lastRenderedPageBreak/>
        <w:t>силикатизация - в просадочных грунтах при коэффициенте фильтрации не менее 0,2 м/</w:t>
      </w:r>
      <w:proofErr w:type="gramStart"/>
      <w:r>
        <w:rPr>
          <w:rFonts w:cs="Franklin Gothic Book"/>
        </w:rPr>
        <w:t>сут и</w:t>
      </w:r>
      <w:proofErr w:type="gramEnd"/>
      <w:r>
        <w:rPr>
          <w:rFonts w:cs="Franklin Gothic Book"/>
        </w:rPr>
        <w:t xml:space="preserve"> степени влажности </w:t>
      </w:r>
      <w:r>
        <w:rPr>
          <w:rFonts w:cs="Franklin Gothic Book"/>
          <w:position w:val="-12"/>
        </w:rPr>
        <w:pict>
          <v:shape id="_x0000_i1770" type="#_x0000_t75" style="width:42.75pt;height:18.75pt">
            <v:imagedata r:id="rId780"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цементация (цементом общестроительного назначения с удельной поверхностью частиц не более </w:t>
      </w:r>
      <w:r>
        <w:rPr>
          <w:rFonts w:cs="Franklin Gothic Book"/>
          <w:position w:val="-10"/>
        </w:rPr>
        <w:pict>
          <v:shape id="_x0000_i1771" type="#_x0000_t75" style="width:63.75pt;height:18.75pt">
            <v:imagedata r:id="rId781" o:title=""/>
          </v:shape>
        </w:pict>
      </w:r>
      <w:r>
        <w:rPr>
          <w:rFonts w:cs="Franklin Gothic Book"/>
        </w:rPr>
        <w:t>) - в трещиноватых скальных грунтах с удельным водопоглощением не менее 0,01 л/мин x м</w:t>
      </w:r>
      <w:proofErr w:type="gramStart"/>
      <w:r>
        <w:rPr>
          <w:rFonts w:cs="Franklin Gothic Book"/>
        </w:rPr>
        <w:t>2</w:t>
      </w:r>
      <w:proofErr w:type="gramEnd"/>
      <w:r>
        <w:rPr>
          <w:rFonts w:cs="Franklin Gothic Book"/>
        </w:rPr>
        <w:t>, в крупнообломочных грунтах при коэффициенте фильтрации не менее 80 м/сут, а также для заполнения карстовых полостей и закрепления закарстованных пород;</w:t>
      </w:r>
    </w:p>
    <w:p w:rsidR="004A514E" w:rsidRDefault="004A514E">
      <w:pPr>
        <w:widowControl w:val="0"/>
        <w:autoSpaceDE w:val="0"/>
        <w:autoSpaceDN w:val="0"/>
        <w:adjustRightInd w:val="0"/>
        <w:ind w:firstLine="540"/>
        <w:jc w:val="both"/>
        <w:rPr>
          <w:rFonts w:cs="Franklin Gothic Book"/>
        </w:rPr>
      </w:pPr>
      <w:r>
        <w:rPr>
          <w:rFonts w:cs="Franklin Gothic Book"/>
        </w:rPr>
        <w:t xml:space="preserve">цементация (цементом с высокодисперсным гранулометрическим составом с удельной поверхностью частиц более </w:t>
      </w:r>
      <w:r>
        <w:rPr>
          <w:rFonts w:cs="Franklin Gothic Book"/>
          <w:position w:val="-10"/>
        </w:rPr>
        <w:pict>
          <v:shape id="_x0000_i1772" type="#_x0000_t75" style="width:62.25pt;height:18.75pt">
            <v:imagedata r:id="rId782" o:title=""/>
          </v:shape>
        </w:pict>
      </w:r>
      <w:r>
        <w:rPr>
          <w:rFonts w:cs="Franklin Gothic Book"/>
        </w:rPr>
        <w:t>) - в песках с коэффициентом фильтрации от 0,1 до 80 м/сут.</w:t>
      </w:r>
    </w:p>
    <w:p w:rsidR="004A514E" w:rsidRDefault="004A514E">
      <w:pPr>
        <w:widowControl w:val="0"/>
        <w:autoSpaceDE w:val="0"/>
        <w:autoSpaceDN w:val="0"/>
        <w:adjustRightInd w:val="0"/>
        <w:ind w:firstLine="540"/>
        <w:jc w:val="both"/>
        <w:rPr>
          <w:rFonts w:cs="Franklin Gothic Book"/>
        </w:rPr>
      </w:pPr>
      <w:r>
        <w:rPr>
          <w:rFonts w:cs="Franklin Gothic Book"/>
        </w:rPr>
        <w:t>Виброинъекционная технология (силикатизация, смолизация, цементация) применяется в песках с коэффициентом фильтрации от 0,1 до 80 м/сут.</w:t>
      </w:r>
    </w:p>
    <w:p w:rsidR="004A514E" w:rsidRDefault="004A514E">
      <w:pPr>
        <w:widowControl w:val="0"/>
        <w:autoSpaceDE w:val="0"/>
        <w:autoSpaceDN w:val="0"/>
        <w:adjustRightInd w:val="0"/>
        <w:ind w:firstLine="540"/>
        <w:jc w:val="both"/>
        <w:rPr>
          <w:rFonts w:cs="Franklin Gothic Book"/>
        </w:rPr>
      </w:pPr>
      <w:r>
        <w:rPr>
          <w:rFonts w:cs="Franklin Gothic Book"/>
        </w:rPr>
        <w:t>6.9.4. Буросмесительный способ следует применять для закрепления песков, илов независимо от степени влажности, а также лессовых просадочных грунтов с числом пластичности 0,02 - 0,15 в грунтовых условиях I типа просадочности.</w:t>
      </w:r>
    </w:p>
    <w:p w:rsidR="004A514E" w:rsidRDefault="004A514E">
      <w:pPr>
        <w:widowControl w:val="0"/>
        <w:autoSpaceDE w:val="0"/>
        <w:autoSpaceDN w:val="0"/>
        <w:adjustRightInd w:val="0"/>
        <w:ind w:firstLine="540"/>
        <w:jc w:val="both"/>
        <w:rPr>
          <w:rFonts w:cs="Franklin Gothic Book"/>
        </w:rPr>
      </w:pPr>
      <w:r>
        <w:rPr>
          <w:rFonts w:cs="Franklin Gothic Book"/>
        </w:rPr>
        <w:t>Применение буросмесительного способа закрепления илов допускается для сооружения II уровня ответственности, а для закрепления лессовых просадочных грунтов для сооружений III уровня ответственности.</w:t>
      </w:r>
    </w:p>
    <w:p w:rsidR="004A514E" w:rsidRDefault="004A514E">
      <w:pPr>
        <w:widowControl w:val="0"/>
        <w:autoSpaceDE w:val="0"/>
        <w:autoSpaceDN w:val="0"/>
        <w:adjustRightInd w:val="0"/>
        <w:ind w:firstLine="540"/>
        <w:jc w:val="both"/>
        <w:rPr>
          <w:rFonts w:cs="Franklin Gothic Book"/>
        </w:rPr>
      </w:pPr>
      <w:r>
        <w:rPr>
          <w:rFonts w:cs="Franklin Gothic Book"/>
        </w:rPr>
        <w:t xml:space="preserve">6.9.5. </w:t>
      </w:r>
      <w:proofErr w:type="gramStart"/>
      <w:r>
        <w:rPr>
          <w:rFonts w:cs="Franklin Gothic Book"/>
        </w:rPr>
        <w:t xml:space="preserve">Струйный способ ("jet grouting") предназначен для закрепления песчаных и глинистых грунтов при </w:t>
      </w:r>
      <w:r>
        <w:rPr>
          <w:rFonts w:cs="Franklin Gothic Book"/>
          <w:position w:val="-12"/>
        </w:rPr>
        <w:pict>
          <v:shape id="_x0000_i1773" type="#_x0000_t75" style="width:42pt;height:18.75pt">
            <v:imagedata r:id="rId783" o:title=""/>
          </v:shape>
        </w:pict>
      </w:r>
      <w:r>
        <w:rPr>
          <w:rFonts w:cs="Franklin Gothic Book"/>
        </w:rPr>
        <w:t>, способных под воздействием энергии струи диспергироваться с разрушением структуры и смешиваться с цементным раствором.</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 xml:space="preserve">6.9.6. Термический способ следует применять для закрепления лессовых просадочных грунтов со степенью влажности </w:t>
      </w:r>
      <w:r>
        <w:rPr>
          <w:rFonts w:cs="Franklin Gothic Book"/>
          <w:position w:val="-12"/>
        </w:rPr>
        <w:pict>
          <v:shape id="_x0000_i1774" type="#_x0000_t75" style="width:42pt;height:18.75pt">
            <v:imagedata r:id="rId784"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6.9.7. Для химического закрепления используют в качестве крепителей водные растворы силиката натрия, акрилаты, лигниты, уретаны карбамидных и других синтетических смол, в качестве отвердителей - неорганические или органические кислоты и соли, а также газы. Для регулирования процессов гелеобразования или предварительной обработки закрепленного грунта применяют рецептурные добавки.</w:t>
      </w:r>
    </w:p>
    <w:p w:rsidR="004A514E" w:rsidRDefault="004A514E">
      <w:pPr>
        <w:widowControl w:val="0"/>
        <w:autoSpaceDE w:val="0"/>
        <w:autoSpaceDN w:val="0"/>
        <w:adjustRightInd w:val="0"/>
        <w:ind w:firstLine="540"/>
        <w:jc w:val="both"/>
        <w:rPr>
          <w:rFonts w:cs="Franklin Gothic Book"/>
        </w:rPr>
      </w:pPr>
      <w:r>
        <w:rPr>
          <w:rFonts w:cs="Franklin Gothic Book"/>
        </w:rPr>
        <w:t xml:space="preserve">6.9.8. </w:t>
      </w:r>
      <w:proofErr w:type="gramStart"/>
      <w:r>
        <w:rPr>
          <w:rFonts w:cs="Franklin Gothic Book"/>
        </w:rPr>
        <w:t>Для цементации грунтов следует применять цементационные растворы: цементные (при необходимости с химическими добавками), цементно-песчаные, цементно-глинистые, цементно-песчано-глинистые и др.), а также поризованные и вспененные растворы.</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При наличии агрессивных подземных вод надлежит применять стойкие по отношению к ним цементы.</w:t>
      </w:r>
    </w:p>
    <w:p w:rsidR="004A514E" w:rsidRDefault="004A514E">
      <w:pPr>
        <w:widowControl w:val="0"/>
        <w:autoSpaceDE w:val="0"/>
        <w:autoSpaceDN w:val="0"/>
        <w:adjustRightInd w:val="0"/>
        <w:ind w:firstLine="540"/>
        <w:jc w:val="both"/>
        <w:rPr>
          <w:rFonts w:cs="Franklin Gothic Book"/>
        </w:rPr>
      </w:pPr>
      <w:r>
        <w:rPr>
          <w:rFonts w:cs="Franklin Gothic Book"/>
        </w:rPr>
        <w:t>6.9.9. Рецептуры растворов для инъекционных и буросмесительных способов закрепления грунтов и физико-механические характеристики закрепленных грунтов должны уточняться по результатам их закрепления в лабораторных или полевых условиях.</w:t>
      </w:r>
    </w:p>
    <w:p w:rsidR="004A514E" w:rsidRDefault="004A514E">
      <w:pPr>
        <w:widowControl w:val="0"/>
        <w:autoSpaceDE w:val="0"/>
        <w:autoSpaceDN w:val="0"/>
        <w:adjustRightInd w:val="0"/>
        <w:ind w:firstLine="540"/>
        <w:jc w:val="both"/>
        <w:rPr>
          <w:rFonts w:cs="Franklin Gothic Book"/>
        </w:rPr>
      </w:pPr>
      <w:r>
        <w:rPr>
          <w:rFonts w:cs="Franklin Gothic Book"/>
        </w:rPr>
        <w:t xml:space="preserve">6.9.10. Форму и размеры закрепленных массивов, а также физико-механические характеристики закрепленных грунтов следует устанавливать исходя из инженерно-геологических и гидрогеологических условий площадки, принятого способа и технологии работ по закреплению грунтов, а также результатов расчета оснований в соответствии с требованиями </w:t>
      </w:r>
      <w:hyperlink w:anchor="Par195" w:history="1">
        <w:r>
          <w:rPr>
            <w:rFonts w:cs="Franklin Gothic Book"/>
            <w:color w:val="0000FF"/>
          </w:rPr>
          <w:t>раздела 5</w:t>
        </w:r>
      </w:hyperlink>
      <w:r>
        <w:rPr>
          <w:rFonts w:cs="Franklin Gothic Book"/>
        </w:rPr>
        <w:t xml:space="preserve"> с учетом взаимодействия закрепленного массива с окружающим грунтом.</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наличии в основании специфических грунтов следует дополнительно учитывать требования </w:t>
      </w:r>
      <w:hyperlink w:anchor="Par1487" w:history="1">
        <w:r>
          <w:rPr>
            <w:rFonts w:cs="Franklin Gothic Book"/>
            <w:color w:val="0000FF"/>
          </w:rPr>
          <w:t>раздела 6</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Основания, усиленные отдельными закрепленными массивами (столбами) диаметром от 0,6 до 1,0 м, должны проектироваться в соответствии со </w:t>
      </w:r>
      <w:hyperlink r:id="rId785" w:history="1">
        <w:r>
          <w:rPr>
            <w:rFonts w:cs="Franklin Gothic Book"/>
            <w:color w:val="0000FF"/>
          </w:rPr>
          <w:t>СП 24.13330</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Основания, усиленные отдельными закрепленными массивами, создающими эффект армирования грунта, должны проектироваться в соответствии с требованиями </w:t>
      </w:r>
      <w:hyperlink w:anchor="Par195" w:history="1">
        <w:r>
          <w:rPr>
            <w:rFonts w:cs="Franklin Gothic Book"/>
            <w:color w:val="0000FF"/>
          </w:rPr>
          <w:t>раздела 5</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6.9.11. При проектировании закрепления грунтов для выбора способа закрепления, состава раствора и прогнозирования физико-механических свойств закрепленных грунтов следует привлекать специализированные организации.</w:t>
      </w:r>
    </w:p>
    <w:p w:rsidR="004A514E" w:rsidRDefault="004A514E">
      <w:pPr>
        <w:widowControl w:val="0"/>
        <w:autoSpaceDE w:val="0"/>
        <w:autoSpaceDN w:val="0"/>
        <w:adjustRightInd w:val="0"/>
        <w:ind w:firstLine="540"/>
        <w:jc w:val="both"/>
        <w:rPr>
          <w:rFonts w:cs="Franklin Gothic Book"/>
        </w:rPr>
      </w:pPr>
      <w:r>
        <w:rPr>
          <w:rFonts w:cs="Franklin Gothic Book"/>
        </w:rPr>
        <w:t xml:space="preserve">6.9.12. Материалы инженерно-геологических изысканий и лабораторных </w:t>
      </w:r>
      <w:r>
        <w:rPr>
          <w:rFonts w:cs="Franklin Gothic Book"/>
        </w:rPr>
        <w:lastRenderedPageBreak/>
        <w:t xml:space="preserve">исследований помимо характеристик, указанных в </w:t>
      </w:r>
      <w:hyperlink w:anchor="Par230" w:history="1">
        <w:r>
          <w:rPr>
            <w:rFonts w:cs="Franklin Gothic Book"/>
            <w:color w:val="0000FF"/>
          </w:rPr>
          <w:t>5.1.8</w:t>
        </w:r>
      </w:hyperlink>
      <w:r>
        <w:rPr>
          <w:rFonts w:cs="Franklin Gothic Book"/>
        </w:rPr>
        <w:t xml:space="preserve">, должны содержать данные о гранулометрическом составе и коэффициенте фильтрации грунта, химическом составе водных вытяжек грунтовых вод, а для закрепленных грунтов - прочность на одноосное сжатие </w:t>
      </w:r>
      <w:r>
        <w:rPr>
          <w:rFonts w:cs="Franklin Gothic Book"/>
          <w:position w:val="-8"/>
        </w:rPr>
        <w:pict>
          <v:shape id="_x0000_i1775" type="#_x0000_t75" style="width:15pt;height:18pt">
            <v:imagedata r:id="rId786" o:title=""/>
          </v:shape>
        </w:pict>
      </w:r>
      <w:r>
        <w:rPr>
          <w:rFonts w:cs="Franklin Gothic Book"/>
        </w:rPr>
        <w:t>, МПа.</w:t>
      </w:r>
    </w:p>
    <w:p w:rsidR="004A514E" w:rsidRDefault="004A514E">
      <w:pPr>
        <w:widowControl w:val="0"/>
        <w:autoSpaceDE w:val="0"/>
        <w:autoSpaceDN w:val="0"/>
        <w:adjustRightInd w:val="0"/>
        <w:ind w:firstLine="540"/>
        <w:jc w:val="both"/>
        <w:rPr>
          <w:rFonts w:cs="Franklin Gothic Book"/>
        </w:rPr>
      </w:pPr>
      <w:r>
        <w:rPr>
          <w:rFonts w:cs="Franklin Gothic Book"/>
        </w:rPr>
        <w:t>6.9.13. Проектом закрепления грунтов должны быть предусмотрены опытно-производственные работы по закреплению. На этапе проектирования назначаются расчетные технологические параметры. Рабочие технологические параметры уточняются по результатам опытно-производственных работ.</w:t>
      </w:r>
    </w:p>
    <w:p w:rsidR="004A514E" w:rsidRDefault="004A514E">
      <w:pPr>
        <w:widowControl w:val="0"/>
        <w:autoSpaceDE w:val="0"/>
        <w:autoSpaceDN w:val="0"/>
        <w:adjustRightInd w:val="0"/>
        <w:ind w:firstLine="540"/>
        <w:jc w:val="both"/>
        <w:rPr>
          <w:rFonts w:cs="Franklin Gothic Book"/>
        </w:rPr>
      </w:pPr>
      <w:r>
        <w:rPr>
          <w:rFonts w:cs="Franklin Gothic Book"/>
        </w:rPr>
        <w:t>6.9.14. Проектирование закрепления грунтов производят в следующей последовательности:</w:t>
      </w:r>
    </w:p>
    <w:p w:rsidR="004A514E" w:rsidRDefault="004A514E">
      <w:pPr>
        <w:widowControl w:val="0"/>
        <w:autoSpaceDE w:val="0"/>
        <w:autoSpaceDN w:val="0"/>
        <w:adjustRightInd w:val="0"/>
        <w:ind w:firstLine="540"/>
        <w:jc w:val="both"/>
        <w:rPr>
          <w:rFonts w:cs="Franklin Gothic Book"/>
        </w:rPr>
      </w:pPr>
      <w:r>
        <w:rPr>
          <w:rFonts w:cs="Franklin Gothic Book"/>
        </w:rPr>
        <w:t xml:space="preserve">на основании материалов изысканий и лабораторных исследований назначают способ закрепления грунтов, прочностные и деформационные характеристики закрепленного грунта. </w:t>
      </w:r>
      <w:proofErr w:type="gramStart"/>
      <w:r>
        <w:rPr>
          <w:rFonts w:cs="Franklin Gothic Book"/>
        </w:rPr>
        <w:t xml:space="preserve">Допускается значения </w:t>
      </w:r>
      <w:r>
        <w:rPr>
          <w:rFonts w:cs="Franklin Gothic Book"/>
          <w:position w:val="-12"/>
        </w:rPr>
        <w:pict>
          <v:shape id="_x0000_i1776" type="#_x0000_t75" style="width:18.75pt;height:18.75pt">
            <v:imagedata r:id="rId787" o:title=""/>
          </v:shape>
        </w:pict>
      </w:r>
      <w:r>
        <w:rPr>
          <w:rFonts w:cs="Franklin Gothic Book"/>
        </w:rPr>
        <w:t xml:space="preserve">, </w:t>
      </w:r>
      <w:r>
        <w:rPr>
          <w:rFonts w:cs="Franklin Gothic Book"/>
          <w:position w:val="-12"/>
        </w:rPr>
        <w:pict>
          <v:shape id="_x0000_i1777" type="#_x0000_t75" style="width:18pt;height:18.75pt">
            <v:imagedata r:id="rId788" o:title=""/>
          </v:shape>
        </w:pict>
      </w:r>
      <w:r>
        <w:rPr>
          <w:rFonts w:cs="Franklin Gothic Book"/>
        </w:rPr>
        <w:t xml:space="preserve">, </w:t>
      </w:r>
      <w:r>
        <w:rPr>
          <w:rFonts w:cs="Franklin Gothic Book"/>
          <w:position w:val="-12"/>
        </w:rPr>
        <w:pict>
          <v:shape id="_x0000_i1778" type="#_x0000_t75" style="width:19.5pt;height:18.75pt">
            <v:imagedata r:id="rId789" o:title=""/>
          </v:shape>
        </w:pict>
      </w:r>
      <w:r>
        <w:rPr>
          <w:rFonts w:cs="Franklin Gothic Book"/>
        </w:rPr>
        <w:t xml:space="preserve"> закрепляемых песков до получения результатов опытных работ принимать по </w:t>
      </w:r>
      <w:hyperlink w:anchor="Par2542" w:history="1">
        <w:r>
          <w:rPr>
            <w:rFonts w:cs="Franklin Gothic Book"/>
            <w:color w:val="0000FF"/>
          </w:rPr>
          <w:t>таблице 6.12</w:t>
        </w:r>
      </w:hyperlink>
      <w:r>
        <w:rPr>
          <w:rFonts w:cs="Franklin Gothic Book"/>
        </w:rPr>
        <w:t xml:space="preserve"> в зависимости от прочности закрепленного грунта на одноосное сжатие </w:t>
      </w:r>
      <w:r>
        <w:rPr>
          <w:rFonts w:cs="Franklin Gothic Book"/>
          <w:position w:val="-12"/>
        </w:rPr>
        <w:pict>
          <v:shape id="_x0000_i1779" type="#_x0000_t75" style="width:14.25pt;height:18.75pt">
            <v:imagedata r:id="rId790" o:title=""/>
          </v:shape>
        </w:pict>
      </w:r>
      <w:r>
        <w:rPr>
          <w:rFonts w:cs="Franklin Gothic Book"/>
        </w:rPr>
        <w:t>;</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выбирают конструктивную схему закрепления грунтов основания: а) сплошное закрепление на заданную глубину; б) армирование грунтов основания отдельными опорами из закрепленного грунта; в) комбинированная схема, предусматривающая, например, сверху сплошное закрепление, а ниже - из отдельных опор;</w:t>
      </w:r>
    </w:p>
    <w:p w:rsidR="004A514E" w:rsidRDefault="004A514E">
      <w:pPr>
        <w:widowControl w:val="0"/>
        <w:autoSpaceDE w:val="0"/>
        <w:autoSpaceDN w:val="0"/>
        <w:adjustRightInd w:val="0"/>
        <w:ind w:firstLine="540"/>
        <w:jc w:val="both"/>
        <w:rPr>
          <w:rFonts w:cs="Franklin Gothic Book"/>
        </w:rPr>
      </w:pPr>
      <w:r>
        <w:rPr>
          <w:rFonts w:cs="Franklin Gothic Book"/>
        </w:rPr>
        <w:t xml:space="preserve">назначают предварительные геометрические размеры закрепленного грунта в плане и по глубине. Минимальный вынос закрепления за контуры фундамента принимают по </w:t>
      </w:r>
      <w:hyperlink w:anchor="Par2589" w:history="1">
        <w:r>
          <w:rPr>
            <w:rFonts w:cs="Franklin Gothic Book"/>
            <w:color w:val="0000FF"/>
          </w:rPr>
          <w:t>таблице 6.13</w:t>
        </w:r>
      </w:hyperlink>
      <w:r>
        <w:rPr>
          <w:rFonts w:cs="Franklin Gothic Book"/>
        </w:rPr>
        <w:t xml:space="preserve"> в зависимости от расчетного давления под подошвой фундамента и значения </w:t>
      </w:r>
      <w:r>
        <w:rPr>
          <w:rFonts w:cs="Franklin Gothic Book"/>
          <w:position w:val="-12"/>
        </w:rPr>
        <w:pict>
          <v:shape id="_x0000_i1780" type="#_x0000_t75" style="width:14.25pt;height:18.75pt">
            <v:imagedata r:id="rId790"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производят расчет закрепленного основания по предельным состояниям в соответствии с указаниями </w:t>
      </w:r>
      <w:hyperlink w:anchor="Par195" w:history="1">
        <w:r>
          <w:rPr>
            <w:rFonts w:cs="Franklin Gothic Book"/>
            <w:color w:val="0000FF"/>
          </w:rPr>
          <w:t>раздела 5</w:t>
        </w:r>
      </w:hyperlink>
      <w:r>
        <w:rPr>
          <w:rFonts w:cs="Franklin Gothic Book"/>
        </w:rPr>
        <w:t>. По результатам расчета производят корректировку геометрических параметров закрепляемого грунта;</w:t>
      </w:r>
    </w:p>
    <w:p w:rsidR="004A514E" w:rsidRDefault="004A514E">
      <w:pPr>
        <w:widowControl w:val="0"/>
        <w:autoSpaceDE w:val="0"/>
        <w:autoSpaceDN w:val="0"/>
        <w:adjustRightInd w:val="0"/>
        <w:ind w:firstLine="540"/>
        <w:jc w:val="both"/>
        <w:rPr>
          <w:rFonts w:cs="Franklin Gothic Book"/>
        </w:rPr>
      </w:pPr>
      <w:r>
        <w:rPr>
          <w:rFonts w:cs="Franklin Gothic Book"/>
        </w:rPr>
        <w:t xml:space="preserve">назначают радиус закрепления грунта от инъектора (скважины) в зависимости от коэффициента фильтрации по </w:t>
      </w:r>
      <w:hyperlink w:anchor="Par2605" w:history="1">
        <w:r>
          <w:rPr>
            <w:rFonts w:cs="Franklin Gothic Book"/>
            <w:color w:val="0000FF"/>
          </w:rPr>
          <w:t>таблице 6.14</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назначают схему расположения инъекторов (скважин) в плане и по глубине, обеспечивающую создание массива требуемой формы и размеров;</w:t>
      </w:r>
    </w:p>
    <w:p w:rsidR="004A514E" w:rsidRDefault="004A514E">
      <w:pPr>
        <w:widowControl w:val="0"/>
        <w:autoSpaceDE w:val="0"/>
        <w:autoSpaceDN w:val="0"/>
        <w:adjustRightInd w:val="0"/>
        <w:ind w:firstLine="540"/>
        <w:jc w:val="both"/>
        <w:rPr>
          <w:rFonts w:cs="Franklin Gothic Book"/>
        </w:rPr>
      </w:pPr>
      <w:r>
        <w:rPr>
          <w:rFonts w:cs="Franklin Gothic Book"/>
        </w:rPr>
        <w:t>определяют потребные объемы закрепляющих реагентов на одну заходку инъектора (захватку скважины) и на весь объем закрепления;</w:t>
      </w:r>
    </w:p>
    <w:p w:rsidR="004A514E" w:rsidRDefault="004A514E">
      <w:pPr>
        <w:widowControl w:val="0"/>
        <w:autoSpaceDE w:val="0"/>
        <w:autoSpaceDN w:val="0"/>
        <w:adjustRightInd w:val="0"/>
        <w:ind w:firstLine="540"/>
        <w:jc w:val="both"/>
        <w:rPr>
          <w:rFonts w:cs="Franklin Gothic Book"/>
        </w:rPr>
      </w:pPr>
      <w:r>
        <w:rPr>
          <w:rFonts w:cs="Franklin Gothic Book"/>
        </w:rPr>
        <w:t>назначают последовательность обработки инъекторов (скважин) и режим инъекции (давление, скорость инъекции), позволяющие обеспечить требуемую форму, размеры и прочность закрепленного грунта;</w:t>
      </w:r>
    </w:p>
    <w:p w:rsidR="004A514E" w:rsidRDefault="004A514E">
      <w:pPr>
        <w:widowControl w:val="0"/>
        <w:autoSpaceDE w:val="0"/>
        <w:autoSpaceDN w:val="0"/>
        <w:adjustRightInd w:val="0"/>
        <w:ind w:firstLine="540"/>
        <w:jc w:val="both"/>
        <w:rPr>
          <w:rFonts w:cs="Franklin Gothic Book"/>
        </w:rPr>
      </w:pPr>
      <w:r>
        <w:rPr>
          <w:rFonts w:cs="Franklin Gothic Book"/>
        </w:rPr>
        <w:t>назначают расчетные параметры закрепленного грунта</w:t>
      </w:r>
      <w:proofErr w:type="gramStart"/>
      <w:r>
        <w:rPr>
          <w:rFonts w:cs="Franklin Gothic Book"/>
        </w:rPr>
        <w:t xml:space="preserve"> (</w:t>
      </w:r>
      <w:r>
        <w:rPr>
          <w:rFonts w:cs="Franklin Gothic Book"/>
          <w:position w:val="-12"/>
        </w:rPr>
        <w:pict>
          <v:shape id="_x0000_i1781" type="#_x0000_t75" style="width:14.25pt;height:18.75pt">
            <v:imagedata r:id="rId791" o:title=""/>
          </v:shape>
        </w:pict>
      </w:r>
      <w:r>
        <w:rPr>
          <w:rFonts w:cs="Franklin Gothic Book"/>
        </w:rPr>
        <w:t xml:space="preserve">, </w:t>
      </w:r>
      <w:r>
        <w:rPr>
          <w:rFonts w:cs="Franklin Gothic Book"/>
          <w:position w:val="-12"/>
        </w:rPr>
        <w:pict>
          <v:shape id="_x0000_i1782" type="#_x0000_t75" style="width:18.75pt;height:18.75pt">
            <v:imagedata r:id="rId792" o:title=""/>
          </v:shape>
        </w:pict>
      </w:r>
      <w:r>
        <w:rPr>
          <w:rFonts w:cs="Franklin Gothic Book"/>
        </w:rPr>
        <w:t xml:space="preserve">, </w:t>
      </w:r>
      <w:r>
        <w:rPr>
          <w:rFonts w:cs="Franklin Gothic Book"/>
          <w:position w:val="-12"/>
        </w:rPr>
        <w:pict>
          <v:shape id="_x0000_i1783" type="#_x0000_t75" style="width:18pt;height:18.75pt">
            <v:imagedata r:id="rId793" o:title=""/>
          </v:shape>
        </w:pict>
      </w:r>
      <w:r>
        <w:rPr>
          <w:rFonts w:cs="Franklin Gothic Book"/>
        </w:rPr>
        <w:t xml:space="preserve">, </w:t>
      </w:r>
      <w:r>
        <w:rPr>
          <w:rFonts w:cs="Franklin Gothic Book"/>
          <w:position w:val="-12"/>
        </w:rPr>
        <w:pict>
          <v:shape id="_x0000_i1784" type="#_x0000_t75" style="width:19.5pt;height:18.75pt">
            <v:imagedata r:id="rId794" o:title=""/>
          </v:shape>
        </w:pict>
      </w:r>
      <w:r>
        <w:rPr>
          <w:rFonts w:cs="Franklin Gothic Book"/>
        </w:rPr>
        <w:t>);</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разрабатывают технологический регламент и назначают расчетные технологические параметры закрепления.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bookmarkStart w:id="181" w:name="Par2542"/>
      <w:bookmarkEnd w:id="181"/>
      <w:r>
        <w:rPr>
          <w:rFonts w:cs="Franklin Gothic Book"/>
        </w:rPr>
        <w:t>Таблица 6.12</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Способы закрепления │Характеристики│   Средние значения характеристик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    грунта    │     закрепленных песков </w:t>
      </w:r>
      <w:proofErr w:type="gramStart"/>
      <w:r>
        <w:rPr>
          <w:rFonts w:ascii="Courier New" w:hAnsi="Courier New" w:cs="Courier New"/>
          <w:sz w:val="20"/>
          <w:szCs w:val="20"/>
        </w:rPr>
        <w:t>при</w:t>
      </w:r>
      <w:proofErr w:type="gramEnd"/>
      <w:r>
        <w:rPr>
          <w:rFonts w:ascii="Courier New" w:hAnsi="Courier New" w:cs="Courier New"/>
          <w:sz w:val="20"/>
          <w:szCs w:val="20"/>
        </w:rPr>
        <w:t xml:space="preserve"> их     │</w:t>
      </w:r>
    </w:p>
    <w:p w:rsidR="004A514E" w:rsidRDefault="004A514E">
      <w:pPr>
        <w:pStyle w:val="ConsPlusCell"/>
        <w:rPr>
          <w:rFonts w:ascii="Courier New" w:hAnsi="Courier New" w:cs="Courier New"/>
          <w:sz w:val="20"/>
          <w:szCs w:val="20"/>
        </w:rPr>
      </w:pPr>
      <w:r>
        <w:rPr>
          <w:rFonts w:ascii="Courier New" w:hAnsi="Courier New" w:cs="Courier New"/>
          <w:sz w:val="20"/>
          <w:szCs w:val="20"/>
        </w:rPr>
        <w:t>│                     │              │         прочности R , МПа          │</w:t>
      </w:r>
    </w:p>
    <w:p w:rsidR="004A514E" w:rsidRDefault="004A514E">
      <w:pPr>
        <w:pStyle w:val="ConsPlusCell"/>
        <w:rPr>
          <w:rFonts w:ascii="Courier New" w:hAnsi="Courier New" w:cs="Courier New"/>
          <w:sz w:val="20"/>
          <w:szCs w:val="20"/>
        </w:rPr>
      </w:pPr>
      <w:r>
        <w:rPr>
          <w:rFonts w:ascii="Courier New" w:hAnsi="Courier New" w:cs="Courier New"/>
          <w:sz w:val="20"/>
          <w:szCs w:val="20"/>
        </w:rPr>
        <w:t>│                     │              │                    c               │</w:t>
      </w:r>
    </w:p>
    <w:p w:rsidR="004A514E" w:rsidRDefault="004A514E">
      <w:pPr>
        <w:pStyle w:val="ConsPlusCell"/>
        <w:rPr>
          <w:rFonts w:ascii="Courier New" w:hAnsi="Courier New" w:cs="Courier New"/>
          <w:sz w:val="20"/>
          <w:szCs w:val="20"/>
        </w:rPr>
      </w:pPr>
      <w:r>
        <w:rPr>
          <w:rFonts w:ascii="Courier New" w:hAnsi="Courier New" w:cs="Courier New"/>
          <w:sz w:val="20"/>
          <w:szCs w:val="20"/>
        </w:rPr>
        <w:t>│                     │              ├──────┬─────┬─────┬─────┬─────┬─────┤</w:t>
      </w:r>
    </w:p>
    <w:p w:rsidR="004A514E" w:rsidRDefault="004A514E">
      <w:pPr>
        <w:pStyle w:val="ConsPlusCell"/>
        <w:rPr>
          <w:rFonts w:ascii="Courier New" w:hAnsi="Courier New" w:cs="Courier New"/>
          <w:sz w:val="20"/>
          <w:szCs w:val="20"/>
        </w:rPr>
      </w:pPr>
      <w:r>
        <w:rPr>
          <w:rFonts w:ascii="Courier New" w:hAnsi="Courier New" w:cs="Courier New"/>
          <w:sz w:val="20"/>
          <w:szCs w:val="20"/>
        </w:rPr>
        <w:t>│                     │              │ 0,5  │ 1,0 │ 2,0 │ 3,0 │ 4,0 │ 5,0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│Силикатизация        │c   , МПа     │ 0,10 │ 0,2 │0,54 │0,65 │0,85 │1,03 │</w:t>
      </w:r>
    </w:p>
    <w:p w:rsidR="004A514E" w:rsidRDefault="004A514E">
      <w:pPr>
        <w:pStyle w:val="ConsPlusCell"/>
        <w:rPr>
          <w:rFonts w:ascii="Courier New" w:hAnsi="Courier New" w:cs="Courier New"/>
          <w:sz w:val="20"/>
          <w:szCs w:val="20"/>
        </w:rPr>
      </w:pPr>
      <w:r>
        <w:rPr>
          <w:rFonts w:ascii="Courier New" w:hAnsi="Courier New" w:cs="Courier New"/>
          <w:sz w:val="20"/>
          <w:szCs w:val="20"/>
        </w:rPr>
        <w:t>│двухрастворная       │ stb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│фи</w:t>
      </w:r>
      <w:proofErr w:type="gramStart"/>
      <w:r>
        <w:rPr>
          <w:rFonts w:ascii="Courier New" w:hAnsi="Courier New" w:cs="Courier New"/>
          <w:sz w:val="20"/>
          <w:szCs w:val="20"/>
        </w:rPr>
        <w:t xml:space="preserve">   ,</w:t>
      </w:r>
      <w:proofErr w:type="gramEnd"/>
      <w:r>
        <w:rPr>
          <w:rFonts w:ascii="Courier New" w:hAnsi="Courier New" w:cs="Courier New"/>
          <w:sz w:val="20"/>
          <w:szCs w:val="20"/>
        </w:rPr>
        <w:t xml:space="preserve"> град   │  40  │ 41  │ 43  │ 45  │ 47  │ 49  │</w:t>
      </w:r>
    </w:p>
    <w:p w:rsidR="004A514E" w:rsidRDefault="004A514E">
      <w:pPr>
        <w:pStyle w:val="ConsPlusCell"/>
        <w:rPr>
          <w:rFonts w:ascii="Courier New" w:hAnsi="Courier New" w:cs="Courier New"/>
          <w:sz w:val="20"/>
          <w:szCs w:val="20"/>
        </w:rPr>
      </w:pPr>
      <w:r>
        <w:rPr>
          <w:rFonts w:ascii="Courier New" w:hAnsi="Courier New" w:cs="Courier New"/>
          <w:sz w:val="20"/>
          <w:szCs w:val="20"/>
        </w:rPr>
        <w:t>│                     │  stb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│E   , МПа     │  70  │ 150 │ 280 │ 400 │ 510 │ 570 │</w:t>
      </w:r>
    </w:p>
    <w:p w:rsidR="004A514E" w:rsidRDefault="004A514E">
      <w:pPr>
        <w:pStyle w:val="ConsPlusCell"/>
        <w:rPr>
          <w:rFonts w:ascii="Courier New" w:hAnsi="Courier New" w:cs="Courier New"/>
          <w:sz w:val="20"/>
          <w:szCs w:val="20"/>
        </w:rPr>
      </w:pPr>
      <w:r>
        <w:rPr>
          <w:rFonts w:ascii="Courier New" w:hAnsi="Courier New" w:cs="Courier New"/>
          <w:sz w:val="20"/>
          <w:szCs w:val="20"/>
        </w:rPr>
        <w:lastRenderedPageBreak/>
        <w:t>│                     │ stb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│Силикатизация        │c   , МПа     │ 0,10 │0,21 │0,55 │0,65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│однорастворная       │ stb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│с H SiF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2   6             │фи</w:t>
      </w:r>
      <w:proofErr w:type="gramStart"/>
      <w:r>
        <w:rPr>
          <w:rFonts w:ascii="Courier New" w:hAnsi="Courier New" w:cs="Courier New"/>
          <w:sz w:val="20"/>
          <w:szCs w:val="20"/>
        </w:rPr>
        <w:t xml:space="preserve">   ,</w:t>
      </w:r>
      <w:proofErr w:type="gramEnd"/>
      <w:r>
        <w:rPr>
          <w:rFonts w:ascii="Courier New" w:hAnsi="Courier New" w:cs="Courier New"/>
          <w:sz w:val="20"/>
          <w:szCs w:val="20"/>
        </w:rPr>
        <w:t xml:space="preserve"> град   │  40  │ 41  │ 44  │ 45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stb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│E   , МПа     │  40  │ 90  │ 170 │ 250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stb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│Силикатизация газовая│c   , МПа     │ 0,10 │ 0,2 │0,55 │0,65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stb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│фи</w:t>
      </w:r>
      <w:proofErr w:type="gramStart"/>
      <w:r>
        <w:rPr>
          <w:rFonts w:ascii="Courier New" w:hAnsi="Courier New" w:cs="Courier New"/>
          <w:sz w:val="20"/>
          <w:szCs w:val="20"/>
        </w:rPr>
        <w:t xml:space="preserve">   ,</w:t>
      </w:r>
      <w:proofErr w:type="gramEnd"/>
      <w:r>
        <w:rPr>
          <w:rFonts w:ascii="Courier New" w:hAnsi="Courier New" w:cs="Courier New"/>
          <w:sz w:val="20"/>
          <w:szCs w:val="20"/>
        </w:rPr>
        <w:t xml:space="preserve"> град   │  39  │ 40  │ 44  │ 45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stb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│E   , МПа     │  40  │ 80  │ 160 │ 230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stb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│Смолизация           │c   , МПа     │ 0,10 │ 0,2 │0,50 │0,59 │0,73 │0,96 │</w:t>
      </w:r>
    </w:p>
    <w:p w:rsidR="004A514E" w:rsidRDefault="004A514E">
      <w:pPr>
        <w:pStyle w:val="ConsPlusCell"/>
        <w:rPr>
          <w:rFonts w:ascii="Courier New" w:hAnsi="Courier New" w:cs="Courier New"/>
          <w:sz w:val="20"/>
          <w:szCs w:val="20"/>
        </w:rPr>
      </w:pPr>
      <w:r>
        <w:rPr>
          <w:rFonts w:ascii="Courier New" w:hAnsi="Courier New" w:cs="Courier New"/>
          <w:sz w:val="20"/>
          <w:szCs w:val="20"/>
        </w:rPr>
        <w:t>│                     │ stb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│фи</w:t>
      </w:r>
      <w:proofErr w:type="gramStart"/>
      <w:r>
        <w:rPr>
          <w:rFonts w:ascii="Courier New" w:hAnsi="Courier New" w:cs="Courier New"/>
          <w:sz w:val="20"/>
          <w:szCs w:val="20"/>
        </w:rPr>
        <w:t xml:space="preserve">   ,</w:t>
      </w:r>
      <w:proofErr w:type="gramEnd"/>
      <w:r>
        <w:rPr>
          <w:rFonts w:ascii="Courier New" w:hAnsi="Courier New" w:cs="Courier New"/>
          <w:sz w:val="20"/>
          <w:szCs w:val="20"/>
        </w:rPr>
        <w:t xml:space="preserve"> град   │  39  │ 41  │ 42  │ 44  │ 45  │ 47  │</w:t>
      </w:r>
    </w:p>
    <w:p w:rsidR="004A514E" w:rsidRDefault="004A514E">
      <w:pPr>
        <w:pStyle w:val="ConsPlusCell"/>
        <w:rPr>
          <w:rFonts w:ascii="Courier New" w:hAnsi="Courier New" w:cs="Courier New"/>
          <w:sz w:val="20"/>
          <w:szCs w:val="20"/>
        </w:rPr>
      </w:pPr>
      <w:r>
        <w:rPr>
          <w:rFonts w:ascii="Courier New" w:hAnsi="Courier New" w:cs="Courier New"/>
          <w:sz w:val="20"/>
          <w:szCs w:val="20"/>
        </w:rPr>
        <w:t>│                     │  stb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│E   , МПа     │  50  │ 110 │ 220 │ 320 │ 410 │ 480 │</w:t>
      </w:r>
    </w:p>
    <w:p w:rsidR="004A514E" w:rsidRDefault="004A514E">
      <w:pPr>
        <w:pStyle w:val="ConsPlusCell"/>
        <w:rPr>
          <w:rFonts w:ascii="Courier New" w:hAnsi="Courier New" w:cs="Courier New"/>
          <w:sz w:val="20"/>
          <w:szCs w:val="20"/>
        </w:rPr>
      </w:pPr>
      <w:r>
        <w:rPr>
          <w:rFonts w:ascii="Courier New" w:hAnsi="Courier New" w:cs="Courier New"/>
          <w:sz w:val="20"/>
          <w:szCs w:val="20"/>
        </w:rPr>
        <w:t>│                     │ stb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bookmarkStart w:id="182" w:name="Par2589"/>
      <w:bookmarkEnd w:id="182"/>
      <w:r>
        <w:rPr>
          <w:rFonts w:cs="Franklin Gothic Book"/>
        </w:rPr>
        <w:t>Таблица 6.13</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│Расчетное давление│ Минимальный вынос закрепления за контур фундамента,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под подошвой   │    </w:t>
      </w:r>
      <w:proofErr w:type="gramStart"/>
      <w:r>
        <w:rPr>
          <w:rFonts w:ascii="Courier New" w:hAnsi="Courier New" w:cs="Courier New"/>
          <w:sz w:val="20"/>
          <w:szCs w:val="20"/>
        </w:rPr>
        <w:t>м</w:t>
      </w:r>
      <w:proofErr w:type="gramEnd"/>
      <w:r>
        <w:rPr>
          <w:rFonts w:ascii="Courier New" w:hAnsi="Courier New" w:cs="Courier New"/>
          <w:sz w:val="20"/>
          <w:szCs w:val="20"/>
        </w:rPr>
        <w:t>, при прочности закрепленного грунта R , МПа     │</w:t>
      </w:r>
    </w:p>
    <w:p w:rsidR="004A514E" w:rsidRDefault="004A514E">
      <w:pPr>
        <w:pStyle w:val="ConsPlusCell"/>
        <w:rPr>
          <w:rFonts w:ascii="Courier New" w:hAnsi="Courier New" w:cs="Courier New"/>
          <w:sz w:val="20"/>
          <w:szCs w:val="20"/>
        </w:rPr>
      </w:pPr>
      <w:r>
        <w:rPr>
          <w:rFonts w:ascii="Courier New" w:hAnsi="Courier New" w:cs="Courier New"/>
          <w:sz w:val="20"/>
          <w:szCs w:val="20"/>
        </w:rPr>
        <w:t>│ фундамента, кПа  │                                           c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  0,5   │  1,0   │  2,0   │  3,0   │  4,0   │   5,0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200        │  0,3   │  0,25  │  0,20  │  0,15  │  0,1   │  0,05   │</w:t>
      </w:r>
    </w:p>
    <w:p w:rsidR="004A514E" w:rsidRDefault="004A514E">
      <w:pPr>
        <w:pStyle w:val="ConsPlusCell"/>
        <w:rPr>
          <w:rFonts w:ascii="Courier New" w:hAnsi="Courier New" w:cs="Courier New"/>
          <w:sz w:val="20"/>
          <w:szCs w:val="20"/>
        </w:rPr>
      </w:pPr>
      <w:r>
        <w:rPr>
          <w:rFonts w:ascii="Courier New" w:hAnsi="Courier New" w:cs="Courier New"/>
          <w:sz w:val="20"/>
          <w:szCs w:val="20"/>
        </w:rPr>
        <w:t>│       400        │  0,45  │  0,35  │  0,25  │  0,15  │  0,15  │  0,10   │</w:t>
      </w:r>
    </w:p>
    <w:p w:rsidR="004A514E" w:rsidRDefault="004A514E">
      <w:pPr>
        <w:pStyle w:val="ConsPlusCell"/>
        <w:rPr>
          <w:rFonts w:ascii="Courier New" w:hAnsi="Courier New" w:cs="Courier New"/>
          <w:sz w:val="20"/>
          <w:szCs w:val="20"/>
        </w:rPr>
      </w:pPr>
      <w:r>
        <w:rPr>
          <w:rFonts w:ascii="Courier New" w:hAnsi="Courier New" w:cs="Courier New"/>
          <w:sz w:val="20"/>
          <w:szCs w:val="20"/>
        </w:rPr>
        <w:t>│       600        │   -    │  0,45  │  0,35  │  0,25  │  0,20  │  0,15   │</w:t>
      </w:r>
    </w:p>
    <w:p w:rsidR="004A514E" w:rsidRDefault="004A514E">
      <w:pPr>
        <w:pStyle w:val="ConsPlusCell"/>
        <w:rPr>
          <w:rFonts w:ascii="Courier New" w:hAnsi="Courier New" w:cs="Courier New"/>
          <w:sz w:val="20"/>
          <w:szCs w:val="20"/>
        </w:rPr>
      </w:pPr>
      <w:r>
        <w:rPr>
          <w:rFonts w:ascii="Courier New" w:hAnsi="Courier New" w:cs="Courier New"/>
          <w:sz w:val="20"/>
          <w:szCs w:val="20"/>
        </w:rPr>
        <w:t>│       800        │   -    │   -    │  0,5   │  0,35  │  0,25  │  0,20   │</w:t>
      </w:r>
    </w:p>
    <w:p w:rsidR="004A514E" w:rsidRDefault="004A514E">
      <w:pPr>
        <w:pStyle w:val="ConsPlusCell"/>
        <w:rPr>
          <w:rFonts w:ascii="Courier New" w:hAnsi="Courier New" w:cs="Courier New"/>
          <w:sz w:val="20"/>
          <w:szCs w:val="20"/>
        </w:rPr>
      </w:pPr>
      <w:r>
        <w:rPr>
          <w:rFonts w:ascii="Courier New" w:hAnsi="Courier New" w:cs="Courier New"/>
          <w:sz w:val="20"/>
          <w:szCs w:val="20"/>
        </w:rPr>
        <w:t>│      1000        │   -    │   -    │   -    │  0,5   │  0,3   │   0,2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bookmarkStart w:id="183" w:name="Par2605"/>
      <w:bookmarkEnd w:id="183"/>
      <w:r>
        <w:rPr>
          <w:rFonts w:cs="Franklin Gothic Book"/>
        </w:rPr>
        <w:t>Таблица 6.14</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│Способ закрепления │Вид грунта │ Коэффициент  │    Радиус     │Прочность │</w:t>
      </w:r>
    </w:p>
    <w:p w:rsidR="004A514E" w:rsidRDefault="004A514E">
      <w:pPr>
        <w:pStyle w:val="ConsPlusCell"/>
        <w:rPr>
          <w:rFonts w:ascii="Courier New" w:hAnsi="Courier New" w:cs="Courier New"/>
          <w:sz w:val="20"/>
          <w:szCs w:val="20"/>
        </w:rPr>
      </w:pPr>
      <w:r>
        <w:rPr>
          <w:rFonts w:ascii="Courier New" w:hAnsi="Courier New" w:cs="Courier New"/>
          <w:sz w:val="20"/>
          <w:szCs w:val="20"/>
        </w:rPr>
        <w:t>│                   │           │ фильтрации,  │  закрепления  │</w:t>
      </w:r>
      <w:proofErr w:type="gramStart"/>
      <w:r>
        <w:rPr>
          <w:rFonts w:ascii="Courier New" w:hAnsi="Courier New" w:cs="Courier New"/>
          <w:sz w:val="20"/>
          <w:szCs w:val="20"/>
        </w:rPr>
        <w:t>закреплен</w:t>
      </w:r>
      <w:proofErr w:type="gramEnd"/>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           │    м/сут     │   грунта, </w:t>
      </w:r>
      <w:proofErr w:type="gramStart"/>
      <w:r>
        <w:rPr>
          <w:rFonts w:ascii="Courier New" w:hAnsi="Courier New" w:cs="Courier New"/>
          <w:sz w:val="20"/>
          <w:szCs w:val="20"/>
        </w:rPr>
        <w:t>м   │ного</w:t>
      </w:r>
      <w:proofErr w:type="gramEnd"/>
      <w:r>
        <w:rPr>
          <w:rFonts w:ascii="Courier New" w:hAnsi="Courier New" w:cs="Courier New"/>
          <w:sz w:val="20"/>
          <w:szCs w:val="20"/>
        </w:rPr>
        <w:t xml:space="preserve">      │</w:t>
      </w:r>
    </w:p>
    <w:p w:rsidR="004A514E" w:rsidRDefault="004A514E">
      <w:pPr>
        <w:pStyle w:val="ConsPlusCell"/>
        <w:rPr>
          <w:rFonts w:ascii="Courier New" w:hAnsi="Courier New" w:cs="Courier New"/>
          <w:sz w:val="20"/>
          <w:szCs w:val="20"/>
        </w:rPr>
      </w:pPr>
      <w:r>
        <w:rPr>
          <w:rFonts w:ascii="Courier New" w:hAnsi="Courier New" w:cs="Courier New"/>
          <w:sz w:val="20"/>
          <w:szCs w:val="20"/>
        </w:rPr>
        <w:t>│                   │           │              │               │грунта    │</w:t>
      </w:r>
    </w:p>
    <w:p w:rsidR="004A514E" w:rsidRDefault="004A514E">
      <w:pPr>
        <w:pStyle w:val="ConsPlusCell"/>
        <w:rPr>
          <w:rFonts w:ascii="Courier New" w:hAnsi="Courier New" w:cs="Courier New"/>
          <w:sz w:val="20"/>
          <w:szCs w:val="20"/>
        </w:rPr>
      </w:pPr>
      <w:r>
        <w:rPr>
          <w:rFonts w:ascii="Courier New" w:hAnsi="Courier New" w:cs="Courier New"/>
          <w:sz w:val="20"/>
          <w:szCs w:val="20"/>
        </w:rPr>
        <w:t>│                   │           │              │               │R , МПа   │</w:t>
      </w:r>
    </w:p>
    <w:p w:rsidR="004A514E" w:rsidRDefault="004A514E">
      <w:pPr>
        <w:pStyle w:val="ConsPlusCell"/>
        <w:rPr>
          <w:rFonts w:ascii="Courier New" w:hAnsi="Courier New" w:cs="Courier New"/>
          <w:sz w:val="20"/>
          <w:szCs w:val="20"/>
        </w:rPr>
      </w:pPr>
      <w:r>
        <w:rPr>
          <w:rFonts w:ascii="Courier New" w:hAnsi="Courier New" w:cs="Courier New"/>
          <w:sz w:val="20"/>
          <w:szCs w:val="20"/>
        </w:rPr>
        <w:t>│                   │           │              │               │ c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│Силикатизация      │   Пески</w:t>
      </w:r>
      <w:proofErr w:type="gramStart"/>
      <w:r>
        <w:rPr>
          <w:rFonts w:ascii="Courier New" w:hAnsi="Courier New" w:cs="Courier New"/>
          <w:sz w:val="20"/>
          <w:szCs w:val="20"/>
        </w:rPr>
        <w:t xml:space="preserve">   │О</w:t>
      </w:r>
      <w:proofErr w:type="gramEnd"/>
      <w:r>
        <w:rPr>
          <w:rFonts w:ascii="Courier New" w:hAnsi="Courier New" w:cs="Courier New"/>
          <w:sz w:val="20"/>
          <w:szCs w:val="20"/>
        </w:rPr>
        <w:t>т  10 до 20  │От  0,2 до 0,3 │  2 - 8   │</w:t>
      </w:r>
    </w:p>
    <w:p w:rsidR="004A514E" w:rsidRDefault="004A514E">
      <w:pPr>
        <w:pStyle w:val="ConsPlusCell"/>
        <w:rPr>
          <w:rFonts w:ascii="Courier New" w:hAnsi="Courier New" w:cs="Courier New"/>
          <w:sz w:val="20"/>
          <w:szCs w:val="20"/>
        </w:rPr>
      </w:pPr>
      <w:r>
        <w:rPr>
          <w:rFonts w:ascii="Courier New" w:hAnsi="Courier New" w:cs="Courier New"/>
          <w:sz w:val="20"/>
          <w:szCs w:val="20"/>
        </w:rPr>
        <w:t>│двухрастворная на</w:t>
      </w:r>
      <w:proofErr w:type="gramStart"/>
      <w:r>
        <w:rPr>
          <w:rFonts w:ascii="Courier New" w:hAnsi="Courier New" w:cs="Courier New"/>
          <w:sz w:val="20"/>
          <w:szCs w:val="20"/>
        </w:rPr>
        <w:t xml:space="preserve">  │           │С</w:t>
      </w:r>
      <w:proofErr w:type="gramEnd"/>
      <w:r>
        <w:rPr>
          <w:rFonts w:ascii="Courier New" w:hAnsi="Courier New" w:cs="Courier New"/>
          <w:sz w:val="20"/>
          <w:szCs w:val="20"/>
        </w:rPr>
        <w:t>в. 20 "  50  │Св. 0,3 "  0,6 │          │</w:t>
      </w:r>
    </w:p>
    <w:p w:rsidR="004A514E" w:rsidRDefault="004A514E">
      <w:pPr>
        <w:pStyle w:val="ConsPlusCell"/>
        <w:rPr>
          <w:rFonts w:ascii="Courier New" w:hAnsi="Courier New" w:cs="Courier New"/>
          <w:sz w:val="20"/>
          <w:szCs w:val="20"/>
        </w:rPr>
      </w:pPr>
      <w:r>
        <w:rPr>
          <w:rFonts w:ascii="Courier New" w:hAnsi="Courier New" w:cs="Courier New"/>
          <w:sz w:val="20"/>
          <w:szCs w:val="20"/>
        </w:rPr>
        <w:t>│основе силиката    │           │"   50 "  80  │"   0,6 "  1,0 │          │</w:t>
      </w:r>
    </w:p>
    <w:p w:rsidR="004A514E" w:rsidRDefault="004A514E">
      <w:pPr>
        <w:pStyle w:val="ConsPlusCell"/>
        <w:rPr>
          <w:rFonts w:ascii="Courier New" w:hAnsi="Courier New" w:cs="Courier New"/>
          <w:sz w:val="20"/>
          <w:szCs w:val="20"/>
        </w:rPr>
      </w:pPr>
      <w:r>
        <w:rPr>
          <w:rFonts w:ascii="Courier New" w:hAnsi="Courier New" w:cs="Courier New"/>
          <w:sz w:val="20"/>
          <w:szCs w:val="20"/>
        </w:rPr>
        <w:t>│натрия и хлористого│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│кальция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│Силикатизация      │   Пески</w:t>
      </w:r>
      <w:proofErr w:type="gramStart"/>
      <w:r>
        <w:rPr>
          <w:rFonts w:ascii="Courier New" w:hAnsi="Courier New" w:cs="Courier New"/>
          <w:sz w:val="20"/>
          <w:szCs w:val="20"/>
        </w:rPr>
        <w:t xml:space="preserve">   │О</w:t>
      </w:r>
      <w:proofErr w:type="gramEnd"/>
      <w:r>
        <w:rPr>
          <w:rFonts w:ascii="Courier New" w:hAnsi="Courier New" w:cs="Courier New"/>
          <w:sz w:val="20"/>
          <w:szCs w:val="20"/>
        </w:rPr>
        <w:t>т 1,0 до 10  │От  0,3 до 0,5 │  1 - 5   │</w:t>
      </w:r>
    </w:p>
    <w:p w:rsidR="004A514E" w:rsidRDefault="004A514E">
      <w:pPr>
        <w:pStyle w:val="ConsPlusCell"/>
        <w:rPr>
          <w:rFonts w:ascii="Courier New" w:hAnsi="Courier New" w:cs="Courier New"/>
          <w:sz w:val="20"/>
          <w:szCs w:val="20"/>
        </w:rPr>
      </w:pPr>
      <w:r>
        <w:rPr>
          <w:rFonts w:ascii="Courier New" w:hAnsi="Courier New" w:cs="Courier New"/>
          <w:sz w:val="20"/>
          <w:szCs w:val="20"/>
        </w:rPr>
        <w:t>│однорастворная</w:t>
      </w:r>
      <w:proofErr w:type="gramStart"/>
      <w:r>
        <w:rPr>
          <w:rFonts w:ascii="Courier New" w:hAnsi="Courier New" w:cs="Courier New"/>
          <w:sz w:val="20"/>
          <w:szCs w:val="20"/>
        </w:rPr>
        <w:t xml:space="preserve">     │           │С</w:t>
      </w:r>
      <w:proofErr w:type="gramEnd"/>
      <w:r>
        <w:rPr>
          <w:rFonts w:ascii="Courier New" w:hAnsi="Courier New" w:cs="Courier New"/>
          <w:sz w:val="20"/>
          <w:szCs w:val="20"/>
        </w:rPr>
        <w:t>в. 10 "  50  │Св. 0,5 "  0,8 │          │</w:t>
      </w:r>
    </w:p>
    <w:p w:rsidR="004A514E" w:rsidRDefault="004A514E">
      <w:pPr>
        <w:pStyle w:val="ConsPlusCell"/>
        <w:rPr>
          <w:rFonts w:ascii="Courier New" w:hAnsi="Courier New" w:cs="Courier New"/>
          <w:sz w:val="20"/>
          <w:szCs w:val="20"/>
        </w:rPr>
      </w:pPr>
      <w:r>
        <w:rPr>
          <w:rFonts w:ascii="Courier New" w:hAnsi="Courier New" w:cs="Courier New"/>
          <w:sz w:val="20"/>
          <w:szCs w:val="20"/>
        </w:rPr>
        <w:t>│с H SiF            │           │              │               │          │</w:t>
      </w:r>
    </w:p>
    <w:p w:rsidR="004A514E" w:rsidRDefault="004A514E">
      <w:pPr>
        <w:pStyle w:val="ConsPlusCell"/>
        <w:rPr>
          <w:rFonts w:ascii="Courier New" w:hAnsi="Courier New" w:cs="Courier New"/>
          <w:sz w:val="20"/>
          <w:szCs w:val="20"/>
        </w:rPr>
      </w:pPr>
      <w:r>
        <w:rPr>
          <w:rFonts w:ascii="Courier New" w:hAnsi="Courier New" w:cs="Courier New"/>
          <w:sz w:val="20"/>
          <w:szCs w:val="20"/>
        </w:rPr>
        <w:lastRenderedPageBreak/>
        <w:t>│   2   6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│Силикатизация      │     "     │От  0,5 " 1,0</w:t>
      </w:r>
      <w:proofErr w:type="gramStart"/>
      <w:r>
        <w:rPr>
          <w:rFonts w:ascii="Courier New" w:hAnsi="Courier New" w:cs="Courier New"/>
          <w:sz w:val="20"/>
          <w:szCs w:val="20"/>
        </w:rPr>
        <w:t xml:space="preserve"> │О</w:t>
      </w:r>
      <w:proofErr w:type="gramEnd"/>
      <w:r>
        <w:rPr>
          <w:rFonts w:ascii="Courier New" w:hAnsi="Courier New" w:cs="Courier New"/>
          <w:sz w:val="20"/>
          <w:szCs w:val="20"/>
        </w:rPr>
        <w:t>т  0,3 " 0,5  │0,1 - 0,5 │</w:t>
      </w:r>
    </w:p>
    <w:p w:rsidR="004A514E" w:rsidRDefault="004A514E">
      <w:pPr>
        <w:pStyle w:val="ConsPlusCell"/>
        <w:rPr>
          <w:rFonts w:ascii="Courier New" w:hAnsi="Courier New" w:cs="Courier New"/>
          <w:sz w:val="20"/>
          <w:szCs w:val="20"/>
        </w:rPr>
      </w:pPr>
      <w:r>
        <w:rPr>
          <w:rFonts w:ascii="Courier New" w:hAnsi="Courier New" w:cs="Courier New"/>
          <w:sz w:val="20"/>
          <w:szCs w:val="20"/>
        </w:rPr>
        <w:t>│однорастворная</w:t>
      </w:r>
      <w:proofErr w:type="gramStart"/>
      <w:r>
        <w:rPr>
          <w:rFonts w:ascii="Courier New" w:hAnsi="Courier New" w:cs="Courier New"/>
          <w:sz w:val="20"/>
          <w:szCs w:val="20"/>
        </w:rPr>
        <w:t xml:space="preserve">     │           │С</w:t>
      </w:r>
      <w:proofErr w:type="gramEnd"/>
      <w:r>
        <w:rPr>
          <w:rFonts w:ascii="Courier New" w:hAnsi="Courier New" w:cs="Courier New"/>
          <w:sz w:val="20"/>
          <w:szCs w:val="20"/>
        </w:rPr>
        <w:t>в. 1,0 " 5,0 │Св. 0,5 " 0,8  │          │</w:t>
      </w:r>
    </w:p>
    <w:p w:rsidR="004A514E" w:rsidRDefault="004A514E">
      <w:pPr>
        <w:pStyle w:val="ConsPlusCell"/>
        <w:rPr>
          <w:rFonts w:ascii="Courier New" w:hAnsi="Courier New" w:cs="Courier New"/>
          <w:sz w:val="20"/>
          <w:szCs w:val="20"/>
        </w:rPr>
      </w:pPr>
      <w:r>
        <w:rPr>
          <w:rFonts w:ascii="Courier New" w:hAnsi="Courier New" w:cs="Courier New"/>
          <w:sz w:val="20"/>
          <w:szCs w:val="20"/>
        </w:rPr>
        <w:t>│двухкомпонентная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│с отвердителем: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│алюминат натрия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│или ортофосфорная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│кислота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│Силикатизация      │     "     │От  0,5 " 5,0</w:t>
      </w:r>
      <w:proofErr w:type="gramStart"/>
      <w:r>
        <w:rPr>
          <w:rFonts w:ascii="Courier New" w:hAnsi="Courier New" w:cs="Courier New"/>
          <w:sz w:val="20"/>
          <w:szCs w:val="20"/>
        </w:rPr>
        <w:t xml:space="preserve"> │О</w:t>
      </w:r>
      <w:proofErr w:type="gramEnd"/>
      <w:r>
        <w:rPr>
          <w:rFonts w:ascii="Courier New" w:hAnsi="Courier New" w:cs="Courier New"/>
          <w:sz w:val="20"/>
          <w:szCs w:val="20"/>
        </w:rPr>
        <w:t>т  0,3 " 0,5  │ 1 - 3,5  │</w:t>
      </w:r>
    </w:p>
    <w:p w:rsidR="004A514E" w:rsidRDefault="004A514E">
      <w:pPr>
        <w:pStyle w:val="ConsPlusCell"/>
        <w:rPr>
          <w:rFonts w:ascii="Courier New" w:hAnsi="Courier New" w:cs="Courier New"/>
          <w:sz w:val="20"/>
          <w:szCs w:val="20"/>
        </w:rPr>
      </w:pPr>
      <w:r>
        <w:rPr>
          <w:rFonts w:ascii="Courier New" w:hAnsi="Courier New" w:cs="Courier New"/>
          <w:sz w:val="20"/>
          <w:szCs w:val="20"/>
        </w:rPr>
        <w:t>│газовая на основе</w:t>
      </w:r>
      <w:proofErr w:type="gramStart"/>
      <w:r>
        <w:rPr>
          <w:rFonts w:ascii="Courier New" w:hAnsi="Courier New" w:cs="Courier New"/>
          <w:sz w:val="20"/>
          <w:szCs w:val="20"/>
        </w:rPr>
        <w:t xml:space="preserve">  │           │С</w:t>
      </w:r>
      <w:proofErr w:type="gramEnd"/>
      <w:r>
        <w:rPr>
          <w:rFonts w:ascii="Courier New" w:hAnsi="Courier New" w:cs="Courier New"/>
          <w:sz w:val="20"/>
          <w:szCs w:val="20"/>
        </w:rPr>
        <w:t>в. 0,5 " 20  │Св. 0,5 " 0,8  │          │</w:t>
      </w:r>
    </w:p>
    <w:p w:rsidR="004A514E" w:rsidRDefault="004A514E">
      <w:pPr>
        <w:pStyle w:val="ConsPlusCell"/>
        <w:rPr>
          <w:rFonts w:ascii="Courier New" w:hAnsi="Courier New" w:cs="Courier New"/>
          <w:sz w:val="20"/>
          <w:szCs w:val="20"/>
        </w:rPr>
      </w:pPr>
      <w:r>
        <w:rPr>
          <w:rFonts w:ascii="Courier New" w:hAnsi="Courier New" w:cs="Courier New"/>
          <w:sz w:val="20"/>
          <w:szCs w:val="20"/>
        </w:rPr>
        <w:t>│силиката натрия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│и газа CO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2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│Силикатизация      │Просадочный</w:t>
      </w:r>
      <w:proofErr w:type="gramStart"/>
      <w:r>
        <w:rPr>
          <w:rFonts w:ascii="Courier New" w:hAnsi="Courier New" w:cs="Courier New"/>
          <w:sz w:val="20"/>
          <w:szCs w:val="20"/>
        </w:rPr>
        <w:t>│О</w:t>
      </w:r>
      <w:proofErr w:type="gramEnd"/>
      <w:r>
        <w:rPr>
          <w:rFonts w:ascii="Courier New" w:hAnsi="Courier New" w:cs="Courier New"/>
          <w:sz w:val="20"/>
          <w:szCs w:val="20"/>
        </w:rPr>
        <w:t>т  0,2 " 0,5 │От  0,4 " 0,6  │0,5 - 3,5 │</w:t>
      </w:r>
    </w:p>
    <w:p w:rsidR="004A514E" w:rsidRDefault="004A514E">
      <w:pPr>
        <w:pStyle w:val="ConsPlusCell"/>
        <w:rPr>
          <w:rFonts w:ascii="Courier New" w:hAnsi="Courier New" w:cs="Courier New"/>
          <w:sz w:val="20"/>
          <w:szCs w:val="20"/>
        </w:rPr>
      </w:pPr>
      <w:r>
        <w:rPr>
          <w:rFonts w:ascii="Courier New" w:hAnsi="Courier New" w:cs="Courier New"/>
          <w:sz w:val="20"/>
          <w:szCs w:val="20"/>
        </w:rPr>
        <w:t>│однорастворная     │ лессовый</w:t>
      </w:r>
      <w:proofErr w:type="gramStart"/>
      <w:r>
        <w:rPr>
          <w:rFonts w:ascii="Courier New" w:hAnsi="Courier New" w:cs="Courier New"/>
          <w:sz w:val="20"/>
          <w:szCs w:val="20"/>
        </w:rPr>
        <w:t xml:space="preserve">  │С</w:t>
      </w:r>
      <w:proofErr w:type="gramEnd"/>
      <w:r>
        <w:rPr>
          <w:rFonts w:ascii="Courier New" w:hAnsi="Courier New" w:cs="Courier New"/>
          <w:sz w:val="20"/>
          <w:szCs w:val="20"/>
        </w:rPr>
        <w:t>в. 0,5 " 2   │Св. 0,6 " 1,0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однокомпонентная</w:t>
      </w:r>
      <w:proofErr w:type="gramEnd"/>
      <w:r>
        <w:rPr>
          <w:rFonts w:ascii="Courier New" w:hAnsi="Courier New" w:cs="Courier New"/>
          <w:sz w:val="20"/>
          <w:szCs w:val="20"/>
        </w:rPr>
        <w:t xml:space="preserve">   │   грунт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pBdr>
          <w:bottom w:val="single" w:sz="6" w:space="0" w:color="auto"/>
        </w:pBdr>
        <w:autoSpaceDE w:val="0"/>
        <w:autoSpaceDN w:val="0"/>
        <w:adjustRightInd w:val="0"/>
        <w:rPr>
          <w:rFonts w:cs="Franklin Gothic Book"/>
          <w:sz w:val="5"/>
          <w:szCs w:val="5"/>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КонсультантПлюс: примечание.</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Коэффициент  фильтрации  дан   в  соответствии  с  официальным  текстом</w:t>
      </w:r>
    </w:p>
    <w:p w:rsidR="004A514E" w:rsidRDefault="004A514E">
      <w:pPr>
        <w:pStyle w:val="ConsPlusCell"/>
        <w:rPr>
          <w:rFonts w:ascii="Courier New" w:hAnsi="Courier New" w:cs="Courier New"/>
          <w:sz w:val="20"/>
          <w:szCs w:val="20"/>
        </w:rPr>
      </w:pPr>
      <w:r>
        <w:rPr>
          <w:rFonts w:ascii="Courier New" w:hAnsi="Courier New" w:cs="Courier New"/>
          <w:sz w:val="20"/>
          <w:szCs w:val="20"/>
        </w:rPr>
        <w:t>документа.</w:t>
      </w:r>
    </w:p>
    <w:p w:rsidR="004A514E" w:rsidRDefault="004A514E">
      <w:pPr>
        <w:widowControl w:val="0"/>
        <w:pBdr>
          <w:bottom w:val="single" w:sz="6" w:space="0" w:color="auto"/>
        </w:pBdr>
        <w:autoSpaceDE w:val="0"/>
        <w:autoSpaceDN w:val="0"/>
        <w:adjustRightInd w:val="0"/>
        <w:rPr>
          <w:rFonts w:cs="Franklin Gothic Book"/>
          <w:sz w:val="5"/>
          <w:szCs w:val="5"/>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│Смолизация         │   Пески</w:t>
      </w:r>
      <w:proofErr w:type="gramStart"/>
      <w:r>
        <w:rPr>
          <w:rFonts w:ascii="Courier New" w:hAnsi="Courier New" w:cs="Courier New"/>
          <w:sz w:val="20"/>
          <w:szCs w:val="20"/>
        </w:rPr>
        <w:t xml:space="preserve">   │О</w:t>
      </w:r>
      <w:proofErr w:type="gramEnd"/>
      <w:r>
        <w:rPr>
          <w:rFonts w:ascii="Courier New" w:hAnsi="Courier New" w:cs="Courier New"/>
          <w:sz w:val="20"/>
          <w:szCs w:val="20"/>
        </w:rPr>
        <w:t>т  0,5 " 5   │От  0,3 " 0,5  │1,5 - 4,5 │</w:t>
      </w:r>
    </w:p>
    <w:p w:rsidR="004A514E" w:rsidRDefault="004A514E">
      <w:pPr>
        <w:pStyle w:val="ConsPlusCell"/>
        <w:rPr>
          <w:rFonts w:ascii="Courier New" w:hAnsi="Courier New" w:cs="Courier New"/>
          <w:sz w:val="20"/>
          <w:szCs w:val="20"/>
        </w:rPr>
      </w:pPr>
      <w:r>
        <w:rPr>
          <w:rFonts w:ascii="Courier New" w:hAnsi="Courier New" w:cs="Courier New"/>
          <w:sz w:val="20"/>
          <w:szCs w:val="20"/>
        </w:rPr>
        <w:t>│однорастворная</w:t>
      </w:r>
      <w:proofErr w:type="gramStart"/>
      <w:r>
        <w:rPr>
          <w:rFonts w:ascii="Courier New" w:hAnsi="Courier New" w:cs="Courier New"/>
          <w:sz w:val="20"/>
          <w:szCs w:val="20"/>
        </w:rPr>
        <w:t xml:space="preserve">     │           │С</w:t>
      </w:r>
      <w:proofErr w:type="gramEnd"/>
      <w:r>
        <w:rPr>
          <w:rFonts w:ascii="Courier New" w:hAnsi="Courier New" w:cs="Courier New"/>
          <w:sz w:val="20"/>
          <w:szCs w:val="20"/>
        </w:rPr>
        <w:t>в. 0,5 " 20  │Св. 0,5 " 0,65 │          │</w:t>
      </w:r>
    </w:p>
    <w:p w:rsidR="004A514E" w:rsidRDefault="004A514E">
      <w:pPr>
        <w:pStyle w:val="ConsPlusCell"/>
        <w:rPr>
          <w:rFonts w:ascii="Courier New" w:hAnsi="Courier New" w:cs="Courier New"/>
          <w:sz w:val="20"/>
          <w:szCs w:val="20"/>
        </w:rPr>
      </w:pPr>
      <w:r>
        <w:rPr>
          <w:rFonts w:ascii="Courier New" w:hAnsi="Courier New" w:cs="Courier New"/>
          <w:sz w:val="20"/>
          <w:szCs w:val="20"/>
        </w:rPr>
        <w:t>│двухкомпонентная на│           │"   20  " 50  │"  0,65 " 0,85 │          │</w:t>
      </w:r>
    </w:p>
    <w:p w:rsidR="004A514E" w:rsidRDefault="004A514E">
      <w:pPr>
        <w:pStyle w:val="ConsPlusCell"/>
        <w:rPr>
          <w:rFonts w:ascii="Courier New" w:hAnsi="Courier New" w:cs="Courier New"/>
          <w:sz w:val="20"/>
          <w:szCs w:val="20"/>
        </w:rPr>
      </w:pPr>
      <w:r>
        <w:rPr>
          <w:rFonts w:ascii="Courier New" w:hAnsi="Courier New" w:cs="Courier New"/>
          <w:sz w:val="20"/>
          <w:szCs w:val="20"/>
        </w:rPr>
        <w:t>│основе карбамидной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│смолы и </w:t>
      </w:r>
      <w:proofErr w:type="gramStart"/>
      <w:r>
        <w:rPr>
          <w:rFonts w:ascii="Courier New" w:hAnsi="Courier New" w:cs="Courier New"/>
          <w:sz w:val="20"/>
          <w:szCs w:val="20"/>
        </w:rPr>
        <w:t>кислого</w:t>
      </w:r>
      <w:proofErr w:type="gramEnd"/>
      <w:r>
        <w:rPr>
          <w:rFonts w:ascii="Courier New" w:hAnsi="Courier New" w:cs="Courier New"/>
          <w:sz w:val="20"/>
          <w:szCs w:val="20"/>
        </w:rPr>
        <w:t xml:space="preserve">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│отвердителя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6.9.15. По результатам опытно-производственных работ уточняют рабочие технологические параметры и при необходимости выполняют корректировку проекта с уточнением расчетных параметров закрепленного грунта.</w:t>
      </w:r>
    </w:p>
    <w:p w:rsidR="004A514E" w:rsidRDefault="004A514E">
      <w:pPr>
        <w:widowControl w:val="0"/>
        <w:autoSpaceDE w:val="0"/>
        <w:autoSpaceDN w:val="0"/>
        <w:adjustRightInd w:val="0"/>
        <w:ind w:firstLine="540"/>
        <w:jc w:val="both"/>
        <w:rPr>
          <w:rFonts w:cs="Franklin Gothic Book"/>
        </w:rPr>
      </w:pPr>
      <w:r>
        <w:rPr>
          <w:rFonts w:cs="Franklin Gothic Book"/>
        </w:rPr>
        <w:t>6.9.16. Последовательность создания закрепленного массива грунта должна исключать возникновение неравномерных осадок основания фундаментов возводимого или существующего сооружений (</w:t>
      </w:r>
      <w:hyperlink w:anchor="Par4561" w:history="1">
        <w:r>
          <w:rPr>
            <w:rFonts w:cs="Franklin Gothic Book"/>
            <w:color w:val="0000FF"/>
          </w:rPr>
          <w:t>Приложения Д</w:t>
        </w:r>
      </w:hyperlink>
      <w:r>
        <w:rPr>
          <w:rFonts w:cs="Franklin Gothic Book"/>
        </w:rPr>
        <w:t xml:space="preserve">, </w:t>
      </w:r>
      <w:hyperlink w:anchor="Par4748" w:history="1">
        <w:r>
          <w:rPr>
            <w:rFonts w:cs="Franklin Gothic Book"/>
            <w:color w:val="0000FF"/>
          </w:rPr>
          <w:t>Ж</w:t>
        </w:r>
      </w:hyperlink>
      <w:r>
        <w:rPr>
          <w:rFonts w:cs="Franklin Gothic Book"/>
        </w:rPr>
        <w:t xml:space="preserve"> и </w:t>
      </w:r>
      <w:hyperlink w:anchor="Par5033" w:history="1">
        <w:r>
          <w:rPr>
            <w:rFonts w:cs="Franklin Gothic Book"/>
            <w:color w:val="0000FF"/>
          </w:rPr>
          <w:t>Л</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6.9.17. В проекте следует предусматривать контроль соответствия физико-механических характеристик закрепленного грунта проектным параметрам.</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2"/>
        <w:rPr>
          <w:rFonts w:cs="Franklin Gothic Book"/>
        </w:rPr>
      </w:pPr>
      <w:bookmarkStart w:id="184" w:name="Par2661"/>
      <w:bookmarkEnd w:id="184"/>
      <w:r>
        <w:rPr>
          <w:rFonts w:cs="Franklin Gothic Book"/>
        </w:rPr>
        <w:t>6.10. Особенности проектирования оснований сооружений,</w:t>
      </w:r>
    </w:p>
    <w:p w:rsidR="004A514E" w:rsidRDefault="004A514E">
      <w:pPr>
        <w:widowControl w:val="0"/>
        <w:autoSpaceDE w:val="0"/>
        <w:autoSpaceDN w:val="0"/>
        <w:adjustRightInd w:val="0"/>
        <w:jc w:val="center"/>
        <w:rPr>
          <w:rFonts w:cs="Franklin Gothic Book"/>
        </w:rPr>
      </w:pPr>
      <w:proofErr w:type="gramStart"/>
      <w:r>
        <w:rPr>
          <w:rFonts w:cs="Franklin Gothic Book"/>
        </w:rPr>
        <w:t>возводимых на подрабатываемых территориях</w:t>
      </w:r>
      <w:proofErr w:type="gramEnd"/>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6.10.1. Основания сооружений, возводимых на подрабатываемых территориях, должны проектироваться с учетом неравномерного оседания земной поверхности, сопровождаемого горизонтальными деформациями сдвигающегося грунта в результате производства горных работ и перемещения грунта в выработанное пространство.</w:t>
      </w:r>
    </w:p>
    <w:p w:rsidR="004A514E" w:rsidRDefault="004A514E">
      <w:pPr>
        <w:widowControl w:val="0"/>
        <w:autoSpaceDE w:val="0"/>
        <w:autoSpaceDN w:val="0"/>
        <w:adjustRightInd w:val="0"/>
        <w:ind w:firstLine="540"/>
        <w:jc w:val="both"/>
        <w:rPr>
          <w:rFonts w:cs="Franklin Gothic Book"/>
        </w:rPr>
      </w:pPr>
      <w:r>
        <w:rPr>
          <w:rFonts w:cs="Franklin Gothic Book"/>
        </w:rPr>
        <w:t xml:space="preserve">Параметры деформаций земной поверхности, в том числе кривизна поверхности, ее наклоны и горизонтальные перемещения, а также вертикальные уступы должны определяться в соответствии с требованиями </w:t>
      </w:r>
      <w:hyperlink r:id="rId795" w:history="1">
        <w:r>
          <w:rPr>
            <w:rFonts w:cs="Franklin Gothic Book"/>
            <w:color w:val="0000FF"/>
          </w:rPr>
          <w:t>СП 21.13330</w:t>
        </w:r>
      </w:hyperlink>
      <w:r>
        <w:rPr>
          <w:rFonts w:cs="Franklin Gothic Book"/>
        </w:rPr>
        <w:t>. Эти параметры должны учитываться при назначении расчетных значений характеристик грунта.</w:t>
      </w:r>
    </w:p>
    <w:p w:rsidR="004A514E" w:rsidRDefault="004A514E">
      <w:pPr>
        <w:widowControl w:val="0"/>
        <w:autoSpaceDE w:val="0"/>
        <w:autoSpaceDN w:val="0"/>
        <w:adjustRightInd w:val="0"/>
        <w:ind w:firstLine="540"/>
        <w:jc w:val="both"/>
        <w:rPr>
          <w:rFonts w:cs="Franklin Gothic Book"/>
        </w:rPr>
      </w:pPr>
      <w:r>
        <w:rPr>
          <w:rFonts w:cs="Franklin Gothic Book"/>
        </w:rPr>
        <w:t>6.10.2. Результаты инженерно-геологических изысканий с учетом горно-геологического обоснования строительной площадки должны включать:</w:t>
      </w:r>
    </w:p>
    <w:p w:rsidR="004A514E" w:rsidRDefault="004A514E">
      <w:pPr>
        <w:widowControl w:val="0"/>
        <w:autoSpaceDE w:val="0"/>
        <w:autoSpaceDN w:val="0"/>
        <w:adjustRightInd w:val="0"/>
        <w:ind w:firstLine="540"/>
        <w:jc w:val="both"/>
        <w:rPr>
          <w:rFonts w:cs="Franklin Gothic Book"/>
        </w:rPr>
      </w:pPr>
      <w:r>
        <w:rPr>
          <w:rFonts w:cs="Franklin Gothic Book"/>
        </w:rPr>
        <w:t>оценку изменений геоморфологических и гидрогеологических условий участка застройки вследствие местного оседания земной поверхности (возможность образования провалов, активизации процесса сдвижения вследствие геологических нарушений, активизации оползневых процессов, изменения уровня подземных вод с учетом сезонных и многолетних перепадов, заболачивания территории и т.п.);</w:t>
      </w:r>
    </w:p>
    <w:p w:rsidR="004A514E" w:rsidRDefault="004A514E">
      <w:pPr>
        <w:widowControl w:val="0"/>
        <w:autoSpaceDE w:val="0"/>
        <w:autoSpaceDN w:val="0"/>
        <w:adjustRightInd w:val="0"/>
        <w:ind w:firstLine="540"/>
        <w:jc w:val="both"/>
        <w:rPr>
          <w:rFonts w:cs="Franklin Gothic Book"/>
        </w:rPr>
      </w:pPr>
      <w:r>
        <w:rPr>
          <w:rFonts w:cs="Franklin Gothic Book"/>
        </w:rPr>
        <w:t>оценку возможных изменений физико-механических свой</w:t>
      </w:r>
      <w:proofErr w:type="gramStart"/>
      <w:r>
        <w:rPr>
          <w:rFonts w:cs="Franklin Gothic Book"/>
        </w:rPr>
        <w:t>ств гр</w:t>
      </w:r>
      <w:proofErr w:type="gramEnd"/>
      <w:r>
        <w:rPr>
          <w:rFonts w:cs="Franklin Gothic Book"/>
        </w:rPr>
        <w:t>унтов вследствие изменения геологических и гидрогеологических условий площадки;</w:t>
      </w:r>
    </w:p>
    <w:p w:rsidR="004A514E" w:rsidRDefault="004A514E">
      <w:pPr>
        <w:widowControl w:val="0"/>
        <w:autoSpaceDE w:val="0"/>
        <w:autoSpaceDN w:val="0"/>
        <w:adjustRightInd w:val="0"/>
        <w:ind w:firstLine="540"/>
        <w:jc w:val="both"/>
        <w:rPr>
          <w:rFonts w:cs="Franklin Gothic Book"/>
        </w:rPr>
      </w:pPr>
      <w:r>
        <w:rPr>
          <w:rFonts w:cs="Franklin Gothic Book"/>
        </w:rPr>
        <w:lastRenderedPageBreak/>
        <w:t>деформационные и прочностные характеристики грунтов, используемые при расчетах воздействий сдвигающегося грунта на заглубленные конструкции сооружений.</w:t>
      </w:r>
    </w:p>
    <w:p w:rsidR="004A514E" w:rsidRDefault="004A514E">
      <w:pPr>
        <w:widowControl w:val="0"/>
        <w:autoSpaceDE w:val="0"/>
        <w:autoSpaceDN w:val="0"/>
        <w:adjustRightInd w:val="0"/>
        <w:ind w:firstLine="540"/>
        <w:jc w:val="both"/>
        <w:rPr>
          <w:rFonts w:cs="Franklin Gothic Book"/>
        </w:rPr>
      </w:pPr>
      <w:r>
        <w:rPr>
          <w:rFonts w:cs="Franklin Gothic Book"/>
        </w:rPr>
        <w:t xml:space="preserve">6.10.3. Расчетные значения прочностных и деформационных характеристик грунта для определения усилий, действующих на фундаменты в результате деформаций земной поверхности, следует принимать </w:t>
      </w:r>
      <w:proofErr w:type="gramStart"/>
      <w:r>
        <w:rPr>
          <w:rFonts w:cs="Franklin Gothic Book"/>
        </w:rPr>
        <w:t>равными</w:t>
      </w:r>
      <w:proofErr w:type="gramEnd"/>
      <w:r>
        <w:rPr>
          <w:rFonts w:cs="Franklin Gothic Book"/>
        </w:rPr>
        <w:t xml:space="preserve"> нормативным </w:t>
      </w:r>
      <w:r>
        <w:rPr>
          <w:rFonts w:cs="Franklin Gothic Book"/>
          <w:position w:val="-14"/>
        </w:rPr>
        <w:pict>
          <v:shape id="_x0000_i1785" type="#_x0000_t75" style="width:39.75pt;height:18.75pt">
            <v:imagedata r:id="rId796"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Значение модуля деформации грунта в горизонтальном направлении </w:t>
      </w:r>
      <w:r>
        <w:rPr>
          <w:rFonts w:cs="Franklin Gothic Book"/>
          <w:position w:val="-12"/>
        </w:rPr>
        <w:pict>
          <v:shape id="_x0000_i1786" type="#_x0000_t75" style="width:15.75pt;height:18.75pt">
            <v:imagedata r:id="rId797" o:title=""/>
          </v:shape>
        </w:pict>
      </w:r>
      <w:r>
        <w:rPr>
          <w:rFonts w:cs="Franklin Gothic Book"/>
        </w:rPr>
        <w:t xml:space="preserve"> допускается принимать </w:t>
      </w:r>
      <w:proofErr w:type="gramStart"/>
      <w:r>
        <w:rPr>
          <w:rFonts w:cs="Franklin Gothic Book"/>
        </w:rPr>
        <w:t>равным</w:t>
      </w:r>
      <w:proofErr w:type="gramEnd"/>
      <w:r>
        <w:rPr>
          <w:rFonts w:cs="Franklin Gothic Book"/>
        </w:rPr>
        <w:t xml:space="preserve"> 0,5 для глинистых грунтов и 0,65 - для песков от значения модуля деформации грунта E в вертикальном направлении.</w:t>
      </w:r>
    </w:p>
    <w:p w:rsidR="004A514E" w:rsidRDefault="004A514E">
      <w:pPr>
        <w:widowControl w:val="0"/>
        <w:autoSpaceDE w:val="0"/>
        <w:autoSpaceDN w:val="0"/>
        <w:adjustRightInd w:val="0"/>
        <w:ind w:firstLine="540"/>
        <w:jc w:val="both"/>
        <w:rPr>
          <w:rFonts w:cs="Franklin Gothic Book"/>
        </w:rPr>
      </w:pPr>
      <w:r>
        <w:rPr>
          <w:rFonts w:cs="Franklin Gothic Book"/>
        </w:rPr>
        <w:t xml:space="preserve">6.10.4. Расчетные сопротивления грунтов основания R должны определяться в соответствии с </w:t>
      </w:r>
      <w:hyperlink w:anchor="Par514" w:history="1">
        <w:r>
          <w:rPr>
            <w:rFonts w:cs="Franklin Gothic Book"/>
            <w:color w:val="0000FF"/>
          </w:rPr>
          <w:t>подразделом 5.6</w:t>
        </w:r>
      </w:hyperlink>
      <w:r>
        <w:rPr>
          <w:rFonts w:cs="Franklin Gothic Book"/>
        </w:rPr>
        <w:t xml:space="preserve">. При этом коэффициент условий работы </w:t>
      </w:r>
      <w:r>
        <w:rPr>
          <w:rFonts w:cs="Franklin Gothic Book"/>
          <w:position w:val="-12"/>
        </w:rPr>
        <w:pict>
          <v:shape id="_x0000_i1787" type="#_x0000_t75" style="width:18pt;height:18.75pt">
            <v:imagedata r:id="rId798" o:title=""/>
          </v:shape>
        </w:pict>
      </w:r>
      <w:r>
        <w:rPr>
          <w:rFonts w:cs="Franklin Gothic Book"/>
        </w:rPr>
        <w:t xml:space="preserve"> в </w:t>
      </w:r>
      <w:hyperlink w:anchor="Par559" w:history="1">
        <w:r>
          <w:rPr>
            <w:rFonts w:cs="Franklin Gothic Book"/>
            <w:color w:val="0000FF"/>
          </w:rPr>
          <w:t>формуле (5.7)</w:t>
        </w:r>
      </w:hyperlink>
      <w:r>
        <w:rPr>
          <w:rFonts w:cs="Franklin Gothic Book"/>
        </w:rPr>
        <w:t xml:space="preserve"> для сооружений жесткой конструктивной схемы, имеющих поэтажные и фундаментные пояса с замкнутым контуром, следует принимать по таблице 6.15; в остальных случаях </w:t>
      </w:r>
      <w:r>
        <w:rPr>
          <w:rFonts w:cs="Franklin Gothic Book"/>
          <w:position w:val="-12"/>
        </w:rPr>
        <w:pict>
          <v:shape id="_x0000_i1788" type="#_x0000_t75" style="width:33.75pt;height:18.75pt">
            <v:imagedata r:id="rId799"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bookmarkStart w:id="185" w:name="Par2674"/>
      <w:bookmarkEnd w:id="185"/>
      <w:r>
        <w:rPr>
          <w:rFonts w:cs="Franklin Gothic Book"/>
        </w:rPr>
        <w:t>Таблица 6.15</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Грунты      │    Коэффициент гамма   для сооружений с </w:t>
      </w:r>
      <w:proofErr w:type="gramStart"/>
      <w:r>
        <w:rPr>
          <w:rFonts w:ascii="Courier New" w:hAnsi="Courier New" w:cs="Courier New"/>
          <w:sz w:val="20"/>
          <w:szCs w:val="20"/>
        </w:rPr>
        <w:t>жесткой</w:t>
      </w:r>
      <w:proofErr w:type="gramEnd"/>
      <w:r>
        <w:rPr>
          <w:rFonts w:ascii="Courier New" w:hAnsi="Courier New" w:cs="Courier New"/>
          <w:sz w:val="20"/>
          <w:szCs w:val="20"/>
        </w:rPr>
        <w:t xml:space="preserve">      │</w:t>
      </w:r>
    </w:p>
    <w:p w:rsidR="004A514E" w:rsidRDefault="004A514E">
      <w:pPr>
        <w:pStyle w:val="ConsPlusCell"/>
        <w:rPr>
          <w:rFonts w:ascii="Courier New" w:hAnsi="Courier New" w:cs="Courier New"/>
          <w:sz w:val="20"/>
          <w:szCs w:val="20"/>
        </w:rPr>
      </w:pPr>
      <w:r>
        <w:rPr>
          <w:rFonts w:ascii="Courier New" w:hAnsi="Courier New" w:cs="Courier New"/>
          <w:sz w:val="20"/>
          <w:szCs w:val="20"/>
        </w:rPr>
        <w:t>│                  │                     c2                               │</w:t>
      </w:r>
    </w:p>
    <w:p w:rsidR="004A514E" w:rsidRDefault="004A514E">
      <w:pPr>
        <w:pStyle w:val="ConsPlusCell"/>
        <w:rPr>
          <w:rFonts w:ascii="Courier New" w:hAnsi="Courier New" w:cs="Courier New"/>
          <w:sz w:val="20"/>
          <w:szCs w:val="20"/>
        </w:rPr>
      </w:pPr>
      <w:r>
        <w:rPr>
          <w:rFonts w:ascii="Courier New" w:hAnsi="Courier New" w:cs="Courier New"/>
          <w:sz w:val="20"/>
          <w:szCs w:val="20"/>
        </w:rPr>
        <w:t>│                  │ конструктивной схемой при отношении длины сооружения │</w:t>
      </w:r>
    </w:p>
    <w:p w:rsidR="004A514E" w:rsidRDefault="004A514E">
      <w:pPr>
        <w:pStyle w:val="ConsPlusCell"/>
        <w:rPr>
          <w:rFonts w:ascii="Courier New" w:hAnsi="Courier New" w:cs="Courier New"/>
          <w:sz w:val="20"/>
          <w:szCs w:val="20"/>
        </w:rPr>
      </w:pPr>
      <w:r>
        <w:rPr>
          <w:rFonts w:ascii="Courier New" w:hAnsi="Courier New" w:cs="Courier New"/>
          <w:sz w:val="20"/>
          <w:szCs w:val="20"/>
        </w:rPr>
        <w:t>│                  │             или отсека к его высоте L/H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│L/H &gt;= 4 │4 &gt; L/H &gt; 2,5 │2,5 &gt;= L/H &gt; 1,5 │L/H &lt;= 1,5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│Крупнообломочные  │   1,4   │     1,7      │       2,1       │    2,5    │</w:t>
      </w:r>
    </w:p>
    <w:p w:rsidR="004A514E" w:rsidRDefault="004A514E">
      <w:pPr>
        <w:pStyle w:val="ConsPlusCell"/>
        <w:rPr>
          <w:rFonts w:ascii="Courier New" w:hAnsi="Courier New" w:cs="Courier New"/>
          <w:sz w:val="20"/>
          <w:szCs w:val="20"/>
        </w:rPr>
      </w:pPr>
      <w:r>
        <w:rPr>
          <w:rFonts w:ascii="Courier New" w:hAnsi="Courier New" w:cs="Courier New"/>
          <w:sz w:val="20"/>
          <w:szCs w:val="20"/>
        </w:rPr>
        <w:t>│с песчаным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│заполнителем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│и пески, </w:t>
      </w:r>
      <w:proofErr w:type="gramStart"/>
      <w:r>
        <w:rPr>
          <w:rFonts w:ascii="Courier New" w:hAnsi="Courier New" w:cs="Courier New"/>
          <w:sz w:val="20"/>
          <w:szCs w:val="20"/>
        </w:rPr>
        <w:t>кроме</w:t>
      </w:r>
      <w:proofErr w:type="gramEnd"/>
      <w:r>
        <w:rPr>
          <w:rFonts w:ascii="Courier New" w:hAnsi="Courier New" w:cs="Courier New"/>
          <w:sz w:val="20"/>
          <w:szCs w:val="20"/>
        </w:rPr>
        <w:t xml:space="preserve">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│мелких и пылеватых│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│Пески мелкие      │   1,3   │     1,6      │       1,9       │    2,2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│Пески пылеватые   │   1,1   │     1,3      │       1,7       │    2,0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│Крупнообломочные  │   1,0   │     1,0      │       1,1       │    1,2    │</w:t>
      </w:r>
    </w:p>
    <w:p w:rsidR="004A514E" w:rsidRDefault="004A514E">
      <w:pPr>
        <w:pStyle w:val="ConsPlusCell"/>
        <w:rPr>
          <w:rFonts w:ascii="Courier New" w:hAnsi="Courier New" w:cs="Courier New"/>
          <w:sz w:val="20"/>
          <w:szCs w:val="20"/>
        </w:rPr>
      </w:pPr>
      <w:r>
        <w:rPr>
          <w:rFonts w:ascii="Courier New" w:hAnsi="Courier New" w:cs="Courier New"/>
          <w:sz w:val="20"/>
          <w:szCs w:val="20"/>
        </w:rPr>
        <w:t>│с глинистым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│заполнителем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│Глинистые с       │   1,0   │     1,0      │       1,1       │    1,2    │</w:t>
      </w:r>
    </w:p>
    <w:p w:rsidR="004A514E" w:rsidRDefault="004A514E">
      <w:pPr>
        <w:pStyle w:val="ConsPlusCell"/>
        <w:rPr>
          <w:rFonts w:ascii="Courier New" w:hAnsi="Courier New" w:cs="Courier New"/>
          <w:sz w:val="20"/>
          <w:szCs w:val="20"/>
        </w:rPr>
      </w:pPr>
      <w:r>
        <w:rPr>
          <w:rFonts w:ascii="Courier New" w:hAnsi="Courier New" w:cs="Courier New"/>
          <w:sz w:val="20"/>
          <w:szCs w:val="20"/>
        </w:rPr>
        <w:t>│показателем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│текучести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│I  &lt;= 0,5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│То же, с          │   1,0   │     1,0      │       1,0       │    1,0    │</w:t>
      </w:r>
    </w:p>
    <w:p w:rsidR="004A514E" w:rsidRDefault="004A514E">
      <w:pPr>
        <w:pStyle w:val="ConsPlusCell"/>
        <w:rPr>
          <w:rFonts w:ascii="Courier New" w:hAnsi="Courier New" w:cs="Courier New"/>
          <w:sz w:val="20"/>
          <w:szCs w:val="20"/>
        </w:rPr>
      </w:pPr>
      <w:r>
        <w:rPr>
          <w:rFonts w:ascii="Courier New" w:hAnsi="Courier New" w:cs="Courier New"/>
          <w:sz w:val="20"/>
          <w:szCs w:val="20"/>
        </w:rPr>
        <w:t>│показателем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│текучести I  &gt; 0,5│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6.10.5. Значения коэффициента </w:t>
      </w:r>
      <w:r>
        <w:rPr>
          <w:rFonts w:cs="Franklin Gothic Book"/>
          <w:position w:val="-12"/>
        </w:rPr>
        <w:pict>
          <v:shape id="_x0000_i1789" type="#_x0000_t75" style="width:33.75pt;height:18.75pt">
            <v:imagedata r:id="rId800" o:title=""/>
          </v:shape>
        </w:pict>
      </w:r>
      <w:r>
        <w:rPr>
          <w:rFonts w:cs="Franklin Gothic Book"/>
        </w:rPr>
        <w:t xml:space="preserve"> по </w:t>
      </w:r>
      <w:hyperlink w:anchor="Par2674" w:history="1">
        <w:r>
          <w:rPr>
            <w:rFonts w:cs="Franklin Gothic Book"/>
            <w:color w:val="0000FF"/>
          </w:rPr>
          <w:t>таблице 6.15</w:t>
        </w:r>
      </w:hyperlink>
      <w:r>
        <w:rPr>
          <w:rFonts w:cs="Franklin Gothic Book"/>
        </w:rPr>
        <w:t xml:space="preserve"> относят к сооружениям, в которых помимо поэтажных поясов предусмотрен также фундаментный пояс.</w:t>
      </w:r>
    </w:p>
    <w:p w:rsidR="004A514E" w:rsidRDefault="004A514E">
      <w:pPr>
        <w:widowControl w:val="0"/>
        <w:autoSpaceDE w:val="0"/>
        <w:autoSpaceDN w:val="0"/>
        <w:adjustRightInd w:val="0"/>
        <w:ind w:firstLine="540"/>
        <w:jc w:val="both"/>
        <w:rPr>
          <w:rFonts w:cs="Franklin Gothic Book"/>
        </w:rPr>
      </w:pPr>
      <w:r>
        <w:rPr>
          <w:rFonts w:cs="Franklin Gothic Book"/>
        </w:rPr>
        <w:t xml:space="preserve">6.10.6. Для сооружений жесткой конструктивной схемы, для которых расчетные давления на основание приняты с коэффициентом </w:t>
      </w:r>
      <w:r>
        <w:rPr>
          <w:rFonts w:cs="Franklin Gothic Book"/>
          <w:position w:val="-12"/>
        </w:rPr>
        <w:pict>
          <v:shape id="_x0000_i1790" type="#_x0000_t75" style="width:33.75pt;height:18.75pt">
            <v:imagedata r:id="rId800" o:title=""/>
          </v:shape>
        </w:pict>
      </w:r>
      <w:r>
        <w:rPr>
          <w:rFonts w:cs="Franklin Gothic Book"/>
        </w:rPr>
        <w:t>, ширина подошвы бетонных и железобетонных монолитных и сборных фундаментов должна быть не менее 0,4 м.</w:t>
      </w:r>
    </w:p>
    <w:p w:rsidR="004A514E" w:rsidRDefault="004A514E">
      <w:pPr>
        <w:widowControl w:val="0"/>
        <w:autoSpaceDE w:val="0"/>
        <w:autoSpaceDN w:val="0"/>
        <w:adjustRightInd w:val="0"/>
        <w:ind w:firstLine="540"/>
        <w:jc w:val="both"/>
        <w:rPr>
          <w:rFonts w:cs="Franklin Gothic Book"/>
        </w:rPr>
      </w:pPr>
      <w:r>
        <w:rPr>
          <w:rFonts w:cs="Franklin Gothic Book"/>
        </w:rPr>
        <w:t>6.10.7. Краевое давление на грунт под подошвой фундаментов, в том числе плитных, должно определяться с учетом дополнительных моментов, вызываемых деформацией земной поверхности при подработке.</w:t>
      </w:r>
    </w:p>
    <w:p w:rsidR="004A514E" w:rsidRDefault="004A514E">
      <w:pPr>
        <w:widowControl w:val="0"/>
        <w:autoSpaceDE w:val="0"/>
        <w:autoSpaceDN w:val="0"/>
        <w:adjustRightInd w:val="0"/>
        <w:ind w:firstLine="540"/>
        <w:jc w:val="both"/>
        <w:rPr>
          <w:rFonts w:cs="Franklin Gothic Book"/>
        </w:rPr>
      </w:pPr>
      <w:r>
        <w:rPr>
          <w:rFonts w:cs="Franklin Gothic Book"/>
        </w:rPr>
        <w:lastRenderedPageBreak/>
        <w:t>Краевое давление не должно превышать 1,4R, в угловой точке - 1,5R.</w:t>
      </w:r>
    </w:p>
    <w:p w:rsidR="004A514E" w:rsidRDefault="004A514E">
      <w:pPr>
        <w:widowControl w:val="0"/>
        <w:autoSpaceDE w:val="0"/>
        <w:autoSpaceDN w:val="0"/>
        <w:adjustRightInd w:val="0"/>
        <w:ind w:firstLine="540"/>
        <w:jc w:val="both"/>
        <w:rPr>
          <w:rFonts w:cs="Franklin Gothic Book"/>
        </w:rPr>
      </w:pPr>
      <w:r>
        <w:rPr>
          <w:rFonts w:cs="Franklin Gothic Book"/>
        </w:rPr>
        <w:t>6.10.8. Краевые давления на грунты основания плитных фундаментов сооружений башенного типа следует проверять с учетом наклона земной поверхности, ветровых нагрузок и возможного крена сооружений вследствие естественной неоднородности грунта основания.</w:t>
      </w:r>
    </w:p>
    <w:p w:rsidR="004A514E" w:rsidRDefault="004A514E">
      <w:pPr>
        <w:widowControl w:val="0"/>
        <w:autoSpaceDE w:val="0"/>
        <w:autoSpaceDN w:val="0"/>
        <w:adjustRightInd w:val="0"/>
        <w:ind w:firstLine="540"/>
        <w:jc w:val="both"/>
        <w:rPr>
          <w:rFonts w:cs="Franklin Gothic Book"/>
        </w:rPr>
      </w:pPr>
      <w:r>
        <w:rPr>
          <w:rFonts w:cs="Franklin Gothic Book"/>
        </w:rPr>
        <w:t xml:space="preserve">6.10.9. Расчет деформаций основания фундаментов допускается не производить в случаях, указанных в </w:t>
      </w:r>
      <w:hyperlink w:anchor="Par1169" w:history="1">
        <w:r>
          <w:rPr>
            <w:rFonts w:cs="Franklin Gothic Book"/>
            <w:color w:val="0000FF"/>
          </w:rPr>
          <w:t>таблице 5.11</w:t>
        </w:r>
      </w:hyperlink>
      <w:r>
        <w:rPr>
          <w:rFonts w:cs="Franklin Gothic Book"/>
        </w:rPr>
        <w:t>, а также, если конструкции сооружений проектируют с учетом неравномерного оседания земной поверхности.</w:t>
      </w:r>
    </w:p>
    <w:p w:rsidR="004A514E" w:rsidRDefault="004A514E">
      <w:pPr>
        <w:widowControl w:val="0"/>
        <w:autoSpaceDE w:val="0"/>
        <w:autoSpaceDN w:val="0"/>
        <w:adjustRightInd w:val="0"/>
        <w:ind w:firstLine="540"/>
        <w:jc w:val="both"/>
        <w:rPr>
          <w:rFonts w:cs="Franklin Gothic Book"/>
        </w:rPr>
      </w:pPr>
      <w:r>
        <w:rPr>
          <w:rFonts w:cs="Franklin Gothic Book"/>
        </w:rPr>
        <w:t>На площадках, сложенных специфическими грунтами, конструкции сооружений должны проектироваться с учетом возможного совместного воздействия на них деформаций от подработок и проявления специфических свойств указанных грунтов.</w:t>
      </w:r>
    </w:p>
    <w:p w:rsidR="004A514E" w:rsidRDefault="004A514E">
      <w:pPr>
        <w:widowControl w:val="0"/>
        <w:autoSpaceDE w:val="0"/>
        <w:autoSpaceDN w:val="0"/>
        <w:adjustRightInd w:val="0"/>
        <w:ind w:firstLine="540"/>
        <w:jc w:val="both"/>
        <w:rPr>
          <w:rFonts w:cs="Franklin Gothic Book"/>
        </w:rPr>
      </w:pPr>
      <w:r>
        <w:rPr>
          <w:rFonts w:cs="Franklin Gothic Book"/>
        </w:rPr>
        <w:t>6.10.10. Для сооружений, возводимых на подрабатываемых территориях, должны применяться фундаменты следующих конструктивных схем:</w:t>
      </w:r>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жесткой (плитные, ленточные с железобетонными монолитными поясами, столбчатые со связями-распорками между ними и т.п.);</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податливой (фундаменты с горизонтальными швами скольжения между отдельными элементами - первый тип податливости; фундаменты с вертикальными элементами, имеющими возможность наклоняться при горизонтальных перемещениях грунта - второй тип податливости);</w:t>
      </w:r>
    </w:p>
    <w:p w:rsidR="004A514E" w:rsidRDefault="004A514E">
      <w:pPr>
        <w:widowControl w:val="0"/>
        <w:autoSpaceDE w:val="0"/>
        <w:autoSpaceDN w:val="0"/>
        <w:adjustRightInd w:val="0"/>
        <w:ind w:firstLine="540"/>
        <w:jc w:val="both"/>
        <w:rPr>
          <w:rFonts w:cs="Franklin Gothic Book"/>
        </w:rPr>
      </w:pPr>
      <w:r>
        <w:rPr>
          <w:rFonts w:cs="Franklin Gothic Book"/>
        </w:rPr>
        <w:t>комбинированной (жесткие фундаменты, имеющие шов скольжения ниже уровня планировки или пола подвала).</w:t>
      </w:r>
    </w:p>
    <w:p w:rsidR="004A514E" w:rsidRDefault="004A514E">
      <w:pPr>
        <w:widowControl w:val="0"/>
        <w:autoSpaceDE w:val="0"/>
        <w:autoSpaceDN w:val="0"/>
        <w:adjustRightInd w:val="0"/>
        <w:ind w:firstLine="540"/>
        <w:jc w:val="both"/>
        <w:rPr>
          <w:rFonts w:cs="Franklin Gothic Book"/>
        </w:rPr>
      </w:pPr>
      <w:r>
        <w:rPr>
          <w:rFonts w:cs="Franklin Gothic Book"/>
        </w:rPr>
        <w:t>Конструктивная схема фундамента должна приниматься в зависимости от расчетных деформаций земной поверхности, жесткости надфундаментных конструкций, сжимаемости грунтов оснований и пр.</w:t>
      </w:r>
    </w:p>
    <w:p w:rsidR="004A514E" w:rsidRDefault="004A514E">
      <w:pPr>
        <w:widowControl w:val="0"/>
        <w:autoSpaceDE w:val="0"/>
        <w:autoSpaceDN w:val="0"/>
        <w:adjustRightInd w:val="0"/>
        <w:ind w:firstLine="540"/>
        <w:jc w:val="both"/>
        <w:rPr>
          <w:rFonts w:cs="Franklin Gothic Book"/>
        </w:rPr>
      </w:pPr>
      <w:r>
        <w:rPr>
          <w:rFonts w:cs="Franklin Gothic Book"/>
        </w:rPr>
        <w:t>Примечание. Для зданий высотой более 7 этажей и башенного типа применение наклоняющихся фундаментов не допускается.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6.10.11. </w:t>
      </w:r>
      <w:proofErr w:type="gramStart"/>
      <w:r>
        <w:rPr>
          <w:rFonts w:cs="Franklin Gothic Book"/>
        </w:rPr>
        <w:t>Фундаменты должны рассчитываться на нагрузки от воздействия относительных горизонтальных деформаций земной поверхности (растяжения и сжатия), вызывающих горизонтальные перемещения грунта в направлении как продольной, так и поперечной осей сооружений.</w:t>
      </w:r>
      <w:proofErr w:type="gramEnd"/>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Для восприятия усилий от воздействия горизонтальных перемещений грунта должны устраиваться: в ленточных фундаментах - железобетонные монолитные пояса (в податливых фундаментах - над швом скольжения); в столбчатых (в необходимых случаях) - связи-распорки; в плитных и свайных фундаментах должно предусматриваться соответствующее усиление армирования плиты и ростверка.</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6.10.12. Фундаменты жесткой конструктивной схемы при воздействии горизонтальных деформаций грунта должны рассчитываться на усилия, вызываемые следующими нагрузками:</w:t>
      </w:r>
    </w:p>
    <w:p w:rsidR="004A514E" w:rsidRDefault="004A514E">
      <w:pPr>
        <w:widowControl w:val="0"/>
        <w:autoSpaceDE w:val="0"/>
        <w:autoSpaceDN w:val="0"/>
        <w:adjustRightInd w:val="0"/>
        <w:ind w:firstLine="540"/>
        <w:jc w:val="both"/>
        <w:rPr>
          <w:rFonts w:cs="Franklin Gothic Book"/>
        </w:rPr>
      </w:pPr>
      <w:r>
        <w:rPr>
          <w:rFonts w:cs="Franklin Gothic Book"/>
        </w:rPr>
        <w:t>силами трения (сдвигающими силами) по подошве фундаментов продольных и примыкающих стен, а также по боковым поверхностям фундаментов от перемещения грунта;</w:t>
      </w:r>
    </w:p>
    <w:p w:rsidR="004A514E" w:rsidRDefault="004A514E">
      <w:pPr>
        <w:widowControl w:val="0"/>
        <w:autoSpaceDE w:val="0"/>
        <w:autoSpaceDN w:val="0"/>
        <w:adjustRightInd w:val="0"/>
        <w:ind w:firstLine="540"/>
        <w:jc w:val="both"/>
        <w:rPr>
          <w:rFonts w:cs="Franklin Gothic Book"/>
        </w:rPr>
      </w:pPr>
      <w:r>
        <w:rPr>
          <w:rFonts w:cs="Franklin Gothic Book"/>
        </w:rPr>
        <w:t>давлением перемещающегося грунта, действующим нормально к боковой поверхности фундаментов.</w:t>
      </w:r>
    </w:p>
    <w:p w:rsidR="004A514E" w:rsidRDefault="004A514E">
      <w:pPr>
        <w:widowControl w:val="0"/>
        <w:autoSpaceDE w:val="0"/>
        <w:autoSpaceDN w:val="0"/>
        <w:adjustRightInd w:val="0"/>
        <w:ind w:firstLine="540"/>
        <w:jc w:val="both"/>
        <w:rPr>
          <w:rFonts w:cs="Franklin Gothic Book"/>
        </w:rPr>
      </w:pPr>
      <w:r>
        <w:rPr>
          <w:rFonts w:cs="Franklin Gothic Book"/>
        </w:rPr>
        <w:t>Усилия от сил трения (сдвигающих сил) по подошве фундаментов примыкающих стен, боковое давление грунта на фундаменты и заглубленные части стен этих фундаментов должны передаваться на конструкции фундаментов, расположенных параллельно направлению рассматриваемого горизонтального перемещения грунта.</w:t>
      </w:r>
    </w:p>
    <w:p w:rsidR="004A514E" w:rsidRDefault="004A514E">
      <w:pPr>
        <w:widowControl w:val="0"/>
        <w:autoSpaceDE w:val="0"/>
        <w:autoSpaceDN w:val="0"/>
        <w:adjustRightInd w:val="0"/>
        <w:ind w:firstLine="540"/>
        <w:jc w:val="both"/>
        <w:rPr>
          <w:rFonts w:cs="Franklin Gothic Book"/>
        </w:rPr>
      </w:pPr>
      <w:r>
        <w:rPr>
          <w:rFonts w:cs="Franklin Gothic Book"/>
        </w:rPr>
        <w:t>6.10.13. Фундаменты податливой конструктивной схемы при воздействии горизонтальных деформаций грунта должны рассчитываться на нагрузки и усилия в зависимости от типа податливости.</w:t>
      </w:r>
    </w:p>
    <w:p w:rsidR="004A514E" w:rsidRDefault="004A514E">
      <w:pPr>
        <w:widowControl w:val="0"/>
        <w:autoSpaceDE w:val="0"/>
        <w:autoSpaceDN w:val="0"/>
        <w:adjustRightInd w:val="0"/>
        <w:ind w:firstLine="540"/>
        <w:jc w:val="both"/>
        <w:rPr>
          <w:rFonts w:cs="Franklin Gothic Book"/>
        </w:rPr>
      </w:pPr>
      <w:r>
        <w:rPr>
          <w:rFonts w:cs="Franklin Gothic Book"/>
        </w:rPr>
        <w:t>При первом типе податливости, когда фундаменты имеют возможность смещаться по шву скольжения, их следует рассчитывать на силы трения, возникающие в шве скольжения от сдвига фундаментов.</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втором типе податливости, когда фундаменты имеют возможность наклоняться, их </w:t>
      </w:r>
      <w:r>
        <w:rPr>
          <w:rFonts w:cs="Franklin Gothic Book"/>
        </w:rPr>
        <w:lastRenderedPageBreak/>
        <w:t>следует рассчитывать на наклоны и возникающее нормальное давление грунта.</w:t>
      </w:r>
    </w:p>
    <w:p w:rsidR="004A514E" w:rsidRDefault="004A514E">
      <w:pPr>
        <w:widowControl w:val="0"/>
        <w:autoSpaceDE w:val="0"/>
        <w:autoSpaceDN w:val="0"/>
        <w:adjustRightInd w:val="0"/>
        <w:ind w:firstLine="540"/>
        <w:jc w:val="both"/>
        <w:rPr>
          <w:rFonts w:cs="Franklin Gothic Book"/>
        </w:rPr>
      </w:pPr>
      <w:r>
        <w:rPr>
          <w:rFonts w:cs="Franklin Gothic Book"/>
        </w:rPr>
        <w:t>Податливые фундаменты второго типа, наклоняющиеся из плоскости стены, в ее плоскости могут работать как податливые фундаменты первого типа.</w:t>
      </w:r>
    </w:p>
    <w:p w:rsidR="004A514E" w:rsidRDefault="004A514E">
      <w:pPr>
        <w:widowControl w:val="0"/>
        <w:autoSpaceDE w:val="0"/>
        <w:autoSpaceDN w:val="0"/>
        <w:adjustRightInd w:val="0"/>
        <w:ind w:firstLine="540"/>
        <w:jc w:val="both"/>
        <w:rPr>
          <w:rFonts w:cs="Franklin Gothic Book"/>
        </w:rPr>
      </w:pPr>
      <w:r>
        <w:rPr>
          <w:rFonts w:cs="Franklin Gothic Book"/>
        </w:rPr>
        <w:t>Усилия от сил трения по шву скольжения и бокового давления фундаментов примыкающих стен должны передаваться на конструкции фундаментов, расположенных параллельно направлению рассматриваемого горизонтального перемещения.</w:t>
      </w:r>
    </w:p>
    <w:p w:rsidR="004A514E" w:rsidRDefault="004A514E">
      <w:pPr>
        <w:widowControl w:val="0"/>
        <w:autoSpaceDE w:val="0"/>
        <w:autoSpaceDN w:val="0"/>
        <w:adjustRightInd w:val="0"/>
        <w:ind w:firstLine="540"/>
        <w:jc w:val="both"/>
        <w:rPr>
          <w:rFonts w:cs="Franklin Gothic Book"/>
        </w:rPr>
      </w:pPr>
      <w:r>
        <w:rPr>
          <w:rFonts w:cs="Franklin Gothic Book"/>
        </w:rPr>
        <w:t>При перемещении наклоняющихся фундаментов должны предусматриваться меры по обеспечению местной устойчивости элементов фундаментов и общей устойчивости сооружения в целом.</w:t>
      </w:r>
    </w:p>
    <w:p w:rsidR="004A514E" w:rsidRDefault="004A514E">
      <w:pPr>
        <w:widowControl w:val="0"/>
        <w:autoSpaceDE w:val="0"/>
        <w:autoSpaceDN w:val="0"/>
        <w:adjustRightInd w:val="0"/>
        <w:ind w:firstLine="540"/>
        <w:jc w:val="both"/>
        <w:rPr>
          <w:rFonts w:cs="Franklin Gothic Book"/>
        </w:rPr>
      </w:pPr>
      <w:r>
        <w:rPr>
          <w:rFonts w:cs="Franklin Gothic Book"/>
        </w:rPr>
        <w:t>6.10.14. При шарнирном сопряжении колонн каркаса с фундаментами и ригелем и отсутствии связей-распорок между фундаментами конструкции при воздействии горизонтальных деформаций работают по второму типу податливости.</w:t>
      </w:r>
    </w:p>
    <w:p w:rsidR="004A514E" w:rsidRDefault="004A514E">
      <w:pPr>
        <w:widowControl w:val="0"/>
        <w:autoSpaceDE w:val="0"/>
        <w:autoSpaceDN w:val="0"/>
        <w:adjustRightInd w:val="0"/>
        <w:ind w:firstLine="540"/>
        <w:jc w:val="both"/>
        <w:rPr>
          <w:rFonts w:cs="Franklin Gothic Book"/>
        </w:rPr>
      </w:pPr>
      <w:r>
        <w:rPr>
          <w:rFonts w:cs="Franklin Gothic Book"/>
        </w:rPr>
        <w:t>Нагрузки на фундаменты с жесткой заделкой колонн при отсутствии связей-распорок между фундаментами определяют в зависимости от перемещения основания, заглубления фундаментов, жесткости колонн, прочности и деформационных характеристик основания и грунта засыпки.</w:t>
      </w:r>
    </w:p>
    <w:p w:rsidR="004A514E" w:rsidRDefault="004A514E">
      <w:pPr>
        <w:widowControl w:val="0"/>
        <w:autoSpaceDE w:val="0"/>
        <w:autoSpaceDN w:val="0"/>
        <w:adjustRightInd w:val="0"/>
        <w:ind w:firstLine="540"/>
        <w:jc w:val="both"/>
        <w:rPr>
          <w:rFonts w:cs="Franklin Gothic Book"/>
        </w:rPr>
      </w:pPr>
      <w:r>
        <w:rPr>
          <w:rFonts w:cs="Franklin Gothic Book"/>
        </w:rPr>
        <w:t>6.10.15. На площадках, сложенных грунтами с модулем деформации E &lt; 10 МПа, а также при возможности резкого ухудшения деформационно-прочностных характеристик грунтов основания вследствие изменения гидрогеологических условий площадки при подработке, рекомендуется принимать свайные или плитные фундаменты.</w:t>
      </w:r>
    </w:p>
    <w:p w:rsidR="004A514E" w:rsidRDefault="004A514E">
      <w:pPr>
        <w:widowControl w:val="0"/>
        <w:autoSpaceDE w:val="0"/>
        <w:autoSpaceDN w:val="0"/>
        <w:adjustRightInd w:val="0"/>
        <w:ind w:firstLine="540"/>
        <w:jc w:val="both"/>
        <w:rPr>
          <w:rFonts w:cs="Franklin Gothic Book"/>
        </w:rPr>
      </w:pPr>
      <w:r>
        <w:rPr>
          <w:rFonts w:cs="Franklin Gothic Book"/>
        </w:rPr>
        <w:t>Если в верхней зоне основания залегают слои ограниченной толщины насыпных, просадочных и других специфических грунтов, следует предусматривать прорезку этих слоев фундаментами.</w:t>
      </w:r>
    </w:p>
    <w:p w:rsidR="004A514E" w:rsidRDefault="004A514E">
      <w:pPr>
        <w:widowControl w:val="0"/>
        <w:autoSpaceDE w:val="0"/>
        <w:autoSpaceDN w:val="0"/>
        <w:adjustRightInd w:val="0"/>
        <w:ind w:firstLine="540"/>
        <w:jc w:val="both"/>
        <w:rPr>
          <w:rFonts w:cs="Franklin Gothic Book"/>
        </w:rPr>
      </w:pPr>
      <w:r>
        <w:rPr>
          <w:rFonts w:cs="Franklin Gothic Book"/>
        </w:rPr>
        <w:t>6.10.16. К основным мероприятиям, снижающим неблагоприятное воздействие деформаций земной поверхности на фундаменты и конструкции сооружений, относятся:</w:t>
      </w:r>
    </w:p>
    <w:p w:rsidR="004A514E" w:rsidRDefault="004A514E">
      <w:pPr>
        <w:widowControl w:val="0"/>
        <w:autoSpaceDE w:val="0"/>
        <w:autoSpaceDN w:val="0"/>
        <w:adjustRightInd w:val="0"/>
        <w:ind w:firstLine="540"/>
        <w:jc w:val="both"/>
        <w:rPr>
          <w:rFonts w:cs="Franklin Gothic Book"/>
        </w:rPr>
      </w:pPr>
      <w:r>
        <w:rPr>
          <w:rFonts w:cs="Franklin Gothic Book"/>
        </w:rPr>
        <w:t>а) уменьшение боковой поверхности фундаментов, имеющей конта</w:t>
      </w:r>
      <w:proofErr w:type="gramStart"/>
      <w:r>
        <w:rPr>
          <w:rFonts w:cs="Franklin Gothic Book"/>
        </w:rPr>
        <w:t>кт с гр</w:t>
      </w:r>
      <w:proofErr w:type="gramEnd"/>
      <w:r>
        <w:rPr>
          <w:rFonts w:cs="Franklin Gothic Book"/>
        </w:rPr>
        <w:t>унтом;</w:t>
      </w:r>
    </w:p>
    <w:p w:rsidR="004A514E" w:rsidRDefault="004A514E">
      <w:pPr>
        <w:widowControl w:val="0"/>
        <w:autoSpaceDE w:val="0"/>
        <w:autoSpaceDN w:val="0"/>
        <w:adjustRightInd w:val="0"/>
        <w:ind w:firstLine="540"/>
        <w:jc w:val="both"/>
        <w:rPr>
          <w:rFonts w:cs="Franklin Gothic Book"/>
        </w:rPr>
      </w:pPr>
      <w:r>
        <w:rPr>
          <w:rFonts w:cs="Franklin Gothic Book"/>
        </w:rPr>
        <w:t>б) заложение фундаментного пояса на одном уровне в пределах отсека сооружения;</w:t>
      </w:r>
    </w:p>
    <w:p w:rsidR="004A514E" w:rsidRDefault="004A514E">
      <w:pPr>
        <w:widowControl w:val="0"/>
        <w:autoSpaceDE w:val="0"/>
        <w:autoSpaceDN w:val="0"/>
        <w:adjustRightInd w:val="0"/>
        <w:ind w:firstLine="540"/>
        <w:jc w:val="both"/>
        <w:rPr>
          <w:rFonts w:cs="Franklin Gothic Book"/>
        </w:rPr>
      </w:pPr>
      <w:r>
        <w:rPr>
          <w:rFonts w:cs="Franklin Gothic Book"/>
        </w:rPr>
        <w:t>в) устройство грунтовых подушек на основаниях, сложенных практически несжимаемыми грунтами;</w:t>
      </w:r>
    </w:p>
    <w:p w:rsidR="004A514E" w:rsidRDefault="004A514E">
      <w:pPr>
        <w:widowControl w:val="0"/>
        <w:autoSpaceDE w:val="0"/>
        <w:autoSpaceDN w:val="0"/>
        <w:adjustRightInd w:val="0"/>
        <w:ind w:firstLine="540"/>
        <w:jc w:val="both"/>
        <w:rPr>
          <w:rFonts w:cs="Franklin Gothic Book"/>
        </w:rPr>
      </w:pPr>
      <w:r>
        <w:rPr>
          <w:rFonts w:cs="Franklin Gothic Book"/>
        </w:rPr>
        <w:t>г) размещение подвалов и технических подполий под всей площадью отсека сооружения;</w:t>
      </w:r>
    </w:p>
    <w:p w:rsidR="004A514E" w:rsidRDefault="004A514E">
      <w:pPr>
        <w:widowControl w:val="0"/>
        <w:autoSpaceDE w:val="0"/>
        <w:autoSpaceDN w:val="0"/>
        <w:adjustRightInd w:val="0"/>
        <w:ind w:firstLine="540"/>
        <w:jc w:val="both"/>
        <w:rPr>
          <w:rFonts w:cs="Franklin Gothic Book"/>
        </w:rPr>
      </w:pPr>
      <w:r>
        <w:rPr>
          <w:rFonts w:cs="Franklin Gothic Book"/>
        </w:rPr>
        <w:t>д) засыпка грунтом пазух котлованов и выполнение грунтовых подушек из материалов, обладающих малым сцеплением и трением на контакте с поверхностью фундаментов;</w:t>
      </w:r>
    </w:p>
    <w:p w:rsidR="004A514E" w:rsidRDefault="004A514E">
      <w:pPr>
        <w:widowControl w:val="0"/>
        <w:autoSpaceDE w:val="0"/>
        <w:autoSpaceDN w:val="0"/>
        <w:adjustRightInd w:val="0"/>
        <w:ind w:firstLine="540"/>
        <w:jc w:val="both"/>
        <w:rPr>
          <w:rFonts w:cs="Franklin Gothic Book"/>
        </w:rPr>
      </w:pPr>
      <w:r>
        <w:rPr>
          <w:rFonts w:cs="Franklin Gothic Book"/>
        </w:rPr>
        <w:t>е) отрывка перед подработкой временных компенсационных траншей по периметру сооружения;</w:t>
      </w:r>
    </w:p>
    <w:p w:rsidR="004A514E" w:rsidRDefault="004A514E">
      <w:pPr>
        <w:widowControl w:val="0"/>
        <w:autoSpaceDE w:val="0"/>
        <w:autoSpaceDN w:val="0"/>
        <w:adjustRightInd w:val="0"/>
        <w:ind w:firstLine="540"/>
        <w:jc w:val="both"/>
        <w:rPr>
          <w:rFonts w:cs="Franklin Gothic Book"/>
        </w:rPr>
      </w:pPr>
      <w:r>
        <w:rPr>
          <w:rFonts w:cs="Franklin Gothic Book"/>
        </w:rPr>
        <w:t>ж) разрезка зданий на отсеки.</w:t>
      </w:r>
    </w:p>
    <w:p w:rsidR="004A514E" w:rsidRDefault="004A514E">
      <w:pPr>
        <w:widowControl w:val="0"/>
        <w:autoSpaceDE w:val="0"/>
        <w:autoSpaceDN w:val="0"/>
        <w:adjustRightInd w:val="0"/>
        <w:ind w:firstLine="540"/>
        <w:jc w:val="both"/>
        <w:rPr>
          <w:rFonts w:cs="Franklin Gothic Book"/>
        </w:rPr>
      </w:pPr>
      <w:r>
        <w:rPr>
          <w:rFonts w:cs="Franklin Gothic Book"/>
        </w:rPr>
        <w:t>6.10.17. Основным конструктивным мероприятием, снижающим неблагоприятное воздействие деформаций земной поверхности на фундаменты и конструкции зданий и сооружений, является разрезка зданий на отсеки, благодаря которой снижаются значения перемещений.</w:t>
      </w:r>
    </w:p>
    <w:p w:rsidR="004A514E" w:rsidRDefault="004A514E">
      <w:pPr>
        <w:widowControl w:val="0"/>
        <w:autoSpaceDE w:val="0"/>
        <w:autoSpaceDN w:val="0"/>
        <w:adjustRightInd w:val="0"/>
        <w:ind w:firstLine="540"/>
        <w:jc w:val="both"/>
        <w:rPr>
          <w:rFonts w:cs="Franklin Gothic Book"/>
        </w:rPr>
      </w:pPr>
      <w:r>
        <w:rPr>
          <w:rFonts w:cs="Franklin Gothic Book"/>
        </w:rPr>
        <w:t>6.10.18. При строительстве сооружений на территориях при возможности образования при подработке уступов выбор типа фундаментов и метода защиты сооружений должен зависеть от размеров уступов:</w:t>
      </w:r>
    </w:p>
    <w:p w:rsidR="004A514E" w:rsidRDefault="004A514E">
      <w:pPr>
        <w:widowControl w:val="0"/>
        <w:autoSpaceDE w:val="0"/>
        <w:autoSpaceDN w:val="0"/>
        <w:adjustRightInd w:val="0"/>
        <w:ind w:firstLine="540"/>
        <w:jc w:val="both"/>
        <w:rPr>
          <w:rFonts w:cs="Franklin Gothic Book"/>
        </w:rPr>
      </w:pPr>
      <w:r>
        <w:rPr>
          <w:rFonts w:cs="Franklin Gothic Book"/>
        </w:rPr>
        <w:t>при уступах до 2 - 3 см фундаменты могут приниматься, как и для условий строительства на площадках с плавными деформациями земной поверхности, т.е. по жесткой или податливой (первого типа податливости) конструктивной схеме;</w:t>
      </w:r>
    </w:p>
    <w:p w:rsidR="004A514E" w:rsidRDefault="004A514E">
      <w:pPr>
        <w:widowControl w:val="0"/>
        <w:autoSpaceDE w:val="0"/>
        <w:autoSpaceDN w:val="0"/>
        <w:adjustRightInd w:val="0"/>
        <w:ind w:firstLine="540"/>
        <w:jc w:val="both"/>
        <w:rPr>
          <w:rFonts w:cs="Franklin Gothic Book"/>
        </w:rPr>
      </w:pPr>
      <w:r>
        <w:rPr>
          <w:rFonts w:cs="Franklin Gothic Book"/>
        </w:rPr>
        <w:t>при ожидаемых уступах более 3 см должна предусматриваться возможность выравнивания сооружения поддомкрачиванием или с помощью клиньев.</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2"/>
        <w:rPr>
          <w:rFonts w:cs="Franklin Gothic Book"/>
        </w:rPr>
      </w:pPr>
      <w:bookmarkStart w:id="186" w:name="Par2753"/>
      <w:bookmarkEnd w:id="186"/>
      <w:r>
        <w:rPr>
          <w:rFonts w:cs="Franklin Gothic Book"/>
        </w:rPr>
        <w:t>6.11. Особенности проектирования оснований</w:t>
      </w:r>
    </w:p>
    <w:p w:rsidR="004A514E" w:rsidRDefault="004A514E">
      <w:pPr>
        <w:widowControl w:val="0"/>
        <w:autoSpaceDE w:val="0"/>
        <w:autoSpaceDN w:val="0"/>
        <w:adjustRightInd w:val="0"/>
        <w:jc w:val="center"/>
        <w:rPr>
          <w:rFonts w:cs="Franklin Gothic Book"/>
        </w:rPr>
      </w:pPr>
      <w:r>
        <w:rPr>
          <w:rFonts w:cs="Franklin Gothic Book"/>
        </w:rPr>
        <w:t>сооружений, возводимых на закарстованных территориях</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6.11.1. К закарстованным следует относить территории, в пределах которых распространены водорастворимые горные породы (известняки, доломиты, гипсы, мел и т.д.). Основания сооружений, возводимых на закарстованных территориях, должны </w:t>
      </w:r>
      <w:r>
        <w:rPr>
          <w:rFonts w:cs="Franklin Gothic Book"/>
        </w:rPr>
        <w:lastRenderedPageBreak/>
        <w:t>проектироваться с учетом возможности образования поверхностных карстовых деформаций - провалов и оседаний, а также особенностей развития карстовых процессов.</w:t>
      </w:r>
    </w:p>
    <w:p w:rsidR="004A514E" w:rsidRDefault="004A514E">
      <w:pPr>
        <w:widowControl w:val="0"/>
        <w:autoSpaceDE w:val="0"/>
        <w:autoSpaceDN w:val="0"/>
        <w:adjustRightInd w:val="0"/>
        <w:ind w:firstLine="540"/>
        <w:jc w:val="both"/>
        <w:rPr>
          <w:rFonts w:cs="Franklin Gothic Book"/>
        </w:rPr>
      </w:pPr>
      <w:r>
        <w:rPr>
          <w:rFonts w:cs="Franklin Gothic Book"/>
        </w:rPr>
        <w:t>6.11.2. Карстовые деформации характеризуются средними и максимальными диаметрами карстовых провалов и оседаний, их средней глубиной, а для карстовых оседаний, кроме того, кривизной земной поверхности и наклоном краевых участков зоны оседания.</w:t>
      </w:r>
    </w:p>
    <w:p w:rsidR="004A514E" w:rsidRDefault="004A514E">
      <w:pPr>
        <w:widowControl w:val="0"/>
        <w:autoSpaceDE w:val="0"/>
        <w:autoSpaceDN w:val="0"/>
        <w:adjustRightInd w:val="0"/>
        <w:ind w:firstLine="540"/>
        <w:jc w:val="both"/>
        <w:rPr>
          <w:rFonts w:cs="Franklin Gothic Book"/>
        </w:rPr>
      </w:pPr>
      <w:r>
        <w:rPr>
          <w:rFonts w:cs="Franklin Gothic Book"/>
        </w:rPr>
        <w:t>6.11.3. Анализ закарстованности участка строительства или реконструкции должен выполняться до проведения инженерно-геологических изысканий на основании имеющихся архивных данных, опыта проектирования и карт районирования. При этом должна быть установлена категория карстовой опасности площадки изысканий, т.е. произведено ее предварительное районирование.</w:t>
      </w:r>
    </w:p>
    <w:p w:rsidR="004A514E" w:rsidRDefault="004A514E">
      <w:pPr>
        <w:widowControl w:val="0"/>
        <w:autoSpaceDE w:val="0"/>
        <w:autoSpaceDN w:val="0"/>
        <w:adjustRightInd w:val="0"/>
        <w:ind w:firstLine="540"/>
        <w:jc w:val="both"/>
        <w:rPr>
          <w:rFonts w:cs="Franklin Gothic Book"/>
        </w:rPr>
      </w:pPr>
      <w:r>
        <w:rPr>
          <w:rFonts w:cs="Franklin Gothic Book"/>
        </w:rPr>
        <w:t xml:space="preserve">6.11.4. Объемы инженерно-геологических изысканий на закарстованных территориях должны назначаться на основании предварительной оценки степени карстово-суффозионной опасности, в соответствии с СП 11-105 </w:t>
      </w:r>
      <w:hyperlink w:anchor="Par5531" w:history="1">
        <w:r>
          <w:rPr>
            <w:rFonts w:cs="Franklin Gothic Book"/>
            <w:color w:val="0000FF"/>
          </w:rPr>
          <w:t>[3]</w:t>
        </w:r>
      </w:hyperlink>
      <w:r>
        <w:rPr>
          <w:rFonts w:cs="Franklin Gothic Book"/>
        </w:rPr>
        <w:t>. Следует предусмотреть выполнение не менее двух скважин, проходящих всю толщину закарстованных грунтов, с заглублением не менее чем на 5 м в незакарстованные грунты. При соответствующем обосновании следует предусмотреть проведение геофизических исследований.</w:t>
      </w:r>
    </w:p>
    <w:p w:rsidR="004A514E" w:rsidRDefault="004A514E">
      <w:pPr>
        <w:widowControl w:val="0"/>
        <w:autoSpaceDE w:val="0"/>
        <w:autoSpaceDN w:val="0"/>
        <w:adjustRightInd w:val="0"/>
        <w:ind w:firstLine="540"/>
        <w:jc w:val="both"/>
        <w:rPr>
          <w:rFonts w:cs="Franklin Gothic Book"/>
        </w:rPr>
      </w:pPr>
      <w:r>
        <w:rPr>
          <w:rFonts w:cs="Franklin Gothic Book"/>
        </w:rPr>
        <w:t>6.11.5. При проведении изысканий на закарстованных территориях должны быть выявлены карстовые формы и проявления, установлена степень опасности воздействия карста на вновь возводимое или реконструируемое сооружение и составлен прогноз развития карста на период строительства, реконструкции и дальнейшей эксплуатации, определение возможности активизации карста и т.д.</w:t>
      </w:r>
    </w:p>
    <w:p w:rsidR="004A514E" w:rsidRDefault="004A514E">
      <w:pPr>
        <w:widowControl w:val="0"/>
        <w:autoSpaceDE w:val="0"/>
        <w:autoSpaceDN w:val="0"/>
        <w:adjustRightInd w:val="0"/>
        <w:ind w:firstLine="540"/>
        <w:jc w:val="both"/>
        <w:rPr>
          <w:rFonts w:cs="Franklin Gothic Book"/>
        </w:rPr>
      </w:pPr>
      <w:r>
        <w:rPr>
          <w:rFonts w:cs="Franklin Gothic Book"/>
        </w:rPr>
        <w:t xml:space="preserve">6.11.6. </w:t>
      </w:r>
      <w:proofErr w:type="gramStart"/>
      <w:r>
        <w:rPr>
          <w:rFonts w:cs="Franklin Gothic Book"/>
        </w:rPr>
        <w:t>Материалы инженерно-геологических изысканий должны содержать сведения о поверхностных проявлениях карстово-суффозионных процессов (провалы, оседания земной поверхности и т.д.) как на момент проведения изысканий, так и на основании имеющихся архивных данных, сведения о зафиксированных в ходе бурения провалах инструмента, выявленных полостях, кавернах, наличия в них заполнителя и его материале.</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6.11.7. Окончательное районирование площадки строительства или реконструкции должно выполняться на основании комплексного анализа архивных данных и результатов выполненных инженерно-геологических исследований.</w:t>
      </w:r>
    </w:p>
    <w:p w:rsidR="004A514E" w:rsidRDefault="004A514E">
      <w:pPr>
        <w:widowControl w:val="0"/>
        <w:autoSpaceDE w:val="0"/>
        <w:autoSpaceDN w:val="0"/>
        <w:adjustRightInd w:val="0"/>
        <w:ind w:firstLine="540"/>
        <w:jc w:val="both"/>
        <w:rPr>
          <w:rFonts w:cs="Franklin Gothic Book"/>
        </w:rPr>
      </w:pPr>
      <w:r>
        <w:rPr>
          <w:rFonts w:cs="Franklin Gothic Book"/>
        </w:rPr>
        <w:t>6.11.8. Прогнозируемые параметры карстовых деформаций определяют расчетом с использованием вероятностно-статистических и (или) аналитических методов, с учетом уровня ответственности сооружений, на основе анализа инженерно-геологических и гидрогеологических условий и их изменений за время эксплуатации сооружений.</w:t>
      </w:r>
    </w:p>
    <w:p w:rsidR="004A514E" w:rsidRDefault="004A514E">
      <w:pPr>
        <w:widowControl w:val="0"/>
        <w:autoSpaceDE w:val="0"/>
        <w:autoSpaceDN w:val="0"/>
        <w:adjustRightInd w:val="0"/>
        <w:ind w:firstLine="540"/>
        <w:jc w:val="both"/>
        <w:rPr>
          <w:rFonts w:cs="Franklin Gothic Book"/>
        </w:rPr>
      </w:pPr>
      <w:r>
        <w:rPr>
          <w:rFonts w:cs="Franklin Gothic Book"/>
        </w:rPr>
        <w:t>6.11.9. Основным расчетным параметром при проектировании противокарстовой защиты сооружения является расчетный диаметр карстового провала, определение которого производят с учетом физико-механических свойств грунтов основания, их напластования, режима подземных вод и характера подтопления, нагрузки, передаваемой на основани</w:t>
      </w:r>
      <w:proofErr w:type="gramStart"/>
      <w:r>
        <w:rPr>
          <w:rFonts w:cs="Franklin Gothic Book"/>
        </w:rPr>
        <w:t>е</w:t>
      </w:r>
      <w:proofErr w:type="gramEnd"/>
      <w:r>
        <w:rPr>
          <w:rFonts w:cs="Franklin Gothic Book"/>
        </w:rPr>
        <w:t>, от вновь возводимого или реконструируемого сооружения и его конструктивных особенностей. Для выполнения данного расчета необходимо привлекать специализированные организации.</w:t>
      </w:r>
    </w:p>
    <w:p w:rsidR="004A514E" w:rsidRDefault="004A514E">
      <w:pPr>
        <w:widowControl w:val="0"/>
        <w:autoSpaceDE w:val="0"/>
        <w:autoSpaceDN w:val="0"/>
        <w:adjustRightInd w:val="0"/>
        <w:ind w:firstLine="540"/>
        <w:jc w:val="both"/>
        <w:rPr>
          <w:rFonts w:cs="Franklin Gothic Book"/>
        </w:rPr>
      </w:pPr>
      <w:r>
        <w:rPr>
          <w:rFonts w:cs="Franklin Gothic Book"/>
        </w:rPr>
        <w:t xml:space="preserve">6.11.10. Основанием сооружений, возводимых на закарстованных территориях, принимают толщу грунтов, глубина которой составляет не менее глубины сжимаемой толщи </w:t>
      </w:r>
      <w:r>
        <w:rPr>
          <w:rFonts w:cs="Franklin Gothic Book"/>
          <w:position w:val="-12"/>
        </w:rPr>
        <w:pict>
          <v:shape id="_x0000_i1791" type="#_x0000_t75" style="width:18pt;height:18.75pt">
            <v:imagedata r:id="rId801" o:title=""/>
          </v:shape>
        </w:pict>
      </w:r>
      <w:r>
        <w:rPr>
          <w:rFonts w:cs="Franklin Gothic Book"/>
        </w:rPr>
        <w:t xml:space="preserve"> (см. </w:t>
      </w:r>
      <w:hyperlink w:anchor="Par1069" w:history="1">
        <w:r>
          <w:rPr>
            <w:rFonts w:cs="Franklin Gothic Book"/>
            <w:color w:val="0000FF"/>
          </w:rPr>
          <w:t>5.6.41</w:t>
        </w:r>
      </w:hyperlink>
      <w:r>
        <w:rPr>
          <w:rFonts w:cs="Franklin Gothic Book"/>
        </w:rPr>
        <w:t>) и глубины расположения карстовых форм, которые могут проявиться на земной поверхности.</w:t>
      </w:r>
    </w:p>
    <w:p w:rsidR="004A514E" w:rsidRDefault="004A514E">
      <w:pPr>
        <w:widowControl w:val="0"/>
        <w:autoSpaceDE w:val="0"/>
        <w:autoSpaceDN w:val="0"/>
        <w:adjustRightInd w:val="0"/>
        <w:ind w:firstLine="540"/>
        <w:jc w:val="both"/>
        <w:rPr>
          <w:rFonts w:cs="Franklin Gothic Book"/>
        </w:rPr>
      </w:pPr>
      <w:r>
        <w:rPr>
          <w:rFonts w:cs="Franklin Gothic Book"/>
        </w:rPr>
        <w:t>6.11.11. При проектировании сооружений на закарстованных территориях следует предусматривать мероприятия, снижающие неблагоприятное воздействие карстово-суффозионных процессов на сооружения или исключающие возможность образования карстовых деформаций. К таким мероприятиям относятся:</w:t>
      </w:r>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конструктивные</w:t>
      </w:r>
      <w:proofErr w:type="gramEnd"/>
      <w:r>
        <w:rPr>
          <w:rFonts w:cs="Franklin Gothic Book"/>
        </w:rPr>
        <w:t xml:space="preserve"> и водозащитные;</w:t>
      </w:r>
    </w:p>
    <w:p w:rsidR="004A514E" w:rsidRDefault="004A514E">
      <w:pPr>
        <w:widowControl w:val="0"/>
        <w:autoSpaceDE w:val="0"/>
        <w:autoSpaceDN w:val="0"/>
        <w:adjustRightInd w:val="0"/>
        <w:ind w:firstLine="540"/>
        <w:jc w:val="both"/>
        <w:rPr>
          <w:rFonts w:cs="Franklin Gothic Book"/>
        </w:rPr>
      </w:pPr>
      <w:r>
        <w:rPr>
          <w:rFonts w:cs="Franklin Gothic Book"/>
        </w:rPr>
        <w:t>заполнение (тампонаж) карстовых полостей;</w:t>
      </w:r>
    </w:p>
    <w:p w:rsidR="004A514E" w:rsidRDefault="004A514E">
      <w:pPr>
        <w:widowControl w:val="0"/>
        <w:autoSpaceDE w:val="0"/>
        <w:autoSpaceDN w:val="0"/>
        <w:adjustRightInd w:val="0"/>
        <w:ind w:firstLine="540"/>
        <w:jc w:val="both"/>
        <w:rPr>
          <w:rFonts w:cs="Franklin Gothic Book"/>
        </w:rPr>
      </w:pPr>
      <w:r>
        <w:rPr>
          <w:rFonts w:cs="Franklin Gothic Book"/>
        </w:rPr>
        <w:t>прорезка закарстованных пород фундаментами, в том числе свайными;</w:t>
      </w:r>
    </w:p>
    <w:p w:rsidR="004A514E" w:rsidRDefault="004A514E">
      <w:pPr>
        <w:widowControl w:val="0"/>
        <w:autoSpaceDE w:val="0"/>
        <w:autoSpaceDN w:val="0"/>
        <w:adjustRightInd w:val="0"/>
        <w:ind w:firstLine="540"/>
        <w:jc w:val="both"/>
        <w:rPr>
          <w:rFonts w:cs="Franklin Gothic Book"/>
        </w:rPr>
      </w:pPr>
      <w:r>
        <w:rPr>
          <w:rFonts w:cs="Franklin Gothic Book"/>
        </w:rPr>
        <w:t>закрепление закарстованных пород и (или) вышележащих грунтов;</w:t>
      </w:r>
    </w:p>
    <w:p w:rsidR="004A514E" w:rsidRDefault="004A514E">
      <w:pPr>
        <w:widowControl w:val="0"/>
        <w:autoSpaceDE w:val="0"/>
        <w:autoSpaceDN w:val="0"/>
        <w:adjustRightInd w:val="0"/>
        <w:ind w:firstLine="540"/>
        <w:jc w:val="both"/>
        <w:rPr>
          <w:rFonts w:cs="Franklin Gothic Book"/>
        </w:rPr>
      </w:pPr>
      <w:r>
        <w:rPr>
          <w:rFonts w:cs="Franklin Gothic Book"/>
        </w:rPr>
        <w:t>исключение или ограничение неблагоприятных техногенных воздействий.</w:t>
      </w:r>
    </w:p>
    <w:p w:rsidR="004A514E" w:rsidRDefault="004A514E">
      <w:pPr>
        <w:widowControl w:val="0"/>
        <w:autoSpaceDE w:val="0"/>
        <w:autoSpaceDN w:val="0"/>
        <w:adjustRightInd w:val="0"/>
        <w:ind w:firstLine="540"/>
        <w:jc w:val="both"/>
        <w:rPr>
          <w:rFonts w:cs="Franklin Gothic Book"/>
        </w:rPr>
      </w:pPr>
      <w:r>
        <w:rPr>
          <w:rFonts w:cs="Franklin Gothic Book"/>
        </w:rPr>
        <w:t xml:space="preserve">6.11.12. Выбор одного или комплекса мероприятий должен производиться с учетом </w:t>
      </w:r>
      <w:r>
        <w:rPr>
          <w:rFonts w:cs="Franklin Gothic Book"/>
        </w:rPr>
        <w:lastRenderedPageBreak/>
        <w:t>видов возможных карстовых деформаций и их параметров, уровня ответственности и срока эксплуатации сооружения, его конструктивных и технологических особенностей.</w:t>
      </w:r>
    </w:p>
    <w:p w:rsidR="004A514E" w:rsidRDefault="004A514E">
      <w:pPr>
        <w:widowControl w:val="0"/>
        <w:autoSpaceDE w:val="0"/>
        <w:autoSpaceDN w:val="0"/>
        <w:adjustRightInd w:val="0"/>
        <w:ind w:firstLine="540"/>
        <w:jc w:val="both"/>
        <w:rPr>
          <w:rFonts w:cs="Franklin Gothic Book"/>
        </w:rPr>
      </w:pPr>
      <w:r>
        <w:rPr>
          <w:rFonts w:cs="Franklin Gothic Book"/>
        </w:rPr>
        <w:t>Принятые мероприятия не должны приводить к активизации карстовых процессов, в том числе на примыкающих территориях.</w:t>
      </w:r>
    </w:p>
    <w:p w:rsidR="004A514E" w:rsidRDefault="004A514E">
      <w:pPr>
        <w:widowControl w:val="0"/>
        <w:autoSpaceDE w:val="0"/>
        <w:autoSpaceDN w:val="0"/>
        <w:adjustRightInd w:val="0"/>
        <w:ind w:firstLine="540"/>
        <w:jc w:val="both"/>
        <w:rPr>
          <w:rFonts w:cs="Franklin Gothic Book"/>
        </w:rPr>
      </w:pPr>
      <w:r>
        <w:rPr>
          <w:rFonts w:cs="Franklin Gothic Book"/>
        </w:rPr>
        <w:t>6.11.13. Для сооружений III уровня ответственности допускается ограничиваться проведением наблюдений за режимом подземных вод, развитием карстовых процессов, состоянием основания и сооружения.</w:t>
      </w:r>
    </w:p>
    <w:p w:rsidR="004A514E" w:rsidRDefault="004A514E">
      <w:pPr>
        <w:widowControl w:val="0"/>
        <w:autoSpaceDE w:val="0"/>
        <w:autoSpaceDN w:val="0"/>
        <w:adjustRightInd w:val="0"/>
        <w:ind w:firstLine="540"/>
        <w:jc w:val="both"/>
        <w:rPr>
          <w:rFonts w:cs="Franklin Gothic Book"/>
        </w:rPr>
      </w:pPr>
      <w:r>
        <w:rPr>
          <w:rFonts w:cs="Franklin Gothic Book"/>
        </w:rPr>
        <w:t>6.11.14. Конструктивные мероприятия могут осуществляться по жесткой и податливой схемам в зависимости от вида сооружений и степени карстовой опасности и должны обеспечивать ремонтопригодность сооружений при возможных проявлениях карстовых деформаций.</w:t>
      </w:r>
    </w:p>
    <w:p w:rsidR="004A514E" w:rsidRDefault="004A514E">
      <w:pPr>
        <w:widowControl w:val="0"/>
        <w:autoSpaceDE w:val="0"/>
        <w:autoSpaceDN w:val="0"/>
        <w:adjustRightInd w:val="0"/>
        <w:ind w:firstLine="540"/>
        <w:jc w:val="both"/>
        <w:rPr>
          <w:rFonts w:cs="Franklin Gothic Book"/>
        </w:rPr>
      </w:pPr>
      <w:r>
        <w:rPr>
          <w:rFonts w:cs="Franklin Gothic Book"/>
        </w:rPr>
        <w:t>Увеличение жесткости и прочности надфундаментной части сооружений осуществляется за счет применения монолитных железобетонных поясов, горизонтальных диафрагм, тяжей, введением дополнительных связей в каркасных конструкциях, усилением несущих элементов конструкций монолитными железобетонными обоймами и др.</w:t>
      </w:r>
    </w:p>
    <w:p w:rsidR="004A514E" w:rsidRDefault="004A514E">
      <w:pPr>
        <w:widowControl w:val="0"/>
        <w:autoSpaceDE w:val="0"/>
        <w:autoSpaceDN w:val="0"/>
        <w:adjustRightInd w:val="0"/>
        <w:ind w:firstLine="540"/>
        <w:jc w:val="both"/>
        <w:rPr>
          <w:rFonts w:cs="Franklin Gothic Book"/>
        </w:rPr>
      </w:pPr>
      <w:r>
        <w:rPr>
          <w:rFonts w:cs="Franklin Gothic Book"/>
        </w:rPr>
        <w:t>Увеличение податливости сооружений достигается устройством в подземной части швов скольжения, введением шарнирных и податливых связей между элементами конструкций, снижением жесткости несущих конструкций и др.</w:t>
      </w:r>
    </w:p>
    <w:p w:rsidR="004A514E" w:rsidRDefault="004A514E">
      <w:pPr>
        <w:widowControl w:val="0"/>
        <w:autoSpaceDE w:val="0"/>
        <w:autoSpaceDN w:val="0"/>
        <w:adjustRightInd w:val="0"/>
        <w:ind w:firstLine="540"/>
        <w:jc w:val="both"/>
        <w:rPr>
          <w:rFonts w:cs="Franklin Gothic Book"/>
        </w:rPr>
      </w:pPr>
      <w:r>
        <w:rPr>
          <w:rFonts w:cs="Franklin Gothic Book"/>
        </w:rPr>
        <w:t>6.11.15. Основные конструктивные элементы противокарстовой защиты следует предусматривать в подземной части сооружений путем применения коробчатых фундаментов, плоских или ребристых плит, перекрестных ленточных фундаментов. Применение отдельно стоящих фундаментов не допускается.</w:t>
      </w:r>
    </w:p>
    <w:p w:rsidR="004A514E" w:rsidRDefault="004A514E">
      <w:pPr>
        <w:widowControl w:val="0"/>
        <w:autoSpaceDE w:val="0"/>
        <w:autoSpaceDN w:val="0"/>
        <w:adjustRightInd w:val="0"/>
        <w:ind w:firstLine="540"/>
        <w:jc w:val="both"/>
        <w:rPr>
          <w:rFonts w:cs="Franklin Gothic Book"/>
        </w:rPr>
      </w:pPr>
      <w:r>
        <w:rPr>
          <w:rFonts w:cs="Franklin Gothic Book"/>
        </w:rPr>
        <w:t>Фундаменты должны выполняться из монолитного железобетона. При соответствующем обосновании допускается применение сборных ленточных фундаментов с монолитными железобетонными поясами.</w:t>
      </w:r>
    </w:p>
    <w:p w:rsidR="004A514E" w:rsidRDefault="004A514E">
      <w:pPr>
        <w:widowControl w:val="0"/>
        <w:autoSpaceDE w:val="0"/>
        <w:autoSpaceDN w:val="0"/>
        <w:adjustRightInd w:val="0"/>
        <w:ind w:firstLine="540"/>
        <w:jc w:val="both"/>
        <w:rPr>
          <w:rFonts w:cs="Franklin Gothic Book"/>
        </w:rPr>
      </w:pPr>
      <w:r>
        <w:rPr>
          <w:rFonts w:cs="Franklin Gothic Book"/>
        </w:rPr>
        <w:t>6.11.16. Для обеспечения необходимой прочности конструкции сооружений, возводимых (реконструируемых) на закарстованных территориях возможно применение консольных удлинений фундаментов за пределы сооружений. Длину консоли определяют в зависимости от конструктивных решений фундаментов сооружения, а также параметров расчетного карстового провала.</w:t>
      </w:r>
    </w:p>
    <w:p w:rsidR="004A514E" w:rsidRDefault="004A514E">
      <w:pPr>
        <w:widowControl w:val="0"/>
        <w:autoSpaceDE w:val="0"/>
        <w:autoSpaceDN w:val="0"/>
        <w:adjustRightInd w:val="0"/>
        <w:ind w:firstLine="540"/>
        <w:jc w:val="both"/>
        <w:rPr>
          <w:rFonts w:cs="Franklin Gothic Book"/>
        </w:rPr>
      </w:pPr>
      <w:r>
        <w:rPr>
          <w:rFonts w:cs="Franklin Gothic Book"/>
        </w:rPr>
        <w:t xml:space="preserve">6.11.17. Применение висячих свай в качестве противокарстового мероприятия не допускается. Такие сваи могут применяться при наличии в верхних слоях основания насыпных, органоминеральных или органических грунтов. При этом следует принимать плитный или ленточный ростверк, объединяющий сваи. Узел сопряжения свай с ростверком должен предусматривать возможность их выскальзывания, чтобы исключить </w:t>
      </w:r>
      <w:proofErr w:type="gramStart"/>
      <w:r>
        <w:rPr>
          <w:rFonts w:cs="Franklin Gothic Book"/>
        </w:rPr>
        <w:t>дополнительное</w:t>
      </w:r>
      <w:proofErr w:type="gramEnd"/>
      <w:r>
        <w:rPr>
          <w:rFonts w:cs="Franklin Gothic Book"/>
        </w:rPr>
        <w:t xml:space="preserve"> нагружение основания и конструкций сооружения зависающими сваями, находящимися на участке образовавшегося провала под фундаментом.</w:t>
      </w:r>
    </w:p>
    <w:p w:rsidR="004A514E" w:rsidRDefault="004A514E">
      <w:pPr>
        <w:widowControl w:val="0"/>
        <w:autoSpaceDE w:val="0"/>
        <w:autoSpaceDN w:val="0"/>
        <w:adjustRightInd w:val="0"/>
        <w:ind w:firstLine="540"/>
        <w:jc w:val="both"/>
        <w:rPr>
          <w:rFonts w:cs="Franklin Gothic Book"/>
        </w:rPr>
      </w:pPr>
      <w:r>
        <w:rPr>
          <w:rFonts w:cs="Franklin Gothic Book"/>
        </w:rPr>
        <w:t>6.11.18. При неглубоком залегании карстующихся грунтов допускается возводить сооружения на сваях, прорезающих эти грунты.</w:t>
      </w:r>
    </w:p>
    <w:p w:rsidR="004A514E" w:rsidRDefault="004A514E">
      <w:pPr>
        <w:widowControl w:val="0"/>
        <w:autoSpaceDE w:val="0"/>
        <w:autoSpaceDN w:val="0"/>
        <w:adjustRightInd w:val="0"/>
        <w:ind w:firstLine="540"/>
        <w:jc w:val="both"/>
        <w:rPr>
          <w:rFonts w:cs="Franklin Gothic Book"/>
        </w:rPr>
      </w:pPr>
      <w:r>
        <w:rPr>
          <w:rFonts w:cs="Franklin Gothic Book"/>
        </w:rPr>
        <w:t>При расчете свай и монолитных ростверков необходимо учитывать дополнительные усилия, возникающие при перемещении обрушающихся грунтов надкарстовой толщи.</w:t>
      </w:r>
    </w:p>
    <w:p w:rsidR="004A514E" w:rsidRDefault="004A514E">
      <w:pPr>
        <w:widowControl w:val="0"/>
        <w:autoSpaceDE w:val="0"/>
        <w:autoSpaceDN w:val="0"/>
        <w:adjustRightInd w:val="0"/>
        <w:ind w:firstLine="540"/>
        <w:jc w:val="both"/>
        <w:rPr>
          <w:rFonts w:cs="Franklin Gothic Book"/>
        </w:rPr>
      </w:pPr>
      <w:r>
        <w:rPr>
          <w:rFonts w:cs="Franklin Gothic Book"/>
        </w:rPr>
        <w:t xml:space="preserve">6.11.19. При карстовых деформациях в виде оседания поверхности допускается применять методику расчета сооружений на подрабатываемых территориях (см. </w:t>
      </w:r>
      <w:hyperlink w:anchor="Par2661" w:history="1">
        <w:r>
          <w:rPr>
            <w:rFonts w:cs="Franklin Gothic Book"/>
            <w:color w:val="0000FF"/>
          </w:rPr>
          <w:t>подраздел 6.10</w:t>
        </w:r>
      </w:hyperlink>
      <w:r>
        <w:rPr>
          <w:rFonts w:cs="Franklin Gothic Book"/>
        </w:rPr>
        <w:t>) с учетом специфики карстовых деформаций, связанной с механизмом их проявления и продолжительностью.</w:t>
      </w:r>
    </w:p>
    <w:p w:rsidR="004A514E" w:rsidRDefault="004A514E">
      <w:pPr>
        <w:widowControl w:val="0"/>
        <w:autoSpaceDE w:val="0"/>
        <w:autoSpaceDN w:val="0"/>
        <w:adjustRightInd w:val="0"/>
        <w:ind w:firstLine="540"/>
        <w:jc w:val="both"/>
        <w:rPr>
          <w:rFonts w:cs="Franklin Gothic Book"/>
        </w:rPr>
      </w:pPr>
      <w:r>
        <w:rPr>
          <w:rFonts w:cs="Franklin Gothic Book"/>
        </w:rPr>
        <w:t>6.11.20. При расчете фундаментов положение возможных карстовых провалов под сооружением принимают исходя из наиболее неблагоприятного их влияния на работу сооружения. При этом обязательным является расчетное положение провала под колоннами, пересечениями стен, углами сооружений, в середине большей и меньшей сторон.</w:t>
      </w:r>
    </w:p>
    <w:p w:rsidR="004A514E" w:rsidRDefault="004A514E">
      <w:pPr>
        <w:widowControl w:val="0"/>
        <w:autoSpaceDE w:val="0"/>
        <w:autoSpaceDN w:val="0"/>
        <w:adjustRightInd w:val="0"/>
        <w:ind w:firstLine="540"/>
        <w:jc w:val="both"/>
        <w:rPr>
          <w:rFonts w:cs="Franklin Gothic Book"/>
        </w:rPr>
      </w:pPr>
      <w:r>
        <w:rPr>
          <w:rFonts w:cs="Franklin Gothic Book"/>
        </w:rPr>
        <w:t xml:space="preserve">6.11.21. Расчет оснований сооружений, возводимых на закарстованных территориях, должен производиться в соответствии с требованиями </w:t>
      </w:r>
      <w:hyperlink w:anchor="Par195" w:history="1">
        <w:r>
          <w:rPr>
            <w:rFonts w:cs="Franklin Gothic Book"/>
            <w:color w:val="0000FF"/>
          </w:rPr>
          <w:t>раздела 5</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наличии в основании сооружений грунтов со специфическими свойствами (просадочных, набухающих и пр.), залегающих над закарстованными грунтами, следует учитывать требования </w:t>
      </w:r>
      <w:hyperlink w:anchor="Par1487" w:history="1">
        <w:r>
          <w:rPr>
            <w:rFonts w:cs="Franklin Gothic Book"/>
            <w:color w:val="0000FF"/>
          </w:rPr>
          <w:t>раздела 6</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lastRenderedPageBreak/>
        <w:t xml:space="preserve">6.11.22. В проектах оснований и </w:t>
      </w:r>
      <w:proofErr w:type="gramStart"/>
      <w:r>
        <w:rPr>
          <w:rFonts w:cs="Franklin Gothic Book"/>
        </w:rPr>
        <w:t>фундаментов</w:t>
      </w:r>
      <w:proofErr w:type="gramEnd"/>
      <w:r>
        <w:rPr>
          <w:rFonts w:cs="Franklin Gothic Book"/>
        </w:rPr>
        <w:t xml:space="preserve"> вновь возводимых и реконструируемых сооружений на закарстованных территориях необходимо предусматривать проведение геотехнического мониторинга (см. </w:t>
      </w:r>
      <w:hyperlink w:anchor="Par2795" w:history="1">
        <w:r>
          <w:rPr>
            <w:rFonts w:cs="Franklin Gothic Book"/>
            <w:color w:val="0000FF"/>
          </w:rPr>
          <w:t>раздел 12</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6.11.23. При необходимости усиления оснований и фундаментов существующих сооружений следует предусматривать:</w:t>
      </w:r>
    </w:p>
    <w:p w:rsidR="004A514E" w:rsidRDefault="004A514E">
      <w:pPr>
        <w:widowControl w:val="0"/>
        <w:autoSpaceDE w:val="0"/>
        <w:autoSpaceDN w:val="0"/>
        <w:adjustRightInd w:val="0"/>
        <w:ind w:firstLine="540"/>
        <w:jc w:val="both"/>
        <w:rPr>
          <w:rFonts w:cs="Franklin Gothic Book"/>
        </w:rPr>
      </w:pPr>
      <w:r>
        <w:rPr>
          <w:rFonts w:cs="Franklin Gothic Book"/>
        </w:rPr>
        <w:t>объединение отдельных фундаментов в пространственно-рамные конструкции;</w:t>
      </w:r>
    </w:p>
    <w:p w:rsidR="004A514E" w:rsidRDefault="004A514E">
      <w:pPr>
        <w:widowControl w:val="0"/>
        <w:autoSpaceDE w:val="0"/>
        <w:autoSpaceDN w:val="0"/>
        <w:adjustRightInd w:val="0"/>
        <w:ind w:firstLine="540"/>
        <w:jc w:val="both"/>
        <w:rPr>
          <w:rFonts w:cs="Franklin Gothic Book"/>
        </w:rPr>
      </w:pPr>
      <w:r>
        <w:rPr>
          <w:rFonts w:cs="Franklin Gothic Book"/>
        </w:rPr>
        <w:t>устройство консольных выступов, поясов жесткости и т.д.</w:t>
      </w:r>
    </w:p>
    <w:p w:rsidR="004A514E" w:rsidRDefault="004A514E">
      <w:pPr>
        <w:widowControl w:val="0"/>
        <w:autoSpaceDE w:val="0"/>
        <w:autoSpaceDN w:val="0"/>
        <w:adjustRightInd w:val="0"/>
        <w:ind w:firstLine="540"/>
        <w:jc w:val="both"/>
        <w:rPr>
          <w:rFonts w:cs="Franklin Gothic Book"/>
        </w:rPr>
      </w:pPr>
      <w:r>
        <w:rPr>
          <w:rFonts w:cs="Franklin Gothic Book"/>
        </w:rPr>
        <w:t>закрепление грунтов основания;</w:t>
      </w:r>
    </w:p>
    <w:p w:rsidR="004A514E" w:rsidRDefault="004A514E">
      <w:pPr>
        <w:widowControl w:val="0"/>
        <w:autoSpaceDE w:val="0"/>
        <w:autoSpaceDN w:val="0"/>
        <w:adjustRightInd w:val="0"/>
        <w:ind w:firstLine="540"/>
        <w:jc w:val="both"/>
        <w:rPr>
          <w:rFonts w:cs="Franklin Gothic Book"/>
        </w:rPr>
      </w:pPr>
      <w:r>
        <w:rPr>
          <w:rFonts w:cs="Franklin Gothic Book"/>
        </w:rPr>
        <w:t>заполнение (тампонаж) образовавшихся провалов.</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2"/>
        <w:rPr>
          <w:rFonts w:cs="Franklin Gothic Book"/>
        </w:rPr>
      </w:pPr>
      <w:bookmarkStart w:id="187" w:name="Par2795"/>
      <w:bookmarkEnd w:id="187"/>
      <w:r>
        <w:rPr>
          <w:rFonts w:cs="Franklin Gothic Book"/>
        </w:rPr>
        <w:t>6.12. Особенности проектирования оснований</w:t>
      </w:r>
    </w:p>
    <w:p w:rsidR="004A514E" w:rsidRDefault="004A514E">
      <w:pPr>
        <w:widowControl w:val="0"/>
        <w:autoSpaceDE w:val="0"/>
        <w:autoSpaceDN w:val="0"/>
        <w:adjustRightInd w:val="0"/>
        <w:jc w:val="center"/>
        <w:rPr>
          <w:rFonts w:cs="Franklin Gothic Book"/>
        </w:rPr>
      </w:pPr>
      <w:r>
        <w:rPr>
          <w:rFonts w:cs="Franklin Gothic Book"/>
        </w:rPr>
        <w:t>сооружений, возводимых в сейсмических районах</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6.12.1. В районах сейсмичностью менее 7 баллов основания следует проектировать без учета сейсмических воздействий.</w:t>
      </w:r>
    </w:p>
    <w:p w:rsidR="004A514E" w:rsidRDefault="004A514E">
      <w:pPr>
        <w:widowControl w:val="0"/>
        <w:autoSpaceDE w:val="0"/>
        <w:autoSpaceDN w:val="0"/>
        <w:adjustRightInd w:val="0"/>
        <w:ind w:firstLine="540"/>
        <w:jc w:val="both"/>
        <w:rPr>
          <w:rFonts w:cs="Franklin Gothic Book"/>
        </w:rPr>
      </w:pPr>
      <w:r>
        <w:rPr>
          <w:rFonts w:cs="Franklin Gothic Book"/>
        </w:rPr>
        <w:t xml:space="preserve">Основания сооружений, возводимых на площадках сейсмичностью 7, 8 и 9 баллов, должны проектироваться с учетом </w:t>
      </w:r>
      <w:hyperlink r:id="rId802" w:history="1">
        <w:r>
          <w:rPr>
            <w:rFonts w:cs="Franklin Gothic Book"/>
            <w:color w:val="0000FF"/>
          </w:rPr>
          <w:t>СП 14.13330</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Примечание. При проектировании в сейсмических районах в дополнение к материалам инженерно-геологических изысканий необходимо использовать данные сейсмического микрорайонирования площадки строительства.</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6.12.2. Проектирование оснований с учетом сейсмических воздействий должно выполняться на основе расчета по несущей способности на особое сочетание нагрузок, определяемых в соответствии с требованиями </w:t>
      </w:r>
      <w:hyperlink r:id="rId803" w:history="1">
        <w:r>
          <w:rPr>
            <w:rFonts w:cs="Franklin Gothic Book"/>
            <w:color w:val="0000FF"/>
          </w:rPr>
          <w:t>СП 20.13330</w:t>
        </w:r>
      </w:hyperlink>
      <w:r>
        <w:rPr>
          <w:rFonts w:cs="Franklin Gothic Book"/>
        </w:rPr>
        <w:t xml:space="preserve"> и </w:t>
      </w:r>
      <w:hyperlink r:id="rId804" w:history="1">
        <w:r>
          <w:rPr>
            <w:rFonts w:cs="Franklin Gothic Book"/>
            <w:color w:val="0000FF"/>
          </w:rPr>
          <w:t>СП 14.13330</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Предварительные размеры фундаментов допускается определять расчетом оснований по деформациям на основное сочетание нагрузок (без учета сейсмических воздействий) согласно требованиям </w:t>
      </w:r>
      <w:hyperlink w:anchor="Par514" w:history="1">
        <w:r>
          <w:rPr>
            <w:rFonts w:cs="Franklin Gothic Book"/>
            <w:color w:val="0000FF"/>
          </w:rPr>
          <w:t>подраздела 5.6</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6.12.3. Расчет оснований по несущей способности выполняют на действие вертикальной составляющей внецентренной нагрузки, передаваемой фундаментом на грунт </w:t>
      </w:r>
      <w:hyperlink w:anchor="Par2815" w:history="1">
        <w:r>
          <w:rPr>
            <w:rFonts w:cs="Franklin Gothic Book"/>
            <w:color w:val="0000FF"/>
          </w:rPr>
          <w:t>(рис. 6.11)</w:t>
        </w:r>
      </w:hyperlink>
      <w:r>
        <w:rPr>
          <w:rFonts w:cs="Franklin Gothic Book"/>
        </w:rPr>
        <w:t>, исходя из условия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4"/>
        </w:rPr>
        <w:pict>
          <v:shape id="_x0000_i1792" type="#_x0000_t75" style="width:90pt;height:18.75pt">
            <v:imagedata r:id="rId805" o:title=""/>
          </v:shape>
        </w:pict>
      </w:r>
      <w:r>
        <w:rPr>
          <w:rFonts w:cs="Franklin Gothic Book"/>
        </w:rPr>
        <w:t>, (6.36)</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2"/>
        </w:rPr>
        <w:pict>
          <v:shape id="_x0000_i1793" type="#_x0000_t75" style="width:18pt;height:18.75pt">
            <v:imagedata r:id="rId806" o:title=""/>
          </v:shape>
        </w:pict>
      </w:r>
      <w:r>
        <w:rPr>
          <w:rFonts w:cs="Franklin Gothic Book"/>
        </w:rPr>
        <w:t xml:space="preserve"> - вертикальная составляющая расчетной внецентренной нагрузки в особом сочетании, кН;</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794" type="#_x0000_t75" style="width:26.25pt;height:18.75pt">
            <v:imagedata r:id="rId807" o:title=""/>
          </v:shape>
        </w:pict>
      </w:r>
      <w:r>
        <w:rPr>
          <w:rFonts w:cs="Franklin Gothic Book"/>
        </w:rPr>
        <w:t xml:space="preserve"> - вертикальная составляющая силы предельного сопротивления основания при одностороннем выпоре грунта вследствие сейсмического воздействия, кН;</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795" type="#_x0000_t75" style="width:22.5pt;height:18.75pt">
            <v:imagedata r:id="rId808" o:title=""/>
          </v:shape>
        </w:pict>
      </w:r>
      <w:r>
        <w:rPr>
          <w:rFonts w:cs="Franklin Gothic Book"/>
        </w:rPr>
        <w:t xml:space="preserve"> - сейсмический коэффициент условий работы, принимаемый равным 1,0; 0,8; 0,6 соответственно для грунтов I, II и III категорий по сейсмическим свойствам, которые определяют в соответствии с классификацией </w:t>
      </w:r>
      <w:hyperlink r:id="rId809" w:history="1">
        <w:r>
          <w:rPr>
            <w:rFonts w:cs="Franklin Gothic Book"/>
            <w:color w:val="0000FF"/>
          </w:rPr>
          <w:t>СП 14.13330</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796" type="#_x0000_t75" style="width:12.75pt;height:18.75pt">
            <v:imagedata r:id="rId810" o:title=""/>
          </v:shape>
        </w:pict>
      </w:r>
      <w:r>
        <w:rPr>
          <w:rFonts w:cs="Franklin Gothic Book"/>
        </w:rPr>
        <w:t xml:space="preserve"> - коэффициент надежности по назначению сооружения, принимаемый по указаниям </w:t>
      </w:r>
      <w:hyperlink w:anchor="Par1211" w:history="1">
        <w:r>
          <w:rPr>
            <w:rFonts w:cs="Franklin Gothic Book"/>
            <w:color w:val="0000FF"/>
          </w:rPr>
          <w:t>5.7.2</w:t>
        </w:r>
      </w:hyperlink>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lastRenderedPageBreak/>
        <w:pict>
          <v:shape id="_x0000_i1797" type="#_x0000_t75" style="width:204pt;height:161.25pt">
            <v:imagedata r:id="rId811" o:title=""/>
          </v:shape>
        </w:pic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188" w:name="Par2815"/>
      <w:bookmarkEnd w:id="188"/>
      <w:r>
        <w:rPr>
          <w:rFonts w:cs="Franklin Gothic Book"/>
        </w:rPr>
        <w:t>Рисунок 6.11. Эпюра предельного давления под подошвой</w:t>
      </w:r>
    </w:p>
    <w:p w:rsidR="004A514E" w:rsidRDefault="004A514E">
      <w:pPr>
        <w:widowControl w:val="0"/>
        <w:autoSpaceDE w:val="0"/>
        <w:autoSpaceDN w:val="0"/>
        <w:adjustRightInd w:val="0"/>
        <w:jc w:val="center"/>
        <w:rPr>
          <w:rFonts w:cs="Franklin Gothic Book"/>
        </w:rPr>
      </w:pPr>
      <w:r>
        <w:rPr>
          <w:rFonts w:cs="Franklin Gothic Book"/>
        </w:rPr>
        <w:t>фундамента при сейсмическом воздействии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 xml:space="preserve">При наличии горизонтальной составляющей нагрузки, передаваемой фундаментом на грунт, следует выполнять проверку несущей способности основания на сдвиг в соответствии с указаниями </w:t>
      </w:r>
      <w:hyperlink w:anchor="Par1252" w:history="1">
        <w:r>
          <w:rPr>
            <w:rFonts w:cs="Franklin Gothic Book"/>
            <w:color w:val="0000FF"/>
          </w:rPr>
          <w:t>5.7.6</w:t>
        </w:r>
      </w:hyperlink>
      <w:r>
        <w:rPr>
          <w:rFonts w:cs="Franklin Gothic Book"/>
        </w:rPr>
        <w:t xml:space="preserve">, </w:t>
      </w:r>
      <w:hyperlink w:anchor="Par1383" w:history="1">
        <w:r>
          <w:rPr>
            <w:rFonts w:cs="Franklin Gothic Book"/>
            <w:color w:val="0000FF"/>
          </w:rPr>
          <w:t>5.7.12</w:t>
        </w:r>
      </w:hyperlink>
      <w:r>
        <w:rPr>
          <w:rFonts w:cs="Franklin Gothic Book"/>
        </w:rPr>
        <w:t>. При этом для определения сил предельного сопротивления сдвигу, а также величин активного и пассивного давления в водонасыщенных глинистых грунтах следует учитывать снижение расчетных значений угла внутреннего трения в зависимости от расчетной сейсмичности.</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Расчетные значения угла внутреннего трения в расчетах на особое сочетание нагрузок, включающее сейсмическое воздействие, следует принимать из условия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189" w:name="Par2821"/>
      <w:bookmarkEnd w:id="189"/>
      <w:r>
        <w:rPr>
          <w:rFonts w:cs="Franklin Gothic Book"/>
          <w:position w:val="-12"/>
        </w:rPr>
        <w:pict>
          <v:shape id="_x0000_i1798" type="#_x0000_t75" style="width:66pt;height:18.75pt">
            <v:imagedata r:id="rId812" o:title=""/>
          </v:shape>
        </w:pict>
      </w:r>
      <w:r>
        <w:rPr>
          <w:rFonts w:cs="Franklin Gothic Book"/>
        </w:rPr>
        <w:t>, (6.37)</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2"/>
        </w:rPr>
        <w:pict>
          <v:shape id="_x0000_i1799" type="#_x0000_t75" style="width:15.75pt;height:18.75pt">
            <v:imagedata r:id="rId813" o:title=""/>
          </v:shape>
        </w:pict>
      </w:r>
      <w:r>
        <w:rPr>
          <w:rFonts w:cs="Franklin Gothic Book"/>
        </w:rPr>
        <w:t xml:space="preserve"> - расчетные значения угла внутреннего трения без учета сейсмики;</w:t>
      </w:r>
    </w:p>
    <w:p w:rsidR="004A514E" w:rsidRDefault="004A514E">
      <w:pPr>
        <w:widowControl w:val="0"/>
        <w:autoSpaceDE w:val="0"/>
        <w:autoSpaceDN w:val="0"/>
        <w:adjustRightInd w:val="0"/>
        <w:ind w:firstLine="540"/>
        <w:jc w:val="both"/>
        <w:rPr>
          <w:rFonts w:cs="Franklin Gothic Book"/>
        </w:rPr>
      </w:pPr>
      <w:r>
        <w:rPr>
          <w:rFonts w:cs="Franklin Gothic Book"/>
          <w:position w:val="-10"/>
        </w:rPr>
        <w:pict>
          <v:shape id="_x0000_i1800" type="#_x0000_t75" style="width:18.75pt;height:15.75pt">
            <v:imagedata r:id="rId814" o:title=""/>
          </v:shape>
        </w:pict>
      </w:r>
      <w:r>
        <w:rPr>
          <w:rFonts w:cs="Franklin Gothic Book"/>
        </w:rPr>
        <w:t xml:space="preserve"> - принимают в зависимости от расчетной сейсмичности:</w:t>
      </w:r>
    </w:p>
    <w:p w:rsidR="004A514E" w:rsidRDefault="004A514E">
      <w:pPr>
        <w:widowControl w:val="0"/>
        <w:autoSpaceDE w:val="0"/>
        <w:autoSpaceDN w:val="0"/>
        <w:adjustRightInd w:val="0"/>
        <w:ind w:firstLine="540"/>
        <w:jc w:val="both"/>
        <w:rPr>
          <w:rFonts w:cs="Franklin Gothic Book"/>
        </w:rPr>
      </w:pPr>
      <w:r>
        <w:rPr>
          <w:rFonts w:cs="Franklin Gothic Book"/>
        </w:rPr>
        <w:t xml:space="preserve">7 баллов - </w:t>
      </w:r>
      <w:r>
        <w:rPr>
          <w:rFonts w:cs="Franklin Gothic Book"/>
          <w:position w:val="-10"/>
        </w:rPr>
        <w:pict>
          <v:shape id="_x0000_i1801" type="#_x0000_t75" style="width:42pt;height:15.75pt">
            <v:imagedata r:id="rId815" o:title=""/>
          </v:shape>
        </w:pict>
      </w:r>
      <w:r>
        <w:rPr>
          <w:rFonts w:cs="Franklin Gothic Book"/>
        </w:rPr>
        <w:t xml:space="preserve">, 8 баллов - </w:t>
      </w:r>
      <w:r>
        <w:rPr>
          <w:rFonts w:cs="Franklin Gothic Book"/>
          <w:position w:val="-10"/>
        </w:rPr>
        <w:pict>
          <v:shape id="_x0000_i1802" type="#_x0000_t75" style="width:42pt;height:15.75pt">
            <v:imagedata r:id="rId816" o:title=""/>
          </v:shape>
        </w:pict>
      </w:r>
      <w:r>
        <w:rPr>
          <w:rFonts w:cs="Franklin Gothic Book"/>
        </w:rPr>
        <w:t xml:space="preserve">, 9 баллов - </w:t>
      </w:r>
      <w:r>
        <w:rPr>
          <w:rFonts w:cs="Franklin Gothic Book"/>
          <w:position w:val="-10"/>
        </w:rPr>
        <w:pict>
          <v:shape id="_x0000_i1803" type="#_x0000_t75" style="width:42pt;height:15.75pt">
            <v:imagedata r:id="rId817"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6.12.4. При расчете несущей способности оснований, испытывающих сейсмические колебания, ординаты эпюры предельного давления </w:t>
      </w:r>
      <w:r>
        <w:rPr>
          <w:rFonts w:cs="Franklin Gothic Book"/>
          <w:position w:val="-12"/>
        </w:rPr>
        <w:pict>
          <v:shape id="_x0000_i1804" type="#_x0000_t75" style="width:15.75pt;height:18.75pt">
            <v:imagedata r:id="rId818" o:title=""/>
          </v:shape>
        </w:pict>
      </w:r>
      <w:r>
        <w:rPr>
          <w:rFonts w:cs="Franklin Gothic Book"/>
        </w:rPr>
        <w:t xml:space="preserve"> и </w:t>
      </w:r>
      <w:r>
        <w:rPr>
          <w:rFonts w:cs="Franklin Gothic Book"/>
          <w:position w:val="-12"/>
        </w:rPr>
        <w:pict>
          <v:shape id="_x0000_i1805" type="#_x0000_t75" style="width:15.75pt;height:18.75pt">
            <v:imagedata r:id="rId819" o:title=""/>
          </v:shape>
        </w:pict>
      </w:r>
      <w:r>
        <w:rPr>
          <w:rFonts w:cs="Franklin Gothic Book"/>
        </w:rPr>
        <w:t xml:space="preserve">, кПа, по краям подошвы фундамента (см. </w:t>
      </w:r>
      <w:hyperlink w:anchor="Par2815" w:history="1">
        <w:r>
          <w:rPr>
            <w:rFonts w:cs="Franklin Gothic Book"/>
            <w:color w:val="0000FF"/>
          </w:rPr>
          <w:t>рисунок 6.11</w:t>
        </w:r>
      </w:hyperlink>
      <w:r>
        <w:rPr>
          <w:rFonts w:cs="Franklin Gothic Book"/>
        </w:rPr>
        <w:t>) определяют по формулам:</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190" w:name="Par2828"/>
      <w:bookmarkEnd w:id="190"/>
      <w:r>
        <w:rPr>
          <w:rFonts w:cs="Franklin Gothic Book"/>
          <w:position w:val="-9"/>
        </w:rPr>
        <w:pict>
          <v:shape id="_x0000_i1806" type="#_x0000_t75" style="width:153.75pt;height:18.75pt">
            <v:imagedata r:id="rId820" o:title=""/>
          </v:shape>
        </w:pict>
      </w:r>
      <w:r>
        <w:rPr>
          <w:rFonts w:cs="Franklin Gothic Book"/>
        </w:rPr>
        <w:t>; (6.38)</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191" w:name="Par2830"/>
      <w:bookmarkEnd w:id="191"/>
      <w:r>
        <w:rPr>
          <w:rFonts w:cs="Franklin Gothic Book"/>
          <w:position w:val="-9"/>
        </w:rPr>
        <w:pict>
          <v:shape id="_x0000_i1807" type="#_x0000_t75" style="width:129pt;height:18.75pt">
            <v:imagedata r:id="rId821" o:title=""/>
          </v:shape>
        </w:pict>
      </w:r>
      <w:r>
        <w:rPr>
          <w:rFonts w:cs="Franklin Gothic Book"/>
        </w:rPr>
        <w:t>, (6.39)</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4"/>
        </w:rPr>
        <w:pict>
          <v:shape id="_x0000_i1808" type="#_x0000_t75" style="width:12.75pt;height:18.75pt">
            <v:imagedata r:id="rId822" o:title=""/>
          </v:shape>
        </w:pict>
      </w:r>
      <w:r>
        <w:rPr>
          <w:rFonts w:cs="Franklin Gothic Book"/>
        </w:rPr>
        <w:t xml:space="preserve">, </w:t>
      </w:r>
      <w:r>
        <w:rPr>
          <w:rFonts w:cs="Franklin Gothic Book"/>
          <w:position w:val="-12"/>
        </w:rPr>
        <w:pict>
          <v:shape id="_x0000_i1809" type="#_x0000_t75" style="width:12.75pt;height:18.75pt">
            <v:imagedata r:id="rId823" o:title=""/>
          </v:shape>
        </w:pict>
      </w:r>
      <w:r>
        <w:rPr>
          <w:rFonts w:cs="Franklin Gothic Book"/>
        </w:rPr>
        <w:t xml:space="preserve">, </w:t>
      </w:r>
      <w:r>
        <w:rPr>
          <w:rFonts w:cs="Franklin Gothic Book"/>
          <w:position w:val="-14"/>
        </w:rPr>
        <w:pict>
          <v:shape id="_x0000_i1810" type="#_x0000_t75" style="width:12.75pt;height:18.75pt">
            <v:imagedata r:id="rId824" o:title=""/>
          </v:shape>
        </w:pict>
      </w:r>
      <w:r>
        <w:rPr>
          <w:rFonts w:cs="Franklin Gothic Book"/>
        </w:rPr>
        <w:t xml:space="preserve"> - коэффициенты формы, определяемые по </w:t>
      </w:r>
      <w:hyperlink w:anchor="Par1273" w:history="1">
        <w:r>
          <w:rPr>
            <w:rFonts w:cs="Franklin Gothic Book"/>
            <w:color w:val="0000FF"/>
          </w:rPr>
          <w:t>формуле (5.33)</w:t>
        </w:r>
      </w:hyperlink>
      <w:r>
        <w:rPr>
          <w:rFonts w:cs="Franklin Gothic Book"/>
        </w:rPr>
        <w:t>, но без уменьшения длины l и ширины b подошвы фундамента на значения эксцентриситета нагрузок;</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811" type="#_x0000_t75" style="width:12.75pt;height:18.75pt">
            <v:imagedata r:id="rId825" o:title=""/>
          </v:shape>
        </w:pict>
      </w:r>
      <w:r>
        <w:rPr>
          <w:rFonts w:cs="Franklin Gothic Book"/>
        </w:rPr>
        <w:t xml:space="preserve">, </w:t>
      </w:r>
      <w:r>
        <w:rPr>
          <w:rFonts w:cs="Franklin Gothic Book"/>
          <w:position w:val="-12"/>
        </w:rPr>
        <w:pict>
          <v:shape id="_x0000_i1812" type="#_x0000_t75" style="width:14.25pt;height:18.75pt">
            <v:imagedata r:id="rId826" o:title=""/>
          </v:shape>
        </w:pict>
      </w:r>
      <w:r>
        <w:rPr>
          <w:rFonts w:cs="Franklin Gothic Book"/>
        </w:rPr>
        <w:t xml:space="preserve"> и </w:t>
      </w:r>
      <w:r>
        <w:rPr>
          <w:rFonts w:cs="Franklin Gothic Book"/>
          <w:position w:val="-12"/>
        </w:rPr>
        <w:pict>
          <v:shape id="_x0000_i1813" type="#_x0000_t75" style="width:14.25pt;height:18.75pt">
            <v:imagedata r:id="rId827" o:title=""/>
          </v:shape>
        </w:pict>
      </w:r>
      <w:r>
        <w:rPr>
          <w:rFonts w:cs="Franklin Gothic Book"/>
        </w:rPr>
        <w:t xml:space="preserve"> - коэффициенты, определяемые по графикам </w:t>
      </w:r>
      <w:hyperlink w:anchor="Par2841" w:history="1">
        <w:r>
          <w:rPr>
            <w:rFonts w:cs="Franklin Gothic Book"/>
            <w:color w:val="0000FF"/>
          </w:rPr>
          <w:t>рисунка 6.12</w:t>
        </w:r>
      </w:hyperlink>
      <w:r>
        <w:rPr>
          <w:rFonts w:cs="Franklin Gothic Book"/>
        </w:rPr>
        <w:t xml:space="preserve"> в зависимости от расчетного значения угла внутреннего трения </w:t>
      </w:r>
      <w:r>
        <w:rPr>
          <w:rFonts w:cs="Franklin Gothic Book"/>
          <w:position w:val="-8"/>
        </w:rPr>
        <w:pict>
          <v:shape id="_x0000_i1814" type="#_x0000_t75" style="width:12.75pt;height:18pt">
            <v:imagedata r:id="rId828"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8"/>
        </w:rPr>
        <w:pict>
          <v:shape id="_x0000_i1815" type="#_x0000_t75" style="width:12.75pt;height:18pt">
            <v:imagedata r:id="rId829" o:title=""/>
          </v:shape>
        </w:pict>
      </w:r>
      <w:r>
        <w:rPr>
          <w:rFonts w:cs="Franklin Gothic Book"/>
        </w:rPr>
        <w:t xml:space="preserve"> и </w:t>
      </w:r>
      <w:r>
        <w:rPr>
          <w:rFonts w:cs="Franklin Gothic Book"/>
          <w:position w:val="-8"/>
        </w:rPr>
        <w:pict>
          <v:shape id="_x0000_i1816" type="#_x0000_t75" style="width:12pt;height:18pt">
            <v:imagedata r:id="rId830" o:title=""/>
          </v:shape>
        </w:pict>
      </w:r>
      <w:r>
        <w:rPr>
          <w:rFonts w:cs="Franklin Gothic Book"/>
        </w:rPr>
        <w:t xml:space="preserve"> - соответственно расчетные значения удельного веса грунта, кН/м3, находящегося выше и ниже подошвы фундамента (с учетом взвешивающего действия подземных вод для грунтов, находящихся выше водоупора);</w:t>
      </w:r>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d - глубина заложения фундамента, м (в случае неодинаковой вертикальной пригрузки с разных сторон фундамента принимают значение, соответствующее наименьшей пригрузке, например, со стороны подвала);</w:t>
      </w:r>
      <w:proofErr w:type="gramEnd"/>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817" type="#_x0000_t75" style="width:15.75pt;height:18.75pt">
            <v:imagedata r:id="rId831" o:title=""/>
          </v:shape>
        </w:pict>
      </w:r>
      <w:r>
        <w:rPr>
          <w:rFonts w:cs="Franklin Gothic Book"/>
        </w:rPr>
        <w:t xml:space="preserve"> - коэффициент, принимаемый </w:t>
      </w:r>
      <w:proofErr w:type="gramStart"/>
      <w:r>
        <w:rPr>
          <w:rFonts w:cs="Franklin Gothic Book"/>
        </w:rPr>
        <w:t>равным</w:t>
      </w:r>
      <w:proofErr w:type="gramEnd"/>
      <w:r>
        <w:rPr>
          <w:rFonts w:cs="Franklin Gothic Book"/>
        </w:rPr>
        <w:t xml:space="preserve"> 0,1; 0,2 и 0,4 при сейсмичности площадок строительства 7, 8 и 9 баллов соответственно.</w:t>
      </w:r>
    </w:p>
    <w:p w:rsidR="004A514E" w:rsidRDefault="004A514E">
      <w:pPr>
        <w:widowControl w:val="0"/>
        <w:autoSpaceDE w:val="0"/>
        <w:autoSpaceDN w:val="0"/>
        <w:adjustRightInd w:val="0"/>
        <w:ind w:firstLine="540"/>
        <w:jc w:val="both"/>
        <w:rPr>
          <w:rFonts w:cs="Franklin Gothic Book"/>
        </w:rPr>
      </w:pPr>
      <w:r>
        <w:rPr>
          <w:rFonts w:cs="Franklin Gothic Book"/>
        </w:rPr>
        <w:lastRenderedPageBreak/>
        <w:t xml:space="preserve">Примечание. В </w:t>
      </w:r>
      <w:hyperlink w:anchor="Par2830" w:history="1">
        <w:r>
          <w:rPr>
            <w:rFonts w:cs="Franklin Gothic Book"/>
            <w:color w:val="0000FF"/>
          </w:rPr>
          <w:t>формуле (6.39)</w:t>
        </w:r>
      </w:hyperlink>
      <w:r>
        <w:rPr>
          <w:rFonts w:cs="Franklin Gothic Book"/>
        </w:rPr>
        <w:t xml:space="preserve"> при </w:t>
      </w:r>
      <w:r>
        <w:rPr>
          <w:rFonts w:cs="Franklin Gothic Book"/>
          <w:position w:val="-14"/>
        </w:rPr>
        <w:pict>
          <v:shape id="_x0000_i1818" type="#_x0000_t75" style="width:50.25pt;height:18.75pt">
            <v:imagedata r:id="rId832" o:title=""/>
          </v:shape>
        </w:pict>
      </w:r>
      <w:r>
        <w:rPr>
          <w:rFonts w:cs="Franklin Gothic Book"/>
        </w:rPr>
        <w:t xml:space="preserve"> следует принимать </w:t>
      </w:r>
      <w:r>
        <w:rPr>
          <w:rFonts w:cs="Franklin Gothic Book"/>
          <w:position w:val="-12"/>
        </w:rPr>
        <w:pict>
          <v:shape id="_x0000_i1819" type="#_x0000_t75" style="width:15.75pt;height:18.75pt">
            <v:imagedata r:id="rId819" o:title=""/>
          </v:shape>
        </w:pict>
      </w:r>
      <w:r>
        <w:rPr>
          <w:rFonts w:cs="Franklin Gothic Book"/>
        </w:rPr>
        <w:t xml:space="preserve"> </w:t>
      </w:r>
      <w:proofErr w:type="gramStart"/>
      <w:r>
        <w:rPr>
          <w:rFonts w:cs="Franklin Gothic Book"/>
        </w:rPr>
        <w:t>равное</w:t>
      </w:r>
      <w:proofErr w:type="gramEnd"/>
      <w:r>
        <w:rPr>
          <w:rFonts w:cs="Franklin Gothic Book"/>
        </w:rPr>
        <w:t xml:space="preserve"> </w:t>
      </w:r>
      <w:r>
        <w:rPr>
          <w:rFonts w:cs="Franklin Gothic Book"/>
          <w:position w:val="-12"/>
        </w:rPr>
        <w:pict>
          <v:shape id="_x0000_i1820" type="#_x0000_t75" style="width:15.75pt;height:18.75pt">
            <v:imagedata r:id="rId818"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pict>
          <v:shape id="_x0000_i1821" type="#_x0000_t75" style="width:209.25pt;height:267pt">
            <v:imagedata r:id="rId833" o:title=""/>
          </v:shape>
        </w:pic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192" w:name="Par2841"/>
      <w:bookmarkEnd w:id="192"/>
      <w:r>
        <w:rPr>
          <w:rFonts w:cs="Franklin Gothic Book"/>
        </w:rPr>
        <w:t>Рисунок 6.12. Графики определения коэффициентов</w:t>
      </w:r>
    </w:p>
    <w:p w:rsidR="004A514E" w:rsidRDefault="004A514E">
      <w:pPr>
        <w:widowControl w:val="0"/>
        <w:autoSpaceDE w:val="0"/>
        <w:autoSpaceDN w:val="0"/>
        <w:adjustRightInd w:val="0"/>
        <w:jc w:val="center"/>
        <w:rPr>
          <w:rFonts w:cs="Franklin Gothic Book"/>
        </w:rPr>
      </w:pPr>
      <w:r>
        <w:rPr>
          <w:rFonts w:cs="Franklin Gothic Book"/>
          <w:position w:val="-12"/>
        </w:rPr>
        <w:pict>
          <v:shape id="_x0000_i1822" type="#_x0000_t75" style="width:12.75pt;height:18.75pt">
            <v:imagedata r:id="rId825" o:title=""/>
          </v:shape>
        </w:pict>
      </w:r>
      <w:r>
        <w:rPr>
          <w:rFonts w:cs="Franklin Gothic Book"/>
        </w:rPr>
        <w:t xml:space="preserve">, </w:t>
      </w:r>
      <w:r>
        <w:rPr>
          <w:rFonts w:cs="Franklin Gothic Book"/>
          <w:position w:val="-12"/>
        </w:rPr>
        <w:pict>
          <v:shape id="_x0000_i1823" type="#_x0000_t75" style="width:14.25pt;height:18.75pt">
            <v:imagedata r:id="rId826" o:title=""/>
          </v:shape>
        </w:pict>
      </w:r>
      <w:r>
        <w:rPr>
          <w:rFonts w:cs="Franklin Gothic Book"/>
        </w:rPr>
        <w:t xml:space="preserve"> и </w:t>
      </w:r>
      <w:r>
        <w:rPr>
          <w:rFonts w:cs="Franklin Gothic Book"/>
          <w:position w:val="-12"/>
        </w:rPr>
        <w:pict>
          <v:shape id="_x0000_i1824" type="#_x0000_t75" style="width:14.25pt;height:18.75pt">
            <v:imagedata r:id="rId827" o:title=""/>
          </v:shape>
        </w:pict>
      </w:r>
      <w:r>
        <w:rPr>
          <w:rFonts w:cs="Franklin Gothic Book"/>
        </w:rPr>
        <w:t xml:space="preserve"> для расчета несущей способности</w:t>
      </w:r>
    </w:p>
    <w:p w:rsidR="004A514E" w:rsidRDefault="004A514E">
      <w:pPr>
        <w:widowControl w:val="0"/>
        <w:autoSpaceDE w:val="0"/>
        <w:autoSpaceDN w:val="0"/>
        <w:adjustRightInd w:val="0"/>
        <w:jc w:val="center"/>
        <w:rPr>
          <w:rFonts w:cs="Franklin Gothic Book"/>
        </w:rPr>
      </w:pPr>
      <w:r>
        <w:rPr>
          <w:rFonts w:cs="Franklin Gothic Book"/>
        </w:rPr>
        <w:t>оснований в условиях сейсмических воздействий</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Эксцентриситеты расчетной нагрузки </w:t>
      </w:r>
      <w:r>
        <w:rPr>
          <w:rFonts w:cs="Franklin Gothic Book"/>
          <w:position w:val="-12"/>
        </w:rPr>
        <w:pict>
          <v:shape id="_x0000_i1825" type="#_x0000_t75" style="width:12pt;height:18.75pt">
            <v:imagedata r:id="rId834" o:title=""/>
          </v:shape>
        </w:pict>
      </w:r>
      <w:r>
        <w:rPr>
          <w:rFonts w:cs="Franklin Gothic Book"/>
        </w:rPr>
        <w:t xml:space="preserve">, </w:t>
      </w:r>
      <w:proofErr w:type="gramStart"/>
      <w:r>
        <w:rPr>
          <w:rFonts w:cs="Franklin Gothic Book"/>
        </w:rPr>
        <w:t>м</w:t>
      </w:r>
      <w:proofErr w:type="gramEnd"/>
      <w:r>
        <w:rPr>
          <w:rFonts w:cs="Franklin Gothic Book"/>
        </w:rPr>
        <w:t xml:space="preserve">, и эпюры предельного давления </w:t>
      </w:r>
      <w:r>
        <w:rPr>
          <w:rFonts w:cs="Franklin Gothic Book"/>
          <w:position w:val="-12"/>
        </w:rPr>
        <w:pict>
          <v:shape id="_x0000_i1826" type="#_x0000_t75" style="width:12pt;height:18.75pt">
            <v:imagedata r:id="rId835" o:title=""/>
          </v:shape>
        </w:pict>
      </w:r>
      <w:r>
        <w:rPr>
          <w:rFonts w:cs="Franklin Gothic Book"/>
        </w:rPr>
        <w:t>, м, определяют по формулам:</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193" w:name="Par2847"/>
      <w:bookmarkEnd w:id="193"/>
      <w:r>
        <w:rPr>
          <w:rFonts w:cs="Franklin Gothic Book"/>
          <w:position w:val="-12"/>
        </w:rPr>
        <w:pict>
          <v:shape id="_x0000_i1827" type="#_x0000_t75" style="width:61.5pt;height:18.75pt">
            <v:imagedata r:id="rId836" o:title=""/>
          </v:shape>
        </w:pict>
      </w:r>
      <w:r>
        <w:rPr>
          <w:rFonts w:cs="Franklin Gothic Book"/>
        </w:rPr>
        <w:t>; (6.40)</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2"/>
        </w:rPr>
        <w:pict>
          <v:shape id="_x0000_i1828" type="#_x0000_t75" style="width:137.25pt;height:18.75pt">
            <v:imagedata r:id="rId837" o:title=""/>
          </v:shape>
        </w:pict>
      </w:r>
      <w:r>
        <w:rPr>
          <w:rFonts w:cs="Franklin Gothic Book"/>
        </w:rPr>
        <w:t>, (6.41)</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2"/>
        </w:rPr>
        <w:pict>
          <v:shape id="_x0000_i1829" type="#_x0000_t75" style="width:18pt;height:18.75pt">
            <v:imagedata r:id="rId838" o:title=""/>
          </v:shape>
        </w:pict>
      </w:r>
      <w:r>
        <w:rPr>
          <w:rFonts w:cs="Franklin Gothic Book"/>
        </w:rPr>
        <w:t xml:space="preserve"> и </w:t>
      </w:r>
      <w:r>
        <w:rPr>
          <w:rFonts w:cs="Franklin Gothic Book"/>
          <w:position w:val="-12"/>
        </w:rPr>
        <w:pict>
          <v:shape id="_x0000_i1830" type="#_x0000_t75" style="width:18.75pt;height:18.75pt">
            <v:imagedata r:id="rId839" o:title=""/>
          </v:shape>
        </w:pict>
      </w:r>
      <w:r>
        <w:rPr>
          <w:rFonts w:cs="Franklin Gothic Book"/>
        </w:rPr>
        <w:t xml:space="preserve"> - вертикальная составляющая расчетной нагрузки, кН, и момент, кН x м, приведенные к подошве фундамента при особом сочетании нагрузок;</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831" type="#_x0000_t75" style="width:15.75pt;height:18.75pt">
            <v:imagedata r:id="rId818" o:title=""/>
          </v:shape>
        </w:pict>
      </w:r>
      <w:r>
        <w:rPr>
          <w:rFonts w:cs="Franklin Gothic Book"/>
        </w:rPr>
        <w:t xml:space="preserve"> и </w:t>
      </w:r>
      <w:r>
        <w:rPr>
          <w:rFonts w:cs="Franklin Gothic Book"/>
          <w:position w:val="-12"/>
        </w:rPr>
        <w:pict>
          <v:shape id="_x0000_i1832" type="#_x0000_t75" style="width:15.75pt;height:18.75pt">
            <v:imagedata r:id="rId819" o:title=""/>
          </v:shape>
        </w:pict>
      </w:r>
      <w:r>
        <w:rPr>
          <w:rFonts w:cs="Franklin Gothic Book"/>
        </w:rPr>
        <w:t xml:space="preserve"> - то же, что и в </w:t>
      </w:r>
      <w:hyperlink w:anchor="Par2828" w:history="1">
        <w:r>
          <w:rPr>
            <w:rFonts w:cs="Franklin Gothic Book"/>
            <w:color w:val="0000FF"/>
          </w:rPr>
          <w:t>формулах (6.38)</w:t>
        </w:r>
      </w:hyperlink>
      <w:r>
        <w:rPr>
          <w:rFonts w:cs="Franklin Gothic Book"/>
        </w:rPr>
        <w:t xml:space="preserve"> и </w:t>
      </w:r>
      <w:hyperlink w:anchor="Par2830" w:history="1">
        <w:r>
          <w:rPr>
            <w:rFonts w:cs="Franklin Gothic Book"/>
            <w:color w:val="0000FF"/>
          </w:rPr>
          <w:t>(6.39)</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В зависимости от соотношения между значениями </w:t>
      </w:r>
      <w:r>
        <w:rPr>
          <w:rFonts w:cs="Franklin Gothic Book"/>
          <w:position w:val="-12"/>
        </w:rPr>
        <w:pict>
          <v:shape id="_x0000_i1833" type="#_x0000_t75" style="width:12pt;height:18.75pt">
            <v:imagedata r:id="rId834" o:title=""/>
          </v:shape>
        </w:pict>
      </w:r>
      <w:r>
        <w:rPr>
          <w:rFonts w:cs="Franklin Gothic Book"/>
        </w:rPr>
        <w:t xml:space="preserve"> и </w:t>
      </w:r>
      <w:r>
        <w:rPr>
          <w:rFonts w:cs="Franklin Gothic Book"/>
          <w:position w:val="-12"/>
        </w:rPr>
        <w:pict>
          <v:shape id="_x0000_i1834" type="#_x0000_t75" style="width:12pt;height:18.75pt">
            <v:imagedata r:id="rId835" o:title=""/>
          </v:shape>
        </w:pict>
      </w:r>
      <w:r>
        <w:rPr>
          <w:rFonts w:cs="Franklin Gothic Book"/>
        </w:rPr>
        <w:t xml:space="preserve"> вертикальную составляющую силы предельного сопротивления основания </w:t>
      </w:r>
      <w:r>
        <w:rPr>
          <w:rFonts w:cs="Franklin Gothic Book"/>
          <w:position w:val="-14"/>
        </w:rPr>
        <w:pict>
          <v:shape id="_x0000_i1835" type="#_x0000_t75" style="width:26.25pt;height:18.75pt">
            <v:imagedata r:id="rId840" o:title=""/>
          </v:shape>
        </w:pict>
      </w:r>
      <w:r>
        <w:rPr>
          <w:rFonts w:cs="Franklin Gothic Book"/>
        </w:rPr>
        <w:t>, кН, принимают:</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 xml:space="preserve">при </w:t>
      </w:r>
      <w:r>
        <w:rPr>
          <w:rFonts w:cs="Franklin Gothic Book"/>
          <w:position w:val="-12"/>
        </w:rPr>
        <w:pict>
          <v:shape id="_x0000_i1836" type="#_x0000_t75" style="width:33.75pt;height:18.75pt">
            <v:imagedata r:id="rId841" o:title=""/>
          </v:shape>
        </w:pict>
      </w:r>
      <w:r>
        <w:rPr>
          <w:rFonts w:cs="Franklin Gothic Book"/>
        </w:rPr>
        <w:t xml:space="preserve"> </w:t>
      </w:r>
      <w:r>
        <w:rPr>
          <w:rFonts w:cs="Franklin Gothic Book"/>
          <w:position w:val="-14"/>
        </w:rPr>
        <w:pict>
          <v:shape id="_x0000_i1837" type="#_x0000_t75" style="width:108pt;height:18.75pt">
            <v:imagedata r:id="rId842" o:title=""/>
          </v:shape>
        </w:pict>
      </w:r>
      <w:r>
        <w:rPr>
          <w:rFonts w:cs="Franklin Gothic Book"/>
        </w:rPr>
        <w:t>; (6.42)</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194" w:name="Par2857"/>
      <w:bookmarkEnd w:id="194"/>
      <w:r>
        <w:rPr>
          <w:rFonts w:cs="Franklin Gothic Book"/>
        </w:rPr>
        <w:t xml:space="preserve">при </w:t>
      </w:r>
      <w:r>
        <w:rPr>
          <w:rFonts w:cs="Franklin Gothic Book"/>
          <w:position w:val="-12"/>
        </w:rPr>
        <w:pict>
          <v:shape id="_x0000_i1838" type="#_x0000_t75" style="width:33.75pt;height:18.75pt">
            <v:imagedata r:id="rId843" o:title=""/>
          </v:shape>
        </w:pict>
      </w:r>
      <w:r>
        <w:rPr>
          <w:rFonts w:cs="Franklin Gothic Book"/>
        </w:rPr>
        <w:t xml:space="preserve"> </w:t>
      </w:r>
      <w:r>
        <w:rPr>
          <w:rFonts w:cs="Franklin Gothic Book"/>
          <w:position w:val="-14"/>
        </w:rPr>
        <w:pict>
          <v:shape id="_x0000_i1839" type="#_x0000_t75" style="width:116.25pt;height:18.75pt">
            <v:imagedata r:id="rId844" o:title=""/>
          </v:shape>
        </w:pict>
      </w:r>
      <w:r>
        <w:rPr>
          <w:rFonts w:cs="Franklin Gothic Book"/>
        </w:rPr>
        <w:t>. (6.43)</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6.12.5. При действии моментов от нагрузок особого сочетания в двух направлениях расчет сейсмостойкости основания по несущей способности должен выполняться раздельно на действие сил и моментов в каждом направлении независимо друг от друга.</w:t>
      </w:r>
    </w:p>
    <w:p w:rsidR="004A514E" w:rsidRDefault="004A514E">
      <w:pPr>
        <w:widowControl w:val="0"/>
        <w:autoSpaceDE w:val="0"/>
        <w:autoSpaceDN w:val="0"/>
        <w:adjustRightInd w:val="0"/>
        <w:ind w:firstLine="540"/>
        <w:jc w:val="both"/>
        <w:rPr>
          <w:rFonts w:cs="Franklin Gothic Book"/>
        </w:rPr>
      </w:pPr>
      <w:r>
        <w:rPr>
          <w:rFonts w:cs="Franklin Gothic Book"/>
        </w:rPr>
        <w:t>6.12.6. При расчете оснований и фундаментов на особое сочетание нагрузок с учетом сейсмических воздействий допускается частичный отрыв подошвы фундамента от грунта при выполнении следующих условий:</w:t>
      </w:r>
    </w:p>
    <w:p w:rsidR="004A514E" w:rsidRDefault="004A514E">
      <w:pPr>
        <w:widowControl w:val="0"/>
        <w:autoSpaceDE w:val="0"/>
        <w:autoSpaceDN w:val="0"/>
        <w:adjustRightInd w:val="0"/>
        <w:ind w:firstLine="540"/>
        <w:jc w:val="both"/>
        <w:rPr>
          <w:rFonts w:cs="Franklin Gothic Book"/>
        </w:rPr>
      </w:pPr>
      <w:r>
        <w:rPr>
          <w:rFonts w:cs="Franklin Gothic Book"/>
        </w:rPr>
        <w:t xml:space="preserve">эксцентриситет </w:t>
      </w:r>
      <w:r>
        <w:rPr>
          <w:rFonts w:cs="Franklin Gothic Book"/>
          <w:position w:val="-12"/>
        </w:rPr>
        <w:pict>
          <v:shape id="_x0000_i1840" type="#_x0000_t75" style="width:12pt;height:18.75pt">
            <v:imagedata r:id="rId834" o:title=""/>
          </v:shape>
        </w:pict>
      </w:r>
      <w:r>
        <w:rPr>
          <w:rFonts w:cs="Franklin Gothic Book"/>
        </w:rPr>
        <w:t xml:space="preserve"> расчетной нагрузки не превышает одной трети ширины фундамента </w:t>
      </w:r>
      <w:r>
        <w:rPr>
          <w:rFonts w:cs="Franklin Gothic Book"/>
        </w:rPr>
        <w:lastRenderedPageBreak/>
        <w:t>b в плоскости действия опрокидывающего момента;</w:t>
      </w:r>
    </w:p>
    <w:p w:rsidR="004A514E" w:rsidRDefault="004A514E">
      <w:pPr>
        <w:widowControl w:val="0"/>
        <w:autoSpaceDE w:val="0"/>
        <w:autoSpaceDN w:val="0"/>
        <w:adjustRightInd w:val="0"/>
        <w:ind w:firstLine="540"/>
        <w:jc w:val="both"/>
        <w:rPr>
          <w:rFonts w:cs="Franklin Gothic Book"/>
        </w:rPr>
      </w:pPr>
      <w:r>
        <w:rPr>
          <w:rFonts w:cs="Franklin Gothic Book"/>
        </w:rPr>
        <w:t xml:space="preserve">силу предельного сопротивления основания определяют для условного фундамента, размер подошвы которого в направлении действия момента равен размеру сжатой зоны </w:t>
      </w:r>
      <w:r>
        <w:rPr>
          <w:rFonts w:cs="Franklin Gothic Book"/>
          <w:position w:val="-12"/>
        </w:rPr>
        <w:pict>
          <v:shape id="_x0000_i1841" type="#_x0000_t75" style="width:80.25pt;height:18.75pt">
            <v:imagedata r:id="rId845"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максимальное краевое давление под подошвой фундамента, вычисленное с учетом его неполного контакта с грунтом, не превышает краевой ординаты эпюры предельного сопротивления основания.</w:t>
      </w:r>
    </w:p>
    <w:p w:rsidR="004A514E" w:rsidRDefault="004A514E">
      <w:pPr>
        <w:widowControl w:val="0"/>
        <w:autoSpaceDE w:val="0"/>
        <w:autoSpaceDN w:val="0"/>
        <w:adjustRightInd w:val="0"/>
        <w:ind w:firstLine="540"/>
        <w:jc w:val="both"/>
        <w:rPr>
          <w:rFonts w:cs="Franklin Gothic Book"/>
        </w:rPr>
      </w:pPr>
      <w:r>
        <w:rPr>
          <w:rFonts w:cs="Franklin Gothic Book"/>
        </w:rPr>
        <w:t>Максимальное расчетное давление по подошве фундамента определяют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8"/>
        </w:rPr>
        <w:pict>
          <v:shape id="_x0000_i1842" type="#_x0000_t75" style="width:149.25pt;height:18pt">
            <v:imagedata r:id="rId846" o:title=""/>
          </v:shape>
        </w:pict>
      </w:r>
      <w:r>
        <w:rPr>
          <w:rFonts w:cs="Franklin Gothic Book"/>
        </w:rPr>
        <w:t>, (6.44)</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2"/>
        </w:rPr>
        <w:pict>
          <v:shape id="_x0000_i1843" type="#_x0000_t75" style="width:18pt;height:18.75pt">
            <v:imagedata r:id="rId847" o:title=""/>
          </v:shape>
        </w:pict>
      </w:r>
      <w:r>
        <w:rPr>
          <w:rFonts w:cs="Franklin Gothic Book"/>
        </w:rPr>
        <w:t xml:space="preserve"> и </w:t>
      </w:r>
      <w:r>
        <w:rPr>
          <w:rFonts w:cs="Franklin Gothic Book"/>
          <w:position w:val="-12"/>
        </w:rPr>
        <w:pict>
          <v:shape id="_x0000_i1844" type="#_x0000_t75" style="width:12pt;height:18.75pt">
            <v:imagedata r:id="rId834" o:title=""/>
          </v:shape>
        </w:pict>
      </w:r>
      <w:r>
        <w:rPr>
          <w:rFonts w:cs="Franklin Gothic Book"/>
        </w:rPr>
        <w:t xml:space="preserve"> - то же, что и в </w:t>
      </w:r>
      <w:hyperlink w:anchor="Par2847" w:history="1">
        <w:r>
          <w:rPr>
            <w:rFonts w:cs="Franklin Gothic Book"/>
            <w:color w:val="0000FF"/>
          </w:rPr>
          <w:t>формуле (6.40)</w:t>
        </w:r>
      </w:hyperlink>
      <w:r>
        <w:rPr>
          <w:rFonts w:cs="Franklin Gothic Book"/>
        </w:rPr>
        <w:t xml:space="preserve">, причем </w:t>
      </w:r>
      <w:r>
        <w:rPr>
          <w:rFonts w:cs="Franklin Gothic Book"/>
          <w:position w:val="-12"/>
        </w:rPr>
        <w:pict>
          <v:shape id="_x0000_i1845" type="#_x0000_t75" style="width:44.25pt;height:18.75pt">
            <v:imagedata r:id="rId848"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Значение </w:t>
      </w:r>
      <w:r>
        <w:rPr>
          <w:rFonts w:cs="Franklin Gothic Book"/>
          <w:position w:val="-12"/>
        </w:rPr>
        <w:pict>
          <v:shape id="_x0000_i1846" type="#_x0000_t75" style="width:15.75pt;height:18.75pt">
            <v:imagedata r:id="rId849" o:title=""/>
          </v:shape>
        </w:pict>
      </w:r>
      <w:r>
        <w:rPr>
          <w:rFonts w:cs="Franklin Gothic Book"/>
        </w:rPr>
        <w:t xml:space="preserve"> определяют по </w:t>
      </w:r>
      <w:hyperlink w:anchor="Par2830" w:history="1">
        <w:r>
          <w:rPr>
            <w:rFonts w:cs="Franklin Gothic Book"/>
            <w:color w:val="0000FF"/>
          </w:rPr>
          <w:t>формуле (6.39)</w:t>
        </w:r>
      </w:hyperlink>
      <w:r>
        <w:rPr>
          <w:rFonts w:cs="Franklin Gothic Book"/>
        </w:rPr>
        <w:t xml:space="preserve">, но для фундамента, имеющего условную ширину </w:t>
      </w:r>
      <w:r>
        <w:rPr>
          <w:rFonts w:cs="Franklin Gothic Book"/>
          <w:position w:val="-12"/>
        </w:rPr>
        <w:pict>
          <v:shape id="_x0000_i1847" type="#_x0000_t75" style="width:12pt;height:18.75pt">
            <v:imagedata r:id="rId850"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При</w:t>
      </w:r>
      <w:proofErr w:type="gramEnd"/>
      <w:r>
        <w:rPr>
          <w:rFonts w:cs="Franklin Gothic Book"/>
        </w:rPr>
        <w:t xml:space="preserve"> </w:t>
      </w:r>
      <w:r>
        <w:rPr>
          <w:rFonts w:cs="Franklin Gothic Book"/>
          <w:position w:val="-12"/>
        </w:rPr>
        <w:pict>
          <v:shape id="_x0000_i1848" type="#_x0000_t75" style="width:44.25pt;height:18.75pt">
            <v:imagedata r:id="rId848" o:title=""/>
          </v:shape>
        </w:pict>
      </w:r>
      <w:r>
        <w:rPr>
          <w:rFonts w:cs="Franklin Gothic Book"/>
        </w:rPr>
        <w:t xml:space="preserve"> </w:t>
      </w:r>
      <w:hyperlink w:anchor="Par2857" w:history="1">
        <w:r>
          <w:rPr>
            <w:rFonts w:cs="Franklin Gothic Book"/>
            <w:color w:val="0000FF"/>
          </w:rPr>
          <w:t>формула (6.43)</w:t>
        </w:r>
      </w:hyperlink>
      <w:r>
        <w:rPr>
          <w:rFonts w:cs="Franklin Gothic Book"/>
        </w:rPr>
        <w:t xml:space="preserve"> приобретает вид</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4"/>
        </w:rPr>
        <w:pict>
          <v:shape id="_x0000_i1849" type="#_x0000_t75" style="width:75.75pt;height:18.75pt">
            <v:imagedata r:id="rId851" o:title=""/>
          </v:shape>
        </w:pict>
      </w:r>
      <w:r>
        <w:rPr>
          <w:rFonts w:cs="Franklin Gothic Book"/>
        </w:rPr>
        <w:t>. (6.45)</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6.12.7. Глубину заложения фундаментов в грунтах, относимых по их сейсмическим свойствам согласно </w:t>
      </w:r>
      <w:hyperlink r:id="rId852" w:history="1">
        <w:r>
          <w:rPr>
            <w:rFonts w:cs="Franklin Gothic Book"/>
            <w:color w:val="0000FF"/>
          </w:rPr>
          <w:t>СП 14.13330</w:t>
        </w:r>
      </w:hyperlink>
      <w:r>
        <w:rPr>
          <w:rFonts w:cs="Franklin Gothic Book"/>
        </w:rPr>
        <w:t xml:space="preserve"> к I и II категориям, принимают, как правило, </w:t>
      </w:r>
      <w:proofErr w:type="gramStart"/>
      <w:r>
        <w:rPr>
          <w:rFonts w:cs="Franklin Gothic Book"/>
        </w:rPr>
        <w:t>такой</w:t>
      </w:r>
      <w:proofErr w:type="gramEnd"/>
      <w:r>
        <w:rPr>
          <w:rFonts w:cs="Franklin Gothic Book"/>
        </w:rPr>
        <w:t xml:space="preserve"> же, как и для фундаментов в несейсмических районах.</w:t>
      </w:r>
    </w:p>
    <w:p w:rsidR="004A514E" w:rsidRDefault="004A514E">
      <w:pPr>
        <w:widowControl w:val="0"/>
        <w:autoSpaceDE w:val="0"/>
        <w:autoSpaceDN w:val="0"/>
        <w:adjustRightInd w:val="0"/>
        <w:ind w:firstLine="540"/>
        <w:jc w:val="both"/>
        <w:rPr>
          <w:rFonts w:cs="Franklin Gothic Book"/>
        </w:rPr>
      </w:pPr>
      <w:r>
        <w:rPr>
          <w:rFonts w:cs="Franklin Gothic Book"/>
        </w:rPr>
        <w:t>На площадках, сложенных грунтами III категории по сейсмическим свойствам, рекомендуется предусматривать мероприятия по улучшению строительных свой</w:t>
      </w:r>
      <w:proofErr w:type="gramStart"/>
      <w:r>
        <w:rPr>
          <w:rFonts w:cs="Franklin Gothic Book"/>
        </w:rPr>
        <w:t>ств гр</w:t>
      </w:r>
      <w:proofErr w:type="gramEnd"/>
      <w:r>
        <w:rPr>
          <w:rFonts w:cs="Franklin Gothic Book"/>
        </w:rPr>
        <w:t>унтов основания до начала строительства.</w:t>
      </w:r>
    </w:p>
    <w:p w:rsidR="004A514E" w:rsidRDefault="004A514E">
      <w:pPr>
        <w:widowControl w:val="0"/>
        <w:autoSpaceDE w:val="0"/>
        <w:autoSpaceDN w:val="0"/>
        <w:adjustRightInd w:val="0"/>
        <w:ind w:firstLine="540"/>
        <w:jc w:val="both"/>
        <w:rPr>
          <w:rFonts w:cs="Franklin Gothic Book"/>
        </w:rPr>
      </w:pPr>
      <w:r>
        <w:rPr>
          <w:rFonts w:cs="Franklin Gothic Book"/>
        </w:rPr>
        <w:t>Нельзя использовать в качестве оснований сейсмостойких сооружений водонасыщенные грунты, способные к виброразжижению, без проведения предварительных специальных мероприятий.</w:t>
      </w:r>
    </w:p>
    <w:p w:rsidR="004A514E" w:rsidRDefault="004A514E">
      <w:pPr>
        <w:widowControl w:val="0"/>
        <w:autoSpaceDE w:val="0"/>
        <w:autoSpaceDN w:val="0"/>
        <w:adjustRightInd w:val="0"/>
        <w:ind w:firstLine="540"/>
        <w:jc w:val="both"/>
        <w:rPr>
          <w:rFonts w:cs="Franklin Gothic Book"/>
        </w:rPr>
      </w:pPr>
      <w:r>
        <w:rPr>
          <w:rFonts w:cs="Franklin Gothic Book"/>
        </w:rPr>
        <w:t xml:space="preserve">6.12.8. При невозможности заглубления фундаментов здания или его отсека на одном уровне в дисперсных грунтах допустимую разность отметок </w:t>
      </w:r>
      <w:r>
        <w:rPr>
          <w:rFonts w:cs="Franklin Gothic Book"/>
          <w:position w:val="-6"/>
        </w:rPr>
        <w:pict>
          <v:shape id="_x0000_i1850" type="#_x0000_t75" style="width:18pt;height:14.25pt">
            <v:imagedata r:id="rId853" o:title=""/>
          </v:shape>
        </w:pict>
      </w:r>
      <w:r>
        <w:rPr>
          <w:rFonts w:cs="Franklin Gothic Book"/>
        </w:rPr>
        <w:t xml:space="preserve"> подошвы соседних фундаментов определяют исходя из условия </w:t>
      </w:r>
      <w:hyperlink w:anchor="Par508" w:history="1">
        <w:r>
          <w:rPr>
            <w:rFonts w:cs="Franklin Gothic Book"/>
            <w:color w:val="0000FF"/>
          </w:rPr>
          <w:t>формулы (5.5)</w:t>
        </w:r>
      </w:hyperlink>
      <w:r>
        <w:rPr>
          <w:rFonts w:cs="Franklin Gothic Book"/>
        </w:rPr>
        <w:t xml:space="preserve">, в котором расчетное значение угла внутреннего трения грунта должно быть уменьшено на величину </w:t>
      </w:r>
      <w:r>
        <w:rPr>
          <w:rFonts w:cs="Franklin Gothic Book"/>
          <w:position w:val="-10"/>
        </w:rPr>
        <w:pict>
          <v:shape id="_x0000_i1851" type="#_x0000_t75" style="width:18.75pt;height:15.75pt">
            <v:imagedata r:id="rId854" o:title=""/>
          </v:shape>
        </w:pict>
      </w:r>
      <w:r>
        <w:rPr>
          <w:rFonts w:cs="Franklin Gothic Book"/>
        </w:rPr>
        <w:t xml:space="preserve">, имеющую те же значения, что и в </w:t>
      </w:r>
      <w:hyperlink w:anchor="Par2821" w:history="1">
        <w:r>
          <w:rPr>
            <w:rFonts w:cs="Franklin Gothic Book"/>
            <w:color w:val="0000FF"/>
          </w:rPr>
          <w:t>формуле (6.37)</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Ленточные фундаменты примыкающих частей отсеков здания должны иметь одинаковое заглубление на протяжении не менее 1 м от осадочного шва. Столбчатые фундаменты, разделенные осадочным швом, должны располагаться на одном уровне.</w:t>
      </w:r>
    </w:p>
    <w:p w:rsidR="004A514E" w:rsidRDefault="004A514E">
      <w:pPr>
        <w:widowControl w:val="0"/>
        <w:autoSpaceDE w:val="0"/>
        <w:autoSpaceDN w:val="0"/>
        <w:adjustRightInd w:val="0"/>
        <w:ind w:firstLine="540"/>
        <w:jc w:val="both"/>
        <w:rPr>
          <w:rFonts w:cs="Franklin Gothic Book"/>
        </w:rPr>
      </w:pPr>
      <w:r>
        <w:rPr>
          <w:rFonts w:cs="Franklin Gothic Book"/>
        </w:rPr>
        <w:t>Для зданий высотой более пяти этажей рекомендуется устройство подвального этажа под всем зданием или его отсеками.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2"/>
        <w:rPr>
          <w:rFonts w:cs="Franklin Gothic Book"/>
        </w:rPr>
      </w:pPr>
      <w:bookmarkStart w:id="195" w:name="Par2881"/>
      <w:bookmarkEnd w:id="195"/>
      <w:r>
        <w:rPr>
          <w:rFonts w:cs="Franklin Gothic Book"/>
        </w:rPr>
        <w:t>6.13. Особенности проектирования оснований сооружений,</w:t>
      </w:r>
    </w:p>
    <w:p w:rsidR="004A514E" w:rsidRDefault="004A514E">
      <w:pPr>
        <w:widowControl w:val="0"/>
        <w:autoSpaceDE w:val="0"/>
        <w:autoSpaceDN w:val="0"/>
        <w:adjustRightInd w:val="0"/>
        <w:jc w:val="center"/>
        <w:rPr>
          <w:rFonts w:cs="Franklin Gothic Book"/>
        </w:rPr>
      </w:pPr>
      <w:r>
        <w:rPr>
          <w:rFonts w:cs="Franklin Gothic Book"/>
        </w:rPr>
        <w:t>возводимых вблизи источников динамических воздействий</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bookmarkStart w:id="196" w:name="Par2884"/>
      <w:bookmarkEnd w:id="196"/>
      <w:r>
        <w:rPr>
          <w:rFonts w:cs="Franklin Gothic Book"/>
        </w:rPr>
        <w:t>6.13.1. Проектирование оснований сооружений должно осуществляться с учетом возможных динамических воздействий:</w:t>
      </w:r>
    </w:p>
    <w:p w:rsidR="004A514E" w:rsidRDefault="004A514E">
      <w:pPr>
        <w:widowControl w:val="0"/>
        <w:autoSpaceDE w:val="0"/>
        <w:autoSpaceDN w:val="0"/>
        <w:adjustRightInd w:val="0"/>
        <w:ind w:firstLine="540"/>
        <w:jc w:val="both"/>
        <w:rPr>
          <w:rFonts w:cs="Franklin Gothic Book"/>
        </w:rPr>
      </w:pPr>
      <w:r>
        <w:rPr>
          <w:rFonts w:cs="Franklin Gothic Book"/>
        </w:rPr>
        <w:t>а) стационарного оборудования с динамическими нагрузками, установленного в существующих и проектируемых сооружениях;</w:t>
      </w:r>
    </w:p>
    <w:p w:rsidR="004A514E" w:rsidRDefault="004A514E">
      <w:pPr>
        <w:widowControl w:val="0"/>
        <w:autoSpaceDE w:val="0"/>
        <w:autoSpaceDN w:val="0"/>
        <w:adjustRightInd w:val="0"/>
        <w:ind w:firstLine="540"/>
        <w:jc w:val="both"/>
        <w:rPr>
          <w:rFonts w:cs="Franklin Gothic Book"/>
        </w:rPr>
      </w:pPr>
      <w:r>
        <w:rPr>
          <w:rFonts w:cs="Franklin Gothic Book"/>
        </w:rPr>
        <w:t>б) автомобильного и железнодорожного транспорта и метрополитена;</w:t>
      </w:r>
    </w:p>
    <w:p w:rsidR="004A514E" w:rsidRDefault="004A514E">
      <w:pPr>
        <w:widowControl w:val="0"/>
        <w:autoSpaceDE w:val="0"/>
        <w:autoSpaceDN w:val="0"/>
        <w:adjustRightInd w:val="0"/>
        <w:ind w:firstLine="540"/>
        <w:jc w:val="both"/>
        <w:rPr>
          <w:rFonts w:cs="Franklin Gothic Book"/>
        </w:rPr>
      </w:pPr>
      <w:r>
        <w:rPr>
          <w:rFonts w:cs="Franklin Gothic Book"/>
        </w:rPr>
        <w:t>в) строительного оборудования;</w:t>
      </w:r>
    </w:p>
    <w:p w:rsidR="004A514E" w:rsidRDefault="004A514E">
      <w:pPr>
        <w:widowControl w:val="0"/>
        <w:autoSpaceDE w:val="0"/>
        <w:autoSpaceDN w:val="0"/>
        <w:adjustRightInd w:val="0"/>
        <w:ind w:firstLine="540"/>
        <w:jc w:val="both"/>
        <w:rPr>
          <w:rFonts w:cs="Franklin Gothic Book"/>
        </w:rPr>
      </w:pPr>
      <w:r>
        <w:rPr>
          <w:rFonts w:cs="Franklin Gothic Book"/>
        </w:rPr>
        <w:t>г) прочих источников (взрывные работы и т.д.).</w:t>
      </w:r>
    </w:p>
    <w:p w:rsidR="004A514E" w:rsidRDefault="004A514E">
      <w:pPr>
        <w:widowControl w:val="0"/>
        <w:autoSpaceDE w:val="0"/>
        <w:autoSpaceDN w:val="0"/>
        <w:adjustRightInd w:val="0"/>
        <w:ind w:firstLine="540"/>
        <w:jc w:val="both"/>
        <w:rPr>
          <w:rFonts w:cs="Franklin Gothic Book"/>
        </w:rPr>
      </w:pPr>
      <w:r>
        <w:rPr>
          <w:rFonts w:cs="Franklin Gothic Book"/>
        </w:rPr>
        <w:t>Проектирование оснований при динамических воздействиях производят на основе инструментальных измерений или расчетного прогноза колебаний грунта.</w:t>
      </w:r>
    </w:p>
    <w:p w:rsidR="004A514E" w:rsidRDefault="004A514E">
      <w:pPr>
        <w:widowControl w:val="0"/>
        <w:autoSpaceDE w:val="0"/>
        <w:autoSpaceDN w:val="0"/>
        <w:adjustRightInd w:val="0"/>
        <w:ind w:firstLine="540"/>
        <w:jc w:val="both"/>
        <w:rPr>
          <w:rFonts w:cs="Franklin Gothic Book"/>
        </w:rPr>
      </w:pPr>
      <w:r>
        <w:rPr>
          <w:rFonts w:cs="Franklin Gothic Book"/>
        </w:rPr>
        <w:t xml:space="preserve">6.13.2. Расчет оснований по несущей способности выполняют в тех же случаях, которые предусмотрены в </w:t>
      </w:r>
      <w:hyperlink w:anchor="Par208" w:history="1">
        <w:r>
          <w:rPr>
            <w:rFonts w:cs="Franklin Gothic Book"/>
            <w:color w:val="0000FF"/>
          </w:rPr>
          <w:t>5.1.3</w:t>
        </w:r>
      </w:hyperlink>
      <w:r>
        <w:rPr>
          <w:rFonts w:cs="Franklin Gothic Book"/>
        </w:rPr>
        <w:t xml:space="preserve">, с учетом объемных сил инерции и динамических нагрузок </w:t>
      </w:r>
      <w:r>
        <w:rPr>
          <w:rFonts w:cs="Franklin Gothic Book"/>
        </w:rPr>
        <w:lastRenderedPageBreak/>
        <w:t>от сооружения, для которых принимают наиболее невыгодное направление.</w:t>
      </w:r>
    </w:p>
    <w:p w:rsidR="004A514E" w:rsidRDefault="004A514E">
      <w:pPr>
        <w:widowControl w:val="0"/>
        <w:autoSpaceDE w:val="0"/>
        <w:autoSpaceDN w:val="0"/>
        <w:adjustRightInd w:val="0"/>
        <w:ind w:firstLine="540"/>
        <w:jc w:val="both"/>
        <w:rPr>
          <w:rFonts w:cs="Franklin Gothic Book"/>
        </w:rPr>
      </w:pPr>
      <w:bookmarkStart w:id="197" w:name="Par2891"/>
      <w:bookmarkEnd w:id="197"/>
      <w:r>
        <w:rPr>
          <w:rFonts w:cs="Franklin Gothic Book"/>
        </w:rPr>
        <w:t>6.13.3. Среднее давление от статических нагрузок под подошвой фундамента p, кПа, в пределах зоны, где скорость колебаний поверхности грунта более 15 мм/</w:t>
      </w:r>
      <w:proofErr w:type="gramStart"/>
      <w:r>
        <w:rPr>
          <w:rFonts w:cs="Franklin Gothic Book"/>
        </w:rPr>
        <w:t>с</w:t>
      </w:r>
      <w:proofErr w:type="gramEnd"/>
      <w:r>
        <w:rPr>
          <w:rFonts w:cs="Franklin Gothic Book"/>
        </w:rPr>
        <w:t xml:space="preserve"> (</w:t>
      </w:r>
      <w:proofErr w:type="gramStart"/>
      <w:r>
        <w:rPr>
          <w:rFonts w:cs="Franklin Gothic Book"/>
        </w:rPr>
        <w:t>от</w:t>
      </w:r>
      <w:proofErr w:type="gramEnd"/>
      <w:r>
        <w:rPr>
          <w:rFonts w:cs="Franklin Gothic Book"/>
        </w:rPr>
        <w:t xml:space="preserve"> импульсных источников динамических воздействий) или 2 мм/с (от прочих источников), должно удовлетворять условию</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2"/>
        </w:rPr>
        <w:pict>
          <v:shape id="_x0000_i1852" type="#_x0000_t75" style="width:45.75pt;height:18.75pt">
            <v:imagedata r:id="rId855" o:title=""/>
          </v:shape>
        </w:pict>
      </w:r>
      <w:r>
        <w:rPr>
          <w:rFonts w:cs="Franklin Gothic Book"/>
        </w:rPr>
        <w:t>, (6.46)</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2"/>
        </w:rPr>
        <w:pict>
          <v:shape id="_x0000_i1853" type="#_x0000_t75" style="width:18pt;height:18.75pt">
            <v:imagedata r:id="rId856" o:title=""/>
          </v:shape>
        </w:pict>
      </w:r>
      <w:r>
        <w:rPr>
          <w:rFonts w:cs="Franklin Gothic Book"/>
        </w:rPr>
        <w:t xml:space="preserve"> - коэффициент условий работы грунтов основания при динамических воздействиях, принимаемый для мелких и пылеватых водонасыщенных песков и глинистых грунтов текучей консистенции </w:t>
      </w:r>
      <w:r>
        <w:rPr>
          <w:rFonts w:cs="Franklin Gothic Book"/>
          <w:position w:val="-12"/>
        </w:rPr>
        <w:pict>
          <v:shape id="_x0000_i1854" type="#_x0000_t75" style="width:45.75pt;height:18.75pt">
            <v:imagedata r:id="rId857" o:title=""/>
          </v:shape>
        </w:pict>
      </w:r>
      <w:r>
        <w:rPr>
          <w:rFonts w:cs="Franklin Gothic Book"/>
        </w:rPr>
        <w:t xml:space="preserve">; для всех остальных видов и состояний грунтов </w:t>
      </w:r>
      <w:r>
        <w:rPr>
          <w:rFonts w:cs="Franklin Gothic Book"/>
          <w:position w:val="-12"/>
        </w:rPr>
        <w:pict>
          <v:shape id="_x0000_i1855" type="#_x0000_t75" style="width:33.75pt;height:18.75pt">
            <v:imagedata r:id="rId858"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R - расчетное сопротивление грунта основания, кПа, определяемое в соответствии с требованиями </w:t>
      </w:r>
      <w:hyperlink w:anchor="Par557" w:history="1">
        <w:r>
          <w:rPr>
            <w:rFonts w:cs="Franklin Gothic Book"/>
            <w:color w:val="0000FF"/>
          </w:rPr>
          <w:t>5.6.7</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6.13.4. Для мелких и пылеватых водонасыщенных песков и глинистых грунтов текучей консистенции в пределах зон, указанных в </w:t>
      </w:r>
      <w:hyperlink w:anchor="Par2891" w:history="1">
        <w:r>
          <w:rPr>
            <w:rFonts w:cs="Franklin Gothic Book"/>
            <w:color w:val="0000FF"/>
          </w:rPr>
          <w:t>6.13.3</w:t>
        </w:r>
      </w:hyperlink>
      <w:r>
        <w:rPr>
          <w:rFonts w:cs="Franklin Gothic Book"/>
        </w:rPr>
        <w:t xml:space="preserve">, необходимо производить расчет длительных осадок от совместного действия статических и динамических нагрузок (виброползучесть). Этот расчет допускается производить в соответствии с </w:t>
      </w:r>
      <w:hyperlink w:anchor="Par514" w:history="1">
        <w:r>
          <w:rPr>
            <w:rFonts w:cs="Franklin Gothic Book"/>
            <w:color w:val="0000FF"/>
          </w:rPr>
          <w:t>подразделом 5.6</w:t>
        </w:r>
      </w:hyperlink>
      <w:r>
        <w:rPr>
          <w:rFonts w:cs="Franklin Gothic Book"/>
        </w:rPr>
        <w:t>, принимая при этом уменьшенные значения модулей деформации грунтов, которые должны определяться, как правило, по результатам испытаний.</w:t>
      </w:r>
    </w:p>
    <w:p w:rsidR="004A514E" w:rsidRDefault="004A514E">
      <w:pPr>
        <w:widowControl w:val="0"/>
        <w:autoSpaceDE w:val="0"/>
        <w:autoSpaceDN w:val="0"/>
        <w:adjustRightInd w:val="0"/>
        <w:ind w:firstLine="540"/>
        <w:jc w:val="both"/>
        <w:rPr>
          <w:rFonts w:cs="Franklin Gothic Book"/>
        </w:rPr>
      </w:pPr>
      <w:bookmarkStart w:id="198" w:name="Par2898"/>
      <w:bookmarkEnd w:id="198"/>
      <w:r>
        <w:rPr>
          <w:rFonts w:cs="Franklin Gothic Book"/>
        </w:rPr>
        <w:t>6.13.5. При расчете колебаний сооружений с учетом взаимодействия с основанием для оценки прочности несущих конструкций сооружений и выполнения санитарных норм допускается принимать, что основание обладает линейно-упругими свойствами.</w:t>
      </w:r>
    </w:p>
    <w:p w:rsidR="004A514E" w:rsidRDefault="004A514E">
      <w:pPr>
        <w:widowControl w:val="0"/>
        <w:autoSpaceDE w:val="0"/>
        <w:autoSpaceDN w:val="0"/>
        <w:adjustRightInd w:val="0"/>
        <w:ind w:firstLine="540"/>
        <w:jc w:val="both"/>
        <w:rPr>
          <w:rFonts w:cs="Franklin Gothic Book"/>
        </w:rPr>
      </w:pPr>
      <w:r>
        <w:rPr>
          <w:rFonts w:cs="Franklin Gothic Book"/>
        </w:rPr>
        <w:t xml:space="preserve">6.13.6. </w:t>
      </w:r>
      <w:proofErr w:type="gramStart"/>
      <w:r>
        <w:rPr>
          <w:rFonts w:cs="Franklin Gothic Book"/>
        </w:rPr>
        <w:t>Для выполнения требований расчета оснований по несущей способности и по деформациям рекомендуется снижать параметры динамических воздействий в их источнике (замена технологического процесса, перемещение источника, регулирование в источнике, активная виброизоляция и др.) или на путях распространения колебаний от источника (устройство экранов в виде стенок или траншей, изменение массы фундамента - приемника колебаний или жесткости его основания и др.).</w:t>
      </w:r>
      <w:proofErr w:type="gramEnd"/>
      <w:r>
        <w:rPr>
          <w:rFonts w:cs="Franklin Gothic Book"/>
        </w:rPr>
        <w:t xml:space="preserve"> В дополнение к указанным мероприятиям или в качестве самостоятельной меры возможно увеличение заглубления фундамента, размеров его подошвы и т.д.</w:t>
      </w:r>
    </w:p>
    <w:p w:rsidR="004A514E" w:rsidRDefault="004A514E">
      <w:pPr>
        <w:widowControl w:val="0"/>
        <w:autoSpaceDE w:val="0"/>
        <w:autoSpaceDN w:val="0"/>
        <w:adjustRightInd w:val="0"/>
        <w:ind w:firstLine="540"/>
        <w:jc w:val="both"/>
        <w:rPr>
          <w:rFonts w:cs="Franklin Gothic Book"/>
        </w:rPr>
      </w:pPr>
      <w:r>
        <w:rPr>
          <w:rFonts w:cs="Franklin Gothic Book"/>
        </w:rPr>
        <w:t xml:space="preserve">6.13.7. Для существующих сооружений при появлении вблизи них источников динамических воздействий, указанных в </w:t>
      </w:r>
      <w:hyperlink w:anchor="Par2884" w:history="1">
        <w:r>
          <w:rPr>
            <w:rFonts w:cs="Franklin Gothic Book"/>
            <w:color w:val="0000FF"/>
          </w:rPr>
          <w:t>6.13.1</w:t>
        </w:r>
      </w:hyperlink>
      <w:r>
        <w:rPr>
          <w:rFonts w:cs="Franklin Gothic Book"/>
        </w:rPr>
        <w:t xml:space="preserve">, необходимо проводить расчеты, указанные в </w:t>
      </w:r>
      <w:hyperlink w:anchor="Par2891" w:history="1">
        <w:r>
          <w:rPr>
            <w:rFonts w:cs="Franklin Gothic Book"/>
            <w:color w:val="0000FF"/>
          </w:rPr>
          <w:t>6.13.3</w:t>
        </w:r>
      </w:hyperlink>
      <w:r>
        <w:rPr>
          <w:rFonts w:cs="Franklin Gothic Book"/>
        </w:rPr>
        <w:t xml:space="preserve"> - </w:t>
      </w:r>
      <w:hyperlink w:anchor="Par2898" w:history="1">
        <w:r>
          <w:rPr>
            <w:rFonts w:cs="Franklin Gothic Book"/>
            <w:color w:val="0000FF"/>
          </w:rPr>
          <w:t>6.13.5</w:t>
        </w:r>
      </w:hyperlink>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1"/>
        <w:rPr>
          <w:rFonts w:cs="Franklin Gothic Book"/>
        </w:rPr>
      </w:pPr>
      <w:bookmarkStart w:id="199" w:name="Par2902"/>
      <w:bookmarkEnd w:id="199"/>
      <w:r>
        <w:rPr>
          <w:rFonts w:cs="Franklin Gothic Book"/>
        </w:rPr>
        <w:t>7. Особенности проектирования оснований</w:t>
      </w:r>
    </w:p>
    <w:p w:rsidR="004A514E" w:rsidRDefault="004A514E">
      <w:pPr>
        <w:widowControl w:val="0"/>
        <w:autoSpaceDE w:val="0"/>
        <w:autoSpaceDN w:val="0"/>
        <w:adjustRightInd w:val="0"/>
        <w:jc w:val="center"/>
        <w:rPr>
          <w:rFonts w:cs="Franklin Gothic Book"/>
        </w:rPr>
      </w:pPr>
      <w:r>
        <w:rPr>
          <w:rFonts w:cs="Franklin Gothic Book"/>
        </w:rPr>
        <w:t>опор воздушных линий электропередачи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7.1. Требования настоящего раздела должны соблюдаться при проектировании оснований опор воздушных линий электропередачи и опор открытых распределительных подстанций напряжением от 1 кВ и выше.</w:t>
      </w:r>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По характеру нагружения опоры подразделяют на промежуточные, анкерные, угловые и специальные, применяемые на больших переходах.</w:t>
      </w:r>
      <w:proofErr w:type="gramEnd"/>
    </w:p>
    <w:p w:rsidR="004A514E" w:rsidRDefault="004A514E">
      <w:pPr>
        <w:widowControl w:val="0"/>
        <w:autoSpaceDE w:val="0"/>
        <w:autoSpaceDN w:val="0"/>
        <w:adjustRightInd w:val="0"/>
        <w:ind w:firstLine="540"/>
        <w:jc w:val="both"/>
        <w:rPr>
          <w:rFonts w:cs="Franklin Gothic Book"/>
        </w:rPr>
      </w:pPr>
      <w:bookmarkStart w:id="200" w:name="Par2907"/>
      <w:bookmarkEnd w:id="200"/>
      <w:r>
        <w:rPr>
          <w:rFonts w:cs="Franklin Gothic Book"/>
        </w:rPr>
        <w:t xml:space="preserve">7.2. Расчетные характеристики грунтов должны устанавливаться в соответствии с требованиями </w:t>
      </w:r>
      <w:hyperlink w:anchor="Par261" w:history="1">
        <w:r>
          <w:rPr>
            <w:rFonts w:cs="Franklin Gothic Book"/>
            <w:color w:val="0000FF"/>
          </w:rPr>
          <w:t>подраздела 5.3</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расчете оснований по деформациям значение коэффициента надежности по грунту </w:t>
      </w:r>
      <w:r>
        <w:rPr>
          <w:rFonts w:cs="Franklin Gothic Book"/>
          <w:position w:val="-14"/>
        </w:rPr>
        <w:pict>
          <v:shape id="_x0000_i1856" type="#_x0000_t75" style="width:14.25pt;height:18.75pt">
            <v:imagedata r:id="rId859" o:title=""/>
          </v:shape>
        </w:pict>
      </w:r>
      <w:r>
        <w:rPr>
          <w:rFonts w:cs="Franklin Gothic Book"/>
        </w:rPr>
        <w:t xml:space="preserve"> допускается принимать равным единице. Для массовых опор нормативные значения характеристик допускается принимать по таблицам </w:t>
      </w:r>
      <w:hyperlink w:anchor="Par3793" w:history="1">
        <w:r>
          <w:rPr>
            <w:rFonts w:cs="Franklin Gothic Book"/>
            <w:color w:val="0000FF"/>
          </w:rPr>
          <w:t>Приложения</w:t>
        </w:r>
        <w:proofErr w:type="gramStart"/>
        <w:r>
          <w:rPr>
            <w:rFonts w:cs="Franklin Gothic Book"/>
            <w:color w:val="0000FF"/>
          </w:rPr>
          <w:t xml:space="preserve"> Б</w:t>
        </w:r>
        <w:proofErr w:type="gramEnd"/>
      </w:hyperlink>
      <w:r>
        <w:rPr>
          <w:rFonts w:cs="Franklin Gothic Book"/>
        </w:rPr>
        <w:t xml:space="preserve">, причем значения </w:t>
      </w:r>
      <w:r>
        <w:rPr>
          <w:rFonts w:cs="Franklin Gothic Book"/>
          <w:position w:val="-12"/>
        </w:rPr>
        <w:pict>
          <v:shape id="_x0000_i1857" type="#_x0000_t75" style="width:14.25pt;height:18.75pt">
            <v:imagedata r:id="rId860" o:title=""/>
          </v:shape>
        </w:pict>
      </w:r>
      <w:r>
        <w:rPr>
          <w:rFonts w:cs="Franklin Gothic Book"/>
        </w:rPr>
        <w:t xml:space="preserve">, </w:t>
      </w:r>
      <w:r>
        <w:rPr>
          <w:rFonts w:cs="Franklin Gothic Book"/>
          <w:position w:val="-12"/>
        </w:rPr>
        <w:pict>
          <v:shape id="_x0000_i1858" type="#_x0000_t75" style="width:12.75pt;height:18.75pt">
            <v:imagedata r:id="rId861" o:title=""/>
          </v:shape>
        </w:pict>
      </w:r>
      <w:r>
        <w:rPr>
          <w:rFonts w:cs="Franklin Gothic Book"/>
        </w:rPr>
        <w:t xml:space="preserve"> и E глинистых грунтов с показателем текучести </w:t>
      </w:r>
      <w:r>
        <w:rPr>
          <w:rFonts w:cs="Franklin Gothic Book"/>
          <w:position w:val="-12"/>
        </w:rPr>
        <w:pict>
          <v:shape id="_x0000_i1859" type="#_x0000_t75" style="width:75pt;height:18.75pt">
            <v:imagedata r:id="rId862" o:title=""/>
          </v:shape>
        </w:pict>
      </w:r>
      <w:r>
        <w:rPr>
          <w:rFonts w:cs="Franklin Gothic Book"/>
        </w:rPr>
        <w:t xml:space="preserve"> следует принимать по результатам испытаний грунтов.</w:t>
      </w:r>
    </w:p>
    <w:p w:rsidR="004A514E" w:rsidRDefault="004A514E">
      <w:pPr>
        <w:widowControl w:val="0"/>
        <w:autoSpaceDE w:val="0"/>
        <w:autoSpaceDN w:val="0"/>
        <w:adjustRightInd w:val="0"/>
        <w:ind w:firstLine="540"/>
        <w:jc w:val="both"/>
        <w:rPr>
          <w:rFonts w:cs="Franklin Gothic Book"/>
        </w:rPr>
      </w:pPr>
      <w:r>
        <w:rPr>
          <w:rFonts w:cs="Franklin Gothic Book"/>
        </w:rPr>
        <w:t xml:space="preserve">Расчет оснований по несущей способности следует выполнять при значениях коэффициентов надежности по грунту </w:t>
      </w:r>
      <w:r>
        <w:rPr>
          <w:rFonts w:cs="Franklin Gothic Book"/>
          <w:position w:val="-14"/>
        </w:rPr>
        <w:pict>
          <v:shape id="_x0000_i1860" type="#_x0000_t75" style="width:14.25pt;height:18.75pt">
            <v:imagedata r:id="rId859" o:title=""/>
          </v:shape>
        </w:pict>
      </w:r>
      <w:r>
        <w:rPr>
          <w:rFonts w:cs="Franklin Gothic Book"/>
        </w:rPr>
        <w:t xml:space="preserve"> для: плотности </w:t>
      </w:r>
      <w:r>
        <w:rPr>
          <w:rFonts w:cs="Franklin Gothic Book"/>
          <w:position w:val="-14"/>
        </w:rPr>
        <w:pict>
          <v:shape id="_x0000_i1861" type="#_x0000_t75" style="width:52.5pt;height:18.75pt">
            <v:imagedata r:id="rId863" o:title=""/>
          </v:shape>
        </w:pict>
      </w:r>
      <w:r>
        <w:rPr>
          <w:rFonts w:cs="Franklin Gothic Book"/>
        </w:rPr>
        <w:t xml:space="preserve">; угла внутреннего трения </w:t>
      </w:r>
      <w:r>
        <w:rPr>
          <w:rFonts w:cs="Franklin Gothic Book"/>
          <w:position w:val="-9"/>
        </w:rPr>
        <w:lastRenderedPageBreak/>
        <w:pict>
          <v:shape id="_x0000_i1862" type="#_x0000_t75" style="width:60pt;height:18.75pt">
            <v:imagedata r:id="rId864" o:title=""/>
          </v:shape>
        </w:pict>
      </w:r>
      <w:r>
        <w:rPr>
          <w:rFonts w:cs="Franklin Gothic Book"/>
        </w:rPr>
        <w:t xml:space="preserve">; удельного сцепления </w:t>
      </w:r>
      <w:r>
        <w:rPr>
          <w:rFonts w:cs="Franklin Gothic Book"/>
          <w:position w:val="-9"/>
        </w:rPr>
        <w:pict>
          <v:shape id="_x0000_i1863" type="#_x0000_t75" style="width:53.25pt;height:18.75pt">
            <v:imagedata r:id="rId865" o:title=""/>
          </v:shape>
        </w:pict>
      </w:r>
      <w:r>
        <w:rPr>
          <w:rFonts w:cs="Franklin Gothic Book"/>
        </w:rPr>
        <w:t xml:space="preserve"> в песках, </w:t>
      </w:r>
      <w:r>
        <w:rPr>
          <w:rFonts w:cs="Franklin Gothic Book"/>
          <w:position w:val="-14"/>
        </w:rPr>
        <w:pict>
          <v:shape id="_x0000_i1864" type="#_x0000_t75" style="width:44.25pt;height:18.75pt">
            <v:imagedata r:id="rId866" o:title=""/>
          </v:shape>
        </w:pict>
      </w:r>
      <w:r>
        <w:rPr>
          <w:rFonts w:cs="Franklin Gothic Book"/>
        </w:rPr>
        <w:t xml:space="preserve"> в супесях при </w:t>
      </w:r>
      <w:r>
        <w:rPr>
          <w:rFonts w:cs="Franklin Gothic Book"/>
          <w:position w:val="-12"/>
        </w:rPr>
        <w:pict>
          <v:shape id="_x0000_i1865" type="#_x0000_t75" style="width:48pt;height:18.75pt">
            <v:imagedata r:id="rId867" o:title=""/>
          </v:shape>
        </w:pict>
      </w:r>
      <w:r>
        <w:rPr>
          <w:rFonts w:cs="Franklin Gothic Book"/>
        </w:rPr>
        <w:t xml:space="preserve">, суглинках и глинах </w:t>
      </w:r>
      <w:proofErr w:type="gramStart"/>
      <w:r>
        <w:rPr>
          <w:rFonts w:cs="Franklin Gothic Book"/>
        </w:rPr>
        <w:t>при</w:t>
      </w:r>
      <w:proofErr w:type="gramEnd"/>
      <w:r>
        <w:rPr>
          <w:rFonts w:cs="Franklin Gothic Book"/>
        </w:rPr>
        <w:t xml:space="preserve"> </w:t>
      </w:r>
      <w:r>
        <w:rPr>
          <w:rFonts w:cs="Franklin Gothic Book"/>
          <w:position w:val="-12"/>
        </w:rPr>
        <w:pict>
          <v:shape id="_x0000_i1866" type="#_x0000_t75" style="width:42pt;height:18.75pt">
            <v:imagedata r:id="rId868" o:title=""/>
          </v:shape>
        </w:pict>
      </w:r>
      <w:r>
        <w:rPr>
          <w:rFonts w:cs="Franklin Gothic Book"/>
        </w:rPr>
        <w:t xml:space="preserve">; </w:t>
      </w:r>
      <w:r>
        <w:rPr>
          <w:rFonts w:cs="Franklin Gothic Book"/>
          <w:position w:val="-14"/>
        </w:rPr>
        <w:pict>
          <v:shape id="_x0000_i1867" type="#_x0000_t75" style="width:42pt;height:18.75pt">
            <v:imagedata r:id="rId869" o:title=""/>
          </v:shape>
        </w:pict>
      </w:r>
      <w:r>
        <w:rPr>
          <w:rFonts w:cs="Franklin Gothic Book"/>
        </w:rPr>
        <w:t xml:space="preserve"> </w:t>
      </w:r>
      <w:proofErr w:type="gramStart"/>
      <w:r>
        <w:rPr>
          <w:rFonts w:cs="Franklin Gothic Book"/>
        </w:rPr>
        <w:t>в</w:t>
      </w:r>
      <w:proofErr w:type="gramEnd"/>
      <w:r>
        <w:rPr>
          <w:rFonts w:cs="Franklin Gothic Book"/>
        </w:rPr>
        <w:t xml:space="preserve"> остальных глинистых грунтах.</w:t>
      </w:r>
    </w:p>
    <w:p w:rsidR="004A514E" w:rsidRDefault="004A514E">
      <w:pPr>
        <w:widowControl w:val="0"/>
        <w:autoSpaceDE w:val="0"/>
        <w:autoSpaceDN w:val="0"/>
        <w:adjustRightInd w:val="0"/>
        <w:ind w:firstLine="540"/>
        <w:jc w:val="both"/>
        <w:rPr>
          <w:rFonts w:cs="Franklin Gothic Book"/>
        </w:rPr>
      </w:pPr>
      <w:r>
        <w:rPr>
          <w:rFonts w:cs="Franklin Gothic Book"/>
        </w:rPr>
        <w:t>7.3. Расчет оснований по деформациям и несущей способности должен производиться для всех режимов работы опор. Динамическое воздействие порывов ветра на конструкцию опоры учитывают лишь при расчете оснований по несущей способности.</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Предельные значения осадок и крена отдельных фундаментов </w:t>
      </w:r>
      <w:proofErr w:type="gramStart"/>
      <w:r>
        <w:rPr>
          <w:rFonts w:cs="Franklin Gothic Book"/>
        </w:rPr>
        <w:t>при</w:t>
      </w:r>
      <w:proofErr w:type="gramEnd"/>
      <w:r>
        <w:rPr>
          <w:rFonts w:cs="Franklin Gothic Book"/>
        </w:rPr>
        <w:t xml:space="preserve"> их загружении сжимающими нагрузками следует принимать по </w:t>
      </w:r>
      <w:hyperlink w:anchor="Par4561" w:history="1">
        <w:r>
          <w:rPr>
            <w:rFonts w:cs="Franklin Gothic Book"/>
            <w:color w:val="0000FF"/>
          </w:rPr>
          <w:t>Приложению Д</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7.4. Расчет оснований, сложенных пучинистыми грунтами, по несущей способности должен выполняться с учетом одновременного действия сил морозного пучения, постоянных и длительных временных нагрузок. Расчет оснований опор на одновременное действие сил морозного пучения и кратковременных нагрузок (ветровых и от обрыва проводов) не требуется.</w:t>
      </w:r>
    </w:p>
    <w:p w:rsidR="004A514E" w:rsidRDefault="004A514E">
      <w:pPr>
        <w:widowControl w:val="0"/>
        <w:autoSpaceDE w:val="0"/>
        <w:autoSpaceDN w:val="0"/>
        <w:adjustRightInd w:val="0"/>
        <w:ind w:firstLine="540"/>
        <w:jc w:val="both"/>
        <w:rPr>
          <w:rFonts w:cs="Franklin Gothic Book"/>
        </w:rPr>
      </w:pPr>
      <w:bookmarkStart w:id="201" w:name="Par2913"/>
      <w:bookmarkEnd w:id="201"/>
      <w:r>
        <w:rPr>
          <w:rFonts w:cs="Franklin Gothic Book"/>
        </w:rPr>
        <w:t>7.5. Расчет оснований выдергиваемых фундаментов и анкерных плит по деформациям может не выполняться, если выдергивающая сила центральна по отношению к подошве фундамента (анкерной плите) и соблюдается условие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02" w:name="Par2915"/>
      <w:bookmarkEnd w:id="202"/>
      <w:r>
        <w:rPr>
          <w:rFonts w:cs="Franklin Gothic Book"/>
          <w:position w:val="-12"/>
        </w:rPr>
        <w:pict>
          <v:shape id="_x0000_i1868" type="#_x0000_t75" style="width:117.75pt;height:18.75pt">
            <v:imagedata r:id="rId870" o:title=""/>
          </v:shape>
        </w:pict>
      </w:r>
      <w:r>
        <w:rPr>
          <w:rFonts w:cs="Franklin Gothic Book"/>
        </w:rPr>
        <w:t>, (7.1)</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2"/>
        </w:rPr>
        <w:pict>
          <v:shape id="_x0000_i1869" type="#_x0000_t75" style="width:14.25pt;height:18.75pt">
            <v:imagedata r:id="rId871" o:title=""/>
          </v:shape>
        </w:pict>
      </w:r>
      <w:r>
        <w:rPr>
          <w:rFonts w:cs="Franklin Gothic Book"/>
        </w:rPr>
        <w:t xml:space="preserve"> - нормативное значение выдергивающей силы, кН;</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870" type="#_x0000_t75" style="width:18.75pt;height:18.75pt">
            <v:imagedata r:id="rId872" o:title=""/>
          </v:shape>
        </w:pict>
      </w:r>
      <w:r>
        <w:rPr>
          <w:rFonts w:cs="Franklin Gothic Book"/>
        </w:rPr>
        <w:t xml:space="preserve"> - нормативное значение веса фундамента или плиты, кН;</w:t>
      </w:r>
    </w:p>
    <w:p w:rsidR="004A514E" w:rsidRDefault="004A514E">
      <w:pPr>
        <w:widowControl w:val="0"/>
        <w:autoSpaceDE w:val="0"/>
        <w:autoSpaceDN w:val="0"/>
        <w:adjustRightInd w:val="0"/>
        <w:ind w:firstLine="540"/>
        <w:jc w:val="both"/>
        <w:rPr>
          <w:rFonts w:cs="Franklin Gothic Book"/>
        </w:rPr>
      </w:pPr>
      <w:r>
        <w:rPr>
          <w:rFonts w:cs="Franklin Gothic Book"/>
          <w:position w:val="-10"/>
        </w:rPr>
        <w:pict>
          <v:shape id="_x0000_i1871" type="#_x0000_t75" style="width:12pt;height:15.75pt">
            <v:imagedata r:id="rId873" o:title=""/>
          </v:shape>
        </w:pict>
      </w:r>
      <w:r>
        <w:rPr>
          <w:rFonts w:cs="Franklin Gothic Book"/>
        </w:rPr>
        <w:t xml:space="preserve"> - угол наклона выдергивающей силы к вертикали, град;</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872" type="#_x0000_t75" style="width:12.75pt;height:18.75pt">
            <v:imagedata r:id="rId874" o:title=""/>
          </v:shape>
        </w:pict>
      </w:r>
      <w:r>
        <w:rPr>
          <w:rFonts w:cs="Franklin Gothic Book"/>
        </w:rPr>
        <w:t xml:space="preserve"> - коэффициент условий работы, определяемый в соответствии с </w:t>
      </w:r>
      <w:hyperlink w:anchor="Par2923" w:history="1">
        <w:r>
          <w:rPr>
            <w:rFonts w:cs="Franklin Gothic Book"/>
            <w:color w:val="0000FF"/>
          </w:rPr>
          <w:t>7.6</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873" type="#_x0000_t75" style="width:15.75pt;height:18.75pt">
            <v:imagedata r:id="rId875" o:title=""/>
          </v:shape>
        </w:pict>
      </w:r>
      <w:r>
        <w:rPr>
          <w:rFonts w:cs="Franklin Gothic Book"/>
        </w:rPr>
        <w:t xml:space="preserve"> - расчетное сопротивление грунта обратной засыпки, кПа, принимаемое по </w:t>
      </w:r>
      <w:hyperlink w:anchor="Par4359" w:history="1">
        <w:r>
          <w:rPr>
            <w:rFonts w:cs="Franklin Gothic Book"/>
            <w:color w:val="0000FF"/>
          </w:rPr>
          <w:t>таблице В.10</w:t>
        </w:r>
      </w:hyperlink>
      <w:r>
        <w:rPr>
          <w:rFonts w:cs="Franklin Gothic Book"/>
        </w:rPr>
        <w:t xml:space="preserve"> Приложения </w:t>
      </w:r>
      <w:proofErr w:type="gramStart"/>
      <w:r>
        <w:rPr>
          <w:rFonts w:cs="Franklin Gothic Book"/>
        </w:rPr>
        <w:t>В</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874" type="#_x0000_t75" style="width:15.75pt;height:18.75pt">
            <v:imagedata r:id="rId876" o:title=""/>
          </v:shape>
        </w:pict>
      </w:r>
      <w:r>
        <w:rPr>
          <w:rFonts w:cs="Franklin Gothic Book"/>
        </w:rPr>
        <w:t xml:space="preserve"> - площадь проекции верхней поверхности фундамента на плоскость, перпендикулярную линии действия выдергивающей силы, м</w:t>
      </w:r>
      <w:proofErr w:type="gramStart"/>
      <w:r>
        <w:rPr>
          <w:rFonts w:cs="Franklin Gothic Book"/>
        </w:rPr>
        <w:t>2</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bookmarkStart w:id="203" w:name="Par2923"/>
      <w:bookmarkEnd w:id="203"/>
      <w:r>
        <w:rPr>
          <w:rFonts w:cs="Franklin Gothic Book"/>
        </w:rPr>
        <w:t xml:space="preserve">7.6. </w:t>
      </w:r>
      <w:proofErr w:type="gramStart"/>
      <w:r>
        <w:rPr>
          <w:rFonts w:cs="Franklin Gothic Book"/>
        </w:rPr>
        <w:t xml:space="preserve">Коэффициент условий работы </w:t>
      </w:r>
      <w:r>
        <w:rPr>
          <w:rFonts w:cs="Franklin Gothic Book"/>
          <w:position w:val="-12"/>
        </w:rPr>
        <w:pict>
          <v:shape id="_x0000_i1875" type="#_x0000_t75" style="width:12.75pt;height:18.75pt">
            <v:imagedata r:id="rId874" o:title=""/>
          </v:shape>
        </w:pict>
      </w:r>
      <w:r>
        <w:rPr>
          <w:rFonts w:cs="Franklin Gothic Book"/>
        </w:rPr>
        <w:t xml:space="preserve"> в </w:t>
      </w:r>
      <w:hyperlink w:anchor="Par2915" w:history="1">
        <w:r>
          <w:rPr>
            <w:rFonts w:cs="Franklin Gothic Book"/>
            <w:color w:val="0000FF"/>
          </w:rPr>
          <w:t>формуле (7.1)</w:t>
        </w:r>
      </w:hyperlink>
      <w:r>
        <w:rPr>
          <w:rFonts w:cs="Franklin Gothic Book"/>
        </w:rPr>
        <w:t xml:space="preserve"> принимают равным: </w:t>
      </w:r>
      <w:r>
        <w:rPr>
          <w:rFonts w:cs="Franklin Gothic Book"/>
          <w:position w:val="-12"/>
        </w:rPr>
        <w:pict>
          <v:shape id="_x0000_i1876" type="#_x0000_t75" style="width:63.75pt;height:18.75pt">
            <v:imagedata r:id="rId877" o:title=""/>
          </v:shape>
        </w:pict>
      </w:r>
      <w:r>
        <w:rPr>
          <w:rFonts w:cs="Franklin Gothic Book"/>
        </w:rPr>
        <w:t xml:space="preserve">, где </w:t>
      </w:r>
      <w:r>
        <w:rPr>
          <w:rFonts w:cs="Franklin Gothic Book"/>
          <w:position w:val="-12"/>
        </w:rPr>
        <w:pict>
          <v:shape id="_x0000_i1877" type="#_x0000_t75" style="width:39.75pt;height:18.75pt">
            <v:imagedata r:id="rId878" o:title=""/>
          </v:shape>
        </w:pict>
      </w:r>
      <w:r>
        <w:rPr>
          <w:rFonts w:cs="Franklin Gothic Book"/>
        </w:rPr>
        <w:t xml:space="preserve">; 1,0 и 0,8 - для опор с базой B (расстояние между осями отдельных фундаментов), равной 5, 2,5 и 1,5 м; при промежуточных значениях B, значение </w:t>
      </w:r>
      <w:r>
        <w:rPr>
          <w:rFonts w:cs="Franklin Gothic Book"/>
          <w:position w:val="-12"/>
        </w:rPr>
        <w:pict>
          <v:shape id="_x0000_i1878" type="#_x0000_t75" style="width:12pt;height:18.75pt">
            <v:imagedata r:id="rId879" o:title=""/>
          </v:shape>
        </w:pict>
      </w:r>
      <w:r>
        <w:rPr>
          <w:rFonts w:cs="Franklin Gothic Book"/>
        </w:rPr>
        <w:t xml:space="preserve"> определяют интерполяцией; </w:t>
      </w:r>
      <w:r>
        <w:rPr>
          <w:rFonts w:cs="Franklin Gothic Book"/>
          <w:position w:val="-12"/>
        </w:rPr>
        <w:pict>
          <v:shape id="_x0000_i1879" type="#_x0000_t75" style="width:39pt;height:18.75pt">
            <v:imagedata r:id="rId880" o:title=""/>
          </v:shape>
        </w:pict>
      </w:r>
      <w:r>
        <w:rPr>
          <w:rFonts w:cs="Franklin Gothic Book"/>
        </w:rPr>
        <w:t xml:space="preserve"> для нормального и </w:t>
      </w:r>
      <w:r>
        <w:rPr>
          <w:rFonts w:cs="Franklin Gothic Book"/>
          <w:position w:val="-12"/>
        </w:rPr>
        <w:pict>
          <v:shape id="_x0000_i1880" type="#_x0000_t75" style="width:41.25pt;height:18.75pt">
            <v:imagedata r:id="rId881" o:title=""/>
          </v:shape>
        </w:pict>
      </w:r>
      <w:r>
        <w:rPr>
          <w:rFonts w:cs="Franklin Gothic Book"/>
        </w:rPr>
        <w:t xml:space="preserve"> - для аварийного и монтажного режимов работы; </w:t>
      </w:r>
      <w:r>
        <w:rPr>
          <w:rFonts w:cs="Franklin Gothic Book"/>
          <w:position w:val="-12"/>
        </w:rPr>
        <w:pict>
          <v:shape id="_x0000_i1881" type="#_x0000_t75" style="width:39pt;height:18.75pt">
            <v:imagedata r:id="rId882" o:title=""/>
          </v:shape>
        </w:pict>
      </w:r>
      <w:r>
        <w:rPr>
          <w:rFonts w:cs="Franklin Gothic Book"/>
        </w:rPr>
        <w:t>; 0,8 и 0,7 - для опор соответственно: промежуточных прямых;</w:t>
      </w:r>
      <w:proofErr w:type="gramEnd"/>
      <w:r>
        <w:rPr>
          <w:rFonts w:cs="Franklin Gothic Book"/>
        </w:rPr>
        <w:t xml:space="preserve"> промежуточных угловых, анкерных и анкерно-угловых, концевых, порталов распределительных устройств; специальных; </w:t>
      </w:r>
      <w:r>
        <w:rPr>
          <w:rFonts w:cs="Franklin Gothic Book"/>
          <w:position w:val="-12"/>
        </w:rPr>
        <w:pict>
          <v:shape id="_x0000_i1882" type="#_x0000_t75" style="width:39pt;height:18.75pt">
            <v:imagedata r:id="rId883" o:title=""/>
          </v:shape>
        </w:pict>
      </w:r>
      <w:r>
        <w:rPr>
          <w:rFonts w:cs="Franklin Gothic Book"/>
        </w:rPr>
        <w:t xml:space="preserve"> и 1,15 - соответственно для: грибовидных фундаментов и анкерных плит опор с оттяжками, стойки которых защемлены в грунте; анкерных плит опор, стойки которых шарнирно оперты на фундаменты.</w:t>
      </w:r>
    </w:p>
    <w:p w:rsidR="004A514E" w:rsidRDefault="004A514E">
      <w:pPr>
        <w:widowControl w:val="0"/>
        <w:autoSpaceDE w:val="0"/>
        <w:autoSpaceDN w:val="0"/>
        <w:adjustRightInd w:val="0"/>
        <w:ind w:firstLine="540"/>
        <w:jc w:val="both"/>
        <w:rPr>
          <w:rFonts w:cs="Franklin Gothic Book"/>
        </w:rPr>
      </w:pPr>
      <w:r>
        <w:rPr>
          <w:rFonts w:cs="Franklin Gothic Book"/>
        </w:rPr>
        <w:t xml:space="preserve">7.7. Расчетное сопротивление грунта основания R под подошвой сжато-опрокидываемых фундаментов определяют по </w:t>
      </w:r>
      <w:hyperlink w:anchor="Par559" w:history="1">
        <w:r>
          <w:rPr>
            <w:rFonts w:cs="Franklin Gothic Book"/>
            <w:color w:val="0000FF"/>
          </w:rPr>
          <w:t>формуле (5.7)</w:t>
        </w:r>
      </w:hyperlink>
      <w:r>
        <w:rPr>
          <w:rFonts w:cs="Franklin Gothic Book"/>
        </w:rPr>
        <w:t xml:space="preserve"> при коэффициенте </w:t>
      </w:r>
      <w:r>
        <w:rPr>
          <w:rFonts w:cs="Franklin Gothic Book"/>
          <w:position w:val="-12"/>
        </w:rPr>
        <w:pict>
          <v:shape id="_x0000_i1883" type="#_x0000_t75" style="width:33.75pt;height:18.75pt">
            <v:imagedata r:id="rId884"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Наибольшее давление на грунт под краем подошвы фундамента при действии вертикальной сжимающей и горизонтальных нагрузок в одном или в двух направлениях не должно превышать 1,2R.</w:t>
      </w:r>
    </w:p>
    <w:p w:rsidR="004A514E" w:rsidRDefault="004A514E">
      <w:pPr>
        <w:widowControl w:val="0"/>
        <w:autoSpaceDE w:val="0"/>
        <w:autoSpaceDN w:val="0"/>
        <w:adjustRightInd w:val="0"/>
        <w:ind w:firstLine="540"/>
        <w:jc w:val="both"/>
        <w:rPr>
          <w:rFonts w:cs="Franklin Gothic Book"/>
        </w:rPr>
      </w:pPr>
      <w:r>
        <w:rPr>
          <w:rFonts w:cs="Franklin Gothic Book"/>
        </w:rPr>
        <w:t>7.8. Расчет оснований по деформациям при совместном воздействии на фундамент вертикальных (сжимающих или выдергивающих) и горизонтальных усилий сводится к соблюдению в каждом направлении действия горизонтальной силы условия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2"/>
        </w:rPr>
        <w:pict>
          <v:shape id="_x0000_i1884" type="#_x0000_t75" style="width:36pt;height:18.75pt">
            <v:imagedata r:id="rId885" o:title=""/>
          </v:shape>
        </w:pict>
      </w:r>
      <w:r>
        <w:rPr>
          <w:rFonts w:cs="Franklin Gothic Book"/>
        </w:rPr>
        <w:t>, (7.2)</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F и </w:t>
      </w:r>
      <w:r>
        <w:rPr>
          <w:rFonts w:cs="Franklin Gothic Book"/>
          <w:position w:val="-12"/>
        </w:rPr>
        <w:pict>
          <v:shape id="_x0000_i1885" type="#_x0000_t75" style="width:15.75pt;height:18.75pt">
            <v:imagedata r:id="rId886" o:title=""/>
          </v:shape>
        </w:pict>
      </w:r>
      <w:r>
        <w:rPr>
          <w:rFonts w:cs="Franklin Gothic Book"/>
        </w:rPr>
        <w:t xml:space="preserve"> - соответственно приведенная действующая и допускаемая горизонтальные силы на уровне верха фундамента, кН.</w:t>
      </w:r>
    </w:p>
    <w:p w:rsidR="004A514E" w:rsidRDefault="004A514E">
      <w:pPr>
        <w:widowControl w:val="0"/>
        <w:autoSpaceDE w:val="0"/>
        <w:autoSpaceDN w:val="0"/>
        <w:adjustRightInd w:val="0"/>
        <w:ind w:firstLine="540"/>
        <w:jc w:val="both"/>
        <w:rPr>
          <w:rFonts w:cs="Franklin Gothic Book"/>
        </w:rPr>
      </w:pPr>
      <w:r>
        <w:rPr>
          <w:rFonts w:cs="Franklin Gothic Book"/>
        </w:rPr>
        <w:lastRenderedPageBreak/>
        <w:t xml:space="preserve">Значение </w:t>
      </w:r>
      <w:r>
        <w:rPr>
          <w:rFonts w:cs="Franklin Gothic Book"/>
          <w:position w:val="-12"/>
        </w:rPr>
        <w:pict>
          <v:shape id="_x0000_i1886" type="#_x0000_t75" style="width:15.75pt;height:18.75pt">
            <v:imagedata r:id="rId886" o:title=""/>
          </v:shape>
        </w:pict>
      </w:r>
      <w:r>
        <w:rPr>
          <w:rFonts w:cs="Franklin Gothic Book"/>
        </w:rPr>
        <w:t xml:space="preserve"> принимают как меньшее из результатов двух расчетов: при опрокидывании со сжатием и при опрокидывании с выдергиванием.</w:t>
      </w:r>
    </w:p>
    <w:p w:rsidR="004A514E" w:rsidRDefault="004A514E">
      <w:pPr>
        <w:widowControl w:val="0"/>
        <w:autoSpaceDE w:val="0"/>
        <w:autoSpaceDN w:val="0"/>
        <w:adjustRightInd w:val="0"/>
        <w:ind w:firstLine="540"/>
        <w:jc w:val="both"/>
        <w:rPr>
          <w:rFonts w:cs="Franklin Gothic Book"/>
        </w:rPr>
      </w:pPr>
      <w:r>
        <w:rPr>
          <w:rFonts w:cs="Franklin Gothic Book"/>
        </w:rPr>
        <w:t>7.9. Основание и фундамент стоечной опоры должны удовлетворять требованиям расчета по деформациям</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2"/>
        </w:rPr>
        <w:pict>
          <v:shape id="_x0000_i1887" type="#_x0000_t75" style="width:35.25pt;height:18.75pt">
            <v:imagedata r:id="rId887" o:title=""/>
          </v:shape>
        </w:pict>
      </w:r>
      <w:r>
        <w:rPr>
          <w:rFonts w:cs="Franklin Gothic Book"/>
        </w:rPr>
        <w:t>, (7.3)</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0"/>
        </w:rPr>
        <w:pict>
          <v:shape id="_x0000_i1888" type="#_x0000_t75" style="width:12pt;height:15.75pt">
            <v:imagedata r:id="rId888" o:title=""/>
          </v:shape>
        </w:pict>
      </w:r>
      <w:r>
        <w:rPr>
          <w:rFonts w:cs="Franklin Gothic Book"/>
        </w:rPr>
        <w:t xml:space="preserve"> - угол поворота стойки на уровне поверхности грунта под воздействием горизонтальных сил и моментов, рад;</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889" type="#_x0000_t75" style="width:15.75pt;height:18.75pt">
            <v:imagedata r:id="rId889" o:title=""/>
          </v:shape>
        </w:pict>
      </w:r>
      <w:r>
        <w:rPr>
          <w:rFonts w:cs="Franklin Gothic Book"/>
        </w:rPr>
        <w:t xml:space="preserve"> - предельно допустимое значение угла поворота, рад.</w:t>
      </w:r>
    </w:p>
    <w:p w:rsidR="004A514E" w:rsidRDefault="004A514E">
      <w:pPr>
        <w:widowControl w:val="0"/>
        <w:autoSpaceDE w:val="0"/>
        <w:autoSpaceDN w:val="0"/>
        <w:adjustRightInd w:val="0"/>
        <w:ind w:firstLine="540"/>
        <w:jc w:val="both"/>
        <w:rPr>
          <w:rFonts w:cs="Franklin Gothic Book"/>
        </w:rPr>
      </w:pPr>
      <w:r>
        <w:rPr>
          <w:rFonts w:cs="Franklin Gothic Book"/>
        </w:rPr>
        <w:t xml:space="preserve">Значение </w:t>
      </w:r>
      <w:r>
        <w:rPr>
          <w:rFonts w:cs="Franklin Gothic Book"/>
          <w:position w:val="-12"/>
        </w:rPr>
        <w:pict>
          <v:shape id="_x0000_i1890" type="#_x0000_t75" style="width:15.75pt;height:18.75pt">
            <v:imagedata r:id="rId890" o:title=""/>
          </v:shape>
        </w:pict>
      </w:r>
      <w:r>
        <w:rPr>
          <w:rFonts w:cs="Franklin Gothic Book"/>
        </w:rPr>
        <w:t xml:space="preserve"> при действии опрокидывающих нагрузок не должно превышать 0,01 рад. В песках плотных и средней плотности, а также в глинистых грунтах </w:t>
      </w:r>
      <w:proofErr w:type="gramStart"/>
      <w:r>
        <w:rPr>
          <w:rFonts w:cs="Franklin Gothic Book"/>
        </w:rPr>
        <w:t>при</w:t>
      </w:r>
      <w:proofErr w:type="gramEnd"/>
      <w:r>
        <w:rPr>
          <w:rFonts w:cs="Franklin Gothic Book"/>
        </w:rPr>
        <w:t xml:space="preserve"> </w:t>
      </w:r>
      <w:r>
        <w:rPr>
          <w:rFonts w:cs="Franklin Gothic Book"/>
          <w:position w:val="-12"/>
        </w:rPr>
        <w:pict>
          <v:shape id="_x0000_i1891" type="#_x0000_t75" style="width:42pt;height:18.75pt">
            <v:imagedata r:id="rId868" o:title=""/>
          </v:shape>
        </w:pict>
      </w:r>
      <w:r>
        <w:rPr>
          <w:rFonts w:cs="Franklin Gothic Book"/>
        </w:rPr>
        <w:t xml:space="preserve"> в случае установки перед стойкой не менее одного ригеля допускается </w:t>
      </w:r>
      <w:r>
        <w:rPr>
          <w:rFonts w:cs="Franklin Gothic Book"/>
          <w:position w:val="-8"/>
        </w:rPr>
        <w:pict>
          <v:shape id="_x0000_i1892" type="#_x0000_t75" style="width:69pt;height:18pt">
            <v:imagedata r:id="rId891" o:title=""/>
          </v:shape>
        </w:pict>
      </w:r>
      <w:r>
        <w:rPr>
          <w:rFonts w:cs="Franklin Gothic Book"/>
        </w:rPr>
        <w:t xml:space="preserve"> с обязательной проверкой стойки на прочность.</w:t>
      </w:r>
    </w:p>
    <w:p w:rsidR="004A514E" w:rsidRDefault="004A514E">
      <w:pPr>
        <w:widowControl w:val="0"/>
        <w:autoSpaceDE w:val="0"/>
        <w:autoSpaceDN w:val="0"/>
        <w:adjustRightInd w:val="0"/>
        <w:ind w:firstLine="540"/>
        <w:jc w:val="both"/>
        <w:rPr>
          <w:rFonts w:cs="Franklin Gothic Book"/>
        </w:rPr>
      </w:pPr>
      <w:bookmarkStart w:id="204" w:name="Par2939"/>
      <w:bookmarkEnd w:id="204"/>
      <w:r>
        <w:rPr>
          <w:rFonts w:cs="Franklin Gothic Book"/>
        </w:rPr>
        <w:t>7.10. Расчет оснований по несущей способности при действии на фундамент (анкерную плиту) выдергивающей нагрузки производят исходя из условия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4"/>
        </w:rPr>
        <w:pict>
          <v:shape id="_x0000_i1893" type="#_x0000_t75" style="width:141.75pt;height:18.75pt">
            <v:imagedata r:id="rId892" o:title=""/>
          </v:shape>
        </w:pict>
      </w:r>
      <w:r>
        <w:rPr>
          <w:rFonts w:cs="Franklin Gothic Book"/>
        </w:rPr>
        <w:t>, (7.4)</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где F - расчетное значение выдергивающей силы, кН;</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894" type="#_x0000_t75" style="width:15.75pt;height:18.75pt">
            <v:imagedata r:id="rId893" o:title=""/>
          </v:shape>
        </w:pict>
      </w:r>
      <w:r>
        <w:rPr>
          <w:rFonts w:cs="Franklin Gothic Book"/>
        </w:rPr>
        <w:t xml:space="preserve"> - коэффициент надежности по нагрузке, принимаемый </w:t>
      </w:r>
      <w:proofErr w:type="gramStart"/>
      <w:r>
        <w:rPr>
          <w:rFonts w:cs="Franklin Gothic Book"/>
        </w:rPr>
        <w:t>равным</w:t>
      </w:r>
      <w:proofErr w:type="gramEnd"/>
      <w:r>
        <w:rPr>
          <w:rFonts w:cs="Franklin Gothic Book"/>
        </w:rPr>
        <w:t xml:space="preserve"> 0,9;</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895" type="#_x0000_t75" style="width:15.75pt;height:18.75pt">
            <v:imagedata r:id="rId894" o:title=""/>
          </v:shape>
        </w:pict>
      </w:r>
      <w:r>
        <w:rPr>
          <w:rFonts w:cs="Franklin Gothic Book"/>
        </w:rPr>
        <w:t xml:space="preserve"> - нормативное значение веса фундамента (плиты), кН;</w:t>
      </w:r>
    </w:p>
    <w:p w:rsidR="004A514E" w:rsidRDefault="004A514E">
      <w:pPr>
        <w:widowControl w:val="0"/>
        <w:autoSpaceDE w:val="0"/>
        <w:autoSpaceDN w:val="0"/>
        <w:adjustRightInd w:val="0"/>
        <w:ind w:firstLine="540"/>
        <w:jc w:val="both"/>
        <w:rPr>
          <w:rFonts w:cs="Franklin Gothic Book"/>
        </w:rPr>
      </w:pPr>
      <w:r>
        <w:rPr>
          <w:rFonts w:cs="Franklin Gothic Book"/>
          <w:position w:val="-10"/>
        </w:rPr>
        <w:pict>
          <v:shape id="_x0000_i1896" type="#_x0000_t75" style="width:12pt;height:15.75pt">
            <v:imagedata r:id="rId888" o:title=""/>
          </v:shape>
        </w:pict>
      </w:r>
      <w:r>
        <w:rPr>
          <w:rFonts w:cs="Franklin Gothic Book"/>
        </w:rPr>
        <w:t xml:space="preserve"> - угол наклона выдергивающей силы к вертикали, град;</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897" type="#_x0000_t75" style="width:12.75pt;height:18.75pt">
            <v:imagedata r:id="rId895" o:title=""/>
          </v:shape>
        </w:pict>
      </w:r>
      <w:r>
        <w:rPr>
          <w:rFonts w:cs="Franklin Gothic Book"/>
        </w:rPr>
        <w:t xml:space="preserve"> - коэффициент условий работы, принимаемый </w:t>
      </w:r>
      <w:proofErr w:type="gramStart"/>
      <w:r>
        <w:rPr>
          <w:rFonts w:cs="Franklin Gothic Book"/>
        </w:rPr>
        <w:t>равным</w:t>
      </w:r>
      <w:proofErr w:type="gramEnd"/>
      <w:r>
        <w:rPr>
          <w:rFonts w:cs="Franklin Gothic Book"/>
        </w:rPr>
        <w:t xml:space="preserve"> единице;</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898" type="#_x0000_t75" style="width:20.25pt;height:18.75pt">
            <v:imagedata r:id="rId896" o:title=""/>
          </v:shape>
        </w:pict>
      </w:r>
      <w:r>
        <w:rPr>
          <w:rFonts w:cs="Franklin Gothic Book"/>
        </w:rPr>
        <w:t xml:space="preserve"> - сила предельного сопротивления основания выдергиваемого фундамента, кН, определяемая по 7.11;</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899" type="#_x0000_t75" style="width:12.75pt;height:18.75pt">
            <v:imagedata r:id="rId897" o:title=""/>
          </v:shape>
        </w:pict>
      </w:r>
      <w:r>
        <w:rPr>
          <w:rFonts w:cs="Franklin Gothic Book"/>
        </w:rPr>
        <w:t xml:space="preserve"> - коэффициент надежности по назначению, принимаемый </w:t>
      </w:r>
      <w:proofErr w:type="gramStart"/>
      <w:r>
        <w:rPr>
          <w:rFonts w:cs="Franklin Gothic Book"/>
        </w:rPr>
        <w:t>равным</w:t>
      </w:r>
      <w:proofErr w:type="gramEnd"/>
      <w:r>
        <w:rPr>
          <w:rFonts w:cs="Franklin Gothic Book"/>
        </w:rPr>
        <w:t xml:space="preserve"> для опор: промежуточных прямых - 1,0; анкерных прямых без разности тяжений - 1,2; угловых (промежуточных и анкерных), анкерных (прямых и концевых) с разностью тяжений, порталов открытых распределительных устройств - 1,3; специальных - 1,7.</w:t>
      </w:r>
    </w:p>
    <w:p w:rsidR="004A514E" w:rsidRDefault="004A514E">
      <w:pPr>
        <w:widowControl w:val="0"/>
        <w:autoSpaceDE w:val="0"/>
        <w:autoSpaceDN w:val="0"/>
        <w:adjustRightInd w:val="0"/>
        <w:ind w:firstLine="540"/>
        <w:jc w:val="both"/>
        <w:rPr>
          <w:rFonts w:cs="Franklin Gothic Book"/>
        </w:rPr>
      </w:pPr>
      <w:r>
        <w:rPr>
          <w:rFonts w:cs="Franklin Gothic Book"/>
        </w:rPr>
        <w:t xml:space="preserve">7.11. Силу предельного сопротивления основания выдергиваемого фундамента </w:t>
      </w:r>
      <w:r>
        <w:rPr>
          <w:rFonts w:cs="Franklin Gothic Book"/>
          <w:position w:val="-14"/>
        </w:rPr>
        <w:pict>
          <v:shape id="_x0000_i1900" type="#_x0000_t75" style="width:20.25pt;height:18.75pt">
            <v:imagedata r:id="rId896" o:title=""/>
          </v:shape>
        </w:pict>
      </w:r>
      <w:r>
        <w:rPr>
          <w:rFonts w:cs="Franklin Gothic Book"/>
        </w:rPr>
        <w:t>, кН, определяют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4"/>
        </w:rPr>
        <w:pict>
          <v:shape id="_x0000_i1901" type="#_x0000_t75" style="width:378.75pt;height:18.75pt">
            <v:imagedata r:id="rId898" o:title=""/>
          </v:shape>
        </w:pict>
      </w:r>
      <w:r>
        <w:rPr>
          <w:rFonts w:cs="Franklin Gothic Book"/>
        </w:rPr>
        <w:t>, (7.5)</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4"/>
        </w:rPr>
        <w:pict>
          <v:shape id="_x0000_i1902" type="#_x0000_t75" style="width:18pt;height:18.75pt">
            <v:imagedata r:id="rId899" o:title=""/>
          </v:shape>
        </w:pict>
      </w:r>
      <w:r>
        <w:rPr>
          <w:rFonts w:cs="Franklin Gothic Book"/>
        </w:rPr>
        <w:t xml:space="preserve"> - расчетное значение удельного веса грунта обратной засыпки, кН/м3;</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903" type="#_x0000_t75" style="width:18pt;height:18.75pt">
            <v:imagedata r:id="rId900" o:title=""/>
          </v:shape>
        </w:pict>
      </w:r>
      <w:r>
        <w:rPr>
          <w:rFonts w:cs="Franklin Gothic Book"/>
        </w:rPr>
        <w:t xml:space="preserve"> - объем тела выпирания в форме усеченной пирамиды, м3, образуемой плоскостями, проходящими через кромки верхней поверхности фундамента (плиты) и наклоненными к вертикали под углами </w:t>
      </w:r>
      <w:r>
        <w:rPr>
          <w:rFonts w:cs="Franklin Gothic Book"/>
          <w:position w:val="-12"/>
        </w:rPr>
        <w:pict>
          <v:shape id="_x0000_i1904" type="#_x0000_t75" style="width:12pt;height:18.75pt">
            <v:imagedata r:id="rId901" o:title=""/>
          </v:shape>
        </w:pict>
      </w:r>
      <w:r>
        <w:rPr>
          <w:rFonts w:cs="Franklin Gothic Book"/>
        </w:rPr>
        <w:t>, равными:</w:t>
      </w:r>
    </w:p>
    <w:p w:rsidR="004A514E" w:rsidRDefault="004A514E">
      <w:pPr>
        <w:widowControl w:val="0"/>
        <w:autoSpaceDE w:val="0"/>
        <w:autoSpaceDN w:val="0"/>
        <w:adjustRightInd w:val="0"/>
        <w:ind w:firstLine="540"/>
        <w:jc w:val="both"/>
        <w:rPr>
          <w:rFonts w:cs="Franklin Gothic Book"/>
        </w:rPr>
      </w:pPr>
      <w:r>
        <w:rPr>
          <w:rFonts w:cs="Franklin Gothic Book"/>
        </w:rPr>
        <w:t xml:space="preserve">у нижней кромки </w:t>
      </w:r>
      <w:r>
        <w:rPr>
          <w:rFonts w:cs="Franklin Gothic Book"/>
          <w:position w:val="-12"/>
        </w:rPr>
        <w:pict>
          <v:shape id="_x0000_i1905" type="#_x0000_t75" style="width:68.25pt;height:18.75pt">
            <v:imagedata r:id="rId902"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у верхней кромки </w:t>
      </w:r>
      <w:r>
        <w:rPr>
          <w:rFonts w:cs="Franklin Gothic Book"/>
          <w:position w:val="-12"/>
        </w:rPr>
        <w:pict>
          <v:shape id="_x0000_i1906" type="#_x0000_t75" style="width:69pt;height:18.75pt">
            <v:imagedata r:id="rId903"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у боковых кромок </w:t>
      </w:r>
      <w:r>
        <w:rPr>
          <w:rFonts w:cs="Franklin Gothic Book"/>
          <w:position w:val="-12"/>
        </w:rPr>
        <w:pict>
          <v:shape id="_x0000_i1907" type="#_x0000_t75" style="width:60pt;height:18.75pt">
            <v:imagedata r:id="rId904"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908" type="#_x0000_t75" style="width:15.75pt;height:18.75pt">
            <v:imagedata r:id="rId905" o:title=""/>
          </v:shape>
        </w:pict>
      </w:r>
      <w:r>
        <w:rPr>
          <w:rFonts w:cs="Franklin Gothic Book"/>
        </w:rPr>
        <w:t xml:space="preserve"> - объем части фундамента, находящейся в пределах тела выпирания, м3, для анкерных плит принимают равным нулю;</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909" type="#_x0000_t75" style="width:12.75pt;height:18.75pt">
            <v:imagedata r:id="rId906" o:title=""/>
          </v:shape>
        </w:pict>
      </w:r>
      <w:r>
        <w:rPr>
          <w:rFonts w:cs="Franklin Gothic Book"/>
        </w:rPr>
        <w:t xml:space="preserve">, </w:t>
      </w:r>
      <w:r>
        <w:rPr>
          <w:rFonts w:cs="Franklin Gothic Book"/>
          <w:position w:val="-12"/>
        </w:rPr>
        <w:pict>
          <v:shape id="_x0000_i1910" type="#_x0000_t75" style="width:15.75pt;height:18.75pt">
            <v:imagedata r:id="rId907" o:title=""/>
          </v:shape>
        </w:pict>
      </w:r>
      <w:r>
        <w:rPr>
          <w:rFonts w:cs="Franklin Gothic Book"/>
        </w:rPr>
        <w:t xml:space="preserve">, </w:t>
      </w:r>
      <w:r>
        <w:rPr>
          <w:rFonts w:cs="Franklin Gothic Book"/>
          <w:position w:val="-12"/>
        </w:rPr>
        <w:pict>
          <v:shape id="_x0000_i1911" type="#_x0000_t75" style="width:14.25pt;height:18.75pt">
            <v:imagedata r:id="rId908" o:title=""/>
          </v:shape>
        </w:pict>
      </w:r>
      <w:r>
        <w:rPr>
          <w:rFonts w:cs="Franklin Gothic Book"/>
        </w:rPr>
        <w:t xml:space="preserve"> - площади граней тела выпирания, м</w:t>
      </w:r>
      <w:proofErr w:type="gramStart"/>
      <w:r>
        <w:rPr>
          <w:rFonts w:cs="Franklin Gothic Book"/>
        </w:rPr>
        <w:t>2</w:t>
      </w:r>
      <w:proofErr w:type="gramEnd"/>
      <w:r>
        <w:rPr>
          <w:rFonts w:cs="Franklin Gothic Book"/>
        </w:rPr>
        <w:t>, имеющих в основании соответственно нижнюю, верхнюю и боковые кромки верхней поверхности фундамента (плиты);</w:t>
      </w:r>
    </w:p>
    <w:p w:rsidR="004A514E" w:rsidRDefault="004A514E">
      <w:pPr>
        <w:widowControl w:val="0"/>
        <w:autoSpaceDE w:val="0"/>
        <w:autoSpaceDN w:val="0"/>
        <w:adjustRightInd w:val="0"/>
        <w:ind w:firstLine="540"/>
        <w:jc w:val="both"/>
        <w:rPr>
          <w:rFonts w:cs="Franklin Gothic Book"/>
        </w:rPr>
      </w:pPr>
      <w:r>
        <w:rPr>
          <w:rFonts w:cs="Franklin Gothic Book"/>
          <w:position w:val="-12"/>
        </w:rPr>
        <w:lastRenderedPageBreak/>
        <w:pict>
          <v:shape id="_x0000_i1912" type="#_x0000_t75" style="width:12pt;height:18.75pt">
            <v:imagedata r:id="rId909" o:title=""/>
          </v:shape>
        </w:pict>
      </w:r>
      <w:r>
        <w:rPr>
          <w:rFonts w:cs="Franklin Gothic Book"/>
        </w:rPr>
        <w:t xml:space="preserve"> и </w:t>
      </w:r>
      <w:r>
        <w:rPr>
          <w:rFonts w:cs="Franklin Gothic Book"/>
          <w:position w:val="-12"/>
        </w:rPr>
        <w:pict>
          <v:shape id="_x0000_i1913" type="#_x0000_t75" style="width:14.25pt;height:18.75pt">
            <v:imagedata r:id="rId910" o:title=""/>
          </v:shape>
        </w:pict>
      </w:r>
      <w:r>
        <w:rPr>
          <w:rFonts w:cs="Franklin Gothic Book"/>
        </w:rPr>
        <w:t xml:space="preserve"> - расчетные значения удельного сцепления, кПа, и угла внутреннего трения грунта обратной засыпки, град, принимаемые равными: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8"/>
        </w:rPr>
        <w:pict>
          <v:shape id="_x0000_i1914" type="#_x0000_t75" style="width:39pt;height:18pt">
            <v:imagedata r:id="rId911" o:title=""/>
          </v:shape>
        </w:pict>
      </w:r>
      <w:r>
        <w:rPr>
          <w:rFonts w:cs="Franklin Gothic Book"/>
        </w:rPr>
        <w:t xml:space="preserve">; </w:t>
      </w:r>
      <w:r>
        <w:rPr>
          <w:rFonts w:cs="Franklin Gothic Book"/>
          <w:position w:val="-8"/>
        </w:rPr>
        <w:pict>
          <v:shape id="_x0000_i1915" type="#_x0000_t75" style="width:42pt;height:18pt">
            <v:imagedata r:id="rId912" o:title=""/>
          </v:shape>
        </w:pict>
      </w:r>
      <w:r>
        <w:rPr>
          <w:rFonts w:cs="Franklin Gothic Book"/>
        </w:rPr>
        <w:t>, (7.6)</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здесь </w:t>
      </w:r>
      <w:r>
        <w:rPr>
          <w:rFonts w:cs="Franklin Gothic Book"/>
          <w:position w:val="-8"/>
        </w:rPr>
        <w:pict>
          <v:shape id="_x0000_i1916" type="#_x0000_t75" style="width:12pt;height:18pt">
            <v:imagedata r:id="rId913" o:title=""/>
          </v:shape>
        </w:pict>
      </w:r>
      <w:r>
        <w:rPr>
          <w:rFonts w:cs="Franklin Gothic Book"/>
        </w:rPr>
        <w:t xml:space="preserve">, </w:t>
      </w:r>
      <w:r>
        <w:rPr>
          <w:rFonts w:cs="Franklin Gothic Book"/>
          <w:position w:val="-8"/>
        </w:rPr>
        <w:pict>
          <v:shape id="_x0000_i1917" type="#_x0000_t75" style="width:12.75pt;height:18pt">
            <v:imagedata r:id="rId914" o:title=""/>
          </v:shape>
        </w:pict>
      </w:r>
      <w:r>
        <w:rPr>
          <w:rFonts w:cs="Franklin Gothic Book"/>
        </w:rPr>
        <w:t xml:space="preserve"> - расчетные значения соответственно удельного сцепления и угла внутреннего трения грунта природного сложения, определяемые в соответствии с </w:t>
      </w:r>
      <w:hyperlink w:anchor="Par2907" w:history="1">
        <w:r>
          <w:rPr>
            <w:rFonts w:cs="Franklin Gothic Book"/>
            <w:color w:val="0000FF"/>
          </w:rPr>
          <w:t>7.2</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0"/>
        </w:rPr>
        <w:pict>
          <v:shape id="_x0000_i1918" type="#_x0000_t75" style="width:10.5pt;height:12.75pt">
            <v:imagedata r:id="rId915" o:title=""/>
          </v:shape>
        </w:pict>
      </w:r>
      <w:r>
        <w:rPr>
          <w:rFonts w:cs="Franklin Gothic Book"/>
        </w:rPr>
        <w:t xml:space="preserve"> - коэффициент, принимаемый по таблице 7.1.</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7.1</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Грунты обратной засыпки          │Коэффициент эта при плотности│</w:t>
      </w:r>
    </w:p>
    <w:p w:rsidR="004A514E" w:rsidRDefault="004A514E">
      <w:pPr>
        <w:pStyle w:val="ConsPlusCell"/>
        <w:rPr>
          <w:rFonts w:ascii="Courier New" w:hAnsi="Courier New" w:cs="Courier New"/>
          <w:sz w:val="20"/>
          <w:szCs w:val="20"/>
        </w:rPr>
      </w:pPr>
      <w:r>
        <w:rPr>
          <w:rFonts w:ascii="Courier New" w:hAnsi="Courier New" w:cs="Courier New"/>
          <w:sz w:val="20"/>
          <w:szCs w:val="20"/>
        </w:rPr>
        <w:t>│                                           │    грунта засыпки, т/м3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     1,55     │     1,7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│Пески, кроме </w:t>
      </w:r>
      <w:proofErr w:type="gramStart"/>
      <w:r>
        <w:rPr>
          <w:rFonts w:ascii="Courier New" w:hAnsi="Courier New" w:cs="Courier New"/>
          <w:sz w:val="20"/>
          <w:szCs w:val="20"/>
        </w:rPr>
        <w:t>пылеватых</w:t>
      </w:r>
      <w:proofErr w:type="gramEnd"/>
      <w:r>
        <w:rPr>
          <w:rFonts w:ascii="Courier New" w:hAnsi="Courier New" w:cs="Courier New"/>
          <w:sz w:val="20"/>
          <w:szCs w:val="20"/>
        </w:rPr>
        <w:t xml:space="preserve"> влажных и насыщенных│     0,5      │     0,8      │</w:t>
      </w:r>
    </w:p>
    <w:p w:rsidR="004A514E" w:rsidRDefault="004A514E">
      <w:pPr>
        <w:pStyle w:val="ConsPlusCell"/>
        <w:rPr>
          <w:rFonts w:ascii="Courier New" w:hAnsi="Courier New" w:cs="Courier New"/>
          <w:sz w:val="20"/>
          <w:szCs w:val="20"/>
        </w:rPr>
      </w:pPr>
      <w:r>
        <w:rPr>
          <w:rFonts w:ascii="Courier New" w:hAnsi="Courier New" w:cs="Courier New"/>
          <w:sz w:val="20"/>
          <w:szCs w:val="20"/>
        </w:rPr>
        <w:t>│водой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│Глинистые грунты при показателе текучести  │     0,4      │     0,6      │</w:t>
      </w:r>
    </w:p>
    <w:p w:rsidR="004A514E" w:rsidRDefault="004A514E">
      <w:pPr>
        <w:pStyle w:val="ConsPlusCell"/>
        <w:rPr>
          <w:rFonts w:ascii="Courier New" w:hAnsi="Courier New" w:cs="Courier New"/>
          <w:sz w:val="20"/>
          <w:szCs w:val="20"/>
        </w:rPr>
      </w:pPr>
      <w:r>
        <w:rPr>
          <w:rFonts w:ascii="Courier New" w:hAnsi="Courier New" w:cs="Courier New"/>
          <w:sz w:val="20"/>
          <w:szCs w:val="20"/>
        </w:rPr>
        <w:t>│I  &lt;= 0,5                                  │              │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Примечание. Значение коэффициента эта для пылеватых песков влажных  и│</w:t>
      </w:r>
    </w:p>
    <w:p w:rsidR="004A514E" w:rsidRDefault="004A514E">
      <w:pPr>
        <w:pStyle w:val="ConsPlusCell"/>
        <w:rPr>
          <w:rFonts w:ascii="Courier New" w:hAnsi="Courier New" w:cs="Courier New"/>
          <w:sz w:val="20"/>
          <w:szCs w:val="20"/>
        </w:rPr>
      </w:pPr>
      <w:r>
        <w:rPr>
          <w:rFonts w:ascii="Courier New" w:hAnsi="Courier New" w:cs="Courier New"/>
          <w:sz w:val="20"/>
          <w:szCs w:val="20"/>
        </w:rPr>
        <w:t>│насыщенных   водой,   глин   и   суглинков   при   показателе   текучести│</w:t>
      </w:r>
    </w:p>
    <w:p w:rsidR="004A514E" w:rsidRDefault="004A514E">
      <w:pPr>
        <w:pStyle w:val="ConsPlusCell"/>
        <w:rPr>
          <w:rFonts w:ascii="Courier New" w:hAnsi="Courier New" w:cs="Courier New"/>
          <w:sz w:val="20"/>
          <w:szCs w:val="20"/>
        </w:rPr>
      </w:pPr>
      <w:r>
        <w:rPr>
          <w:rFonts w:ascii="Courier New" w:hAnsi="Courier New" w:cs="Courier New"/>
          <w:sz w:val="20"/>
          <w:szCs w:val="20"/>
        </w:rPr>
        <w:t>│0,5 &lt; I  &lt;= 0,75 и супесей при 0,5 &lt; I  &lt;= 1 должно быть понижено на 15%.│</w:t>
      </w:r>
    </w:p>
    <w:p w:rsidR="004A514E" w:rsidRDefault="004A514E">
      <w:pPr>
        <w:pStyle w:val="ConsPlusCell"/>
        <w:rPr>
          <w:rFonts w:ascii="Courier New" w:hAnsi="Courier New" w:cs="Courier New"/>
          <w:sz w:val="20"/>
          <w:szCs w:val="20"/>
        </w:rPr>
      </w:pPr>
      <w:r>
        <w:rPr>
          <w:rFonts w:ascii="Courier New" w:hAnsi="Courier New" w:cs="Courier New"/>
          <w:sz w:val="20"/>
          <w:szCs w:val="20"/>
        </w:rPr>
        <w:t>│       L                              L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7.12. Несущая способность (устойчивость) основания стоечной опоры считается обеспеченной при соблюдении условия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2"/>
        </w:rPr>
        <w:pict>
          <v:shape id="_x0000_i1919" type="#_x0000_t75" style="width:77.25pt;height:18.75pt">
            <v:imagedata r:id="rId916" o:title=""/>
          </v:shape>
        </w:pict>
      </w:r>
      <w:r>
        <w:rPr>
          <w:rFonts w:cs="Franklin Gothic Book"/>
        </w:rPr>
        <w:t>, (7.7)</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2"/>
        </w:rPr>
        <w:pict>
          <v:shape id="_x0000_i1920" type="#_x0000_t75" style="width:18pt;height:18.75pt">
            <v:imagedata r:id="rId917" o:title=""/>
          </v:shape>
        </w:pict>
      </w:r>
      <w:r>
        <w:rPr>
          <w:rFonts w:cs="Franklin Gothic Book"/>
        </w:rPr>
        <w:t xml:space="preserve"> - равнодействующая всех расчетных горизонтальных нагрузок, действующих на опору на высоте H над уровнем поверхности грунта, кН;</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2"/>
        </w:rPr>
        <w:pict>
          <v:shape id="_x0000_i1921" type="#_x0000_t75" style="width:59.25pt;height:18.75pt">
            <v:imagedata r:id="rId918"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здесь M - расчетный опрокидывающий момент на уровне поверхности грунта с учетом деформаций основания опоры;</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922" type="#_x0000_t75" style="width:18pt;height:18.75pt">
            <v:imagedata r:id="rId919" o:title=""/>
          </v:shape>
        </w:pict>
      </w:r>
      <w:r>
        <w:rPr>
          <w:rFonts w:cs="Franklin Gothic Book"/>
        </w:rPr>
        <w:t xml:space="preserve"> - коэффициент условий работы закрепления, принимаемый по таблице 7.2;</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923" type="#_x0000_t75" style="width:19.5pt;height:18.75pt">
            <v:imagedata r:id="rId920" o:title=""/>
          </v:shape>
        </w:pict>
      </w:r>
      <w:r>
        <w:rPr>
          <w:rFonts w:cs="Franklin Gothic Book"/>
        </w:rPr>
        <w:t xml:space="preserve"> - предельное сопротивление основания от действия силы, приложенной на высоте H, определяемое расчетом, кН;</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924" type="#_x0000_t75" style="width:12.75pt;height:18.75pt">
            <v:imagedata r:id="rId921" o:title=""/>
          </v:shape>
        </w:pict>
      </w:r>
      <w:r>
        <w:rPr>
          <w:rFonts w:cs="Franklin Gothic Book"/>
        </w:rPr>
        <w:t xml:space="preserve"> - коэффициент надежности, принимаемый по </w:t>
      </w:r>
      <w:hyperlink w:anchor="Par2939" w:history="1">
        <w:r>
          <w:rPr>
            <w:rFonts w:cs="Franklin Gothic Book"/>
            <w:color w:val="0000FF"/>
          </w:rPr>
          <w:t>7.10</w:t>
        </w:r>
      </w:hyperlink>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7.2</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Грунты       │  Значение коэффициента условий работы закрепления  │</w:t>
      </w:r>
    </w:p>
    <w:p w:rsidR="004A514E" w:rsidRDefault="004A514E">
      <w:pPr>
        <w:pStyle w:val="ConsPlusCell"/>
        <w:rPr>
          <w:rFonts w:ascii="Courier New" w:hAnsi="Courier New" w:cs="Courier New"/>
          <w:sz w:val="20"/>
          <w:szCs w:val="20"/>
        </w:rPr>
      </w:pPr>
      <w:r>
        <w:rPr>
          <w:rFonts w:ascii="Courier New" w:hAnsi="Courier New" w:cs="Courier New"/>
          <w:sz w:val="20"/>
          <w:szCs w:val="20"/>
        </w:rPr>
        <w:t>│                    │           гамма   в грунтах со структурой          │</w:t>
      </w:r>
    </w:p>
    <w:p w:rsidR="004A514E" w:rsidRDefault="004A514E">
      <w:pPr>
        <w:pStyle w:val="ConsPlusCell"/>
        <w:rPr>
          <w:rFonts w:ascii="Courier New" w:hAnsi="Courier New" w:cs="Courier New"/>
          <w:sz w:val="20"/>
          <w:szCs w:val="20"/>
        </w:rPr>
      </w:pPr>
      <w:r>
        <w:rPr>
          <w:rFonts w:ascii="Courier New" w:hAnsi="Courier New" w:cs="Courier New"/>
          <w:sz w:val="20"/>
          <w:szCs w:val="20"/>
        </w:rPr>
        <w:t>│                    │                c2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      ненарушенной       │        нарушенной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lastRenderedPageBreak/>
        <w:t>│Пески:              │                         │                          │</w:t>
      </w:r>
    </w:p>
    <w:p w:rsidR="004A514E" w:rsidRDefault="004A514E">
      <w:pPr>
        <w:pStyle w:val="ConsPlusCell"/>
        <w:rPr>
          <w:rFonts w:ascii="Courier New" w:hAnsi="Courier New" w:cs="Courier New"/>
          <w:sz w:val="20"/>
          <w:szCs w:val="20"/>
        </w:rPr>
      </w:pPr>
      <w:r>
        <w:rPr>
          <w:rFonts w:ascii="Courier New" w:hAnsi="Courier New" w:cs="Courier New"/>
          <w:sz w:val="20"/>
          <w:szCs w:val="20"/>
        </w:rPr>
        <w:t>│ крупные            │          1,05           │            1             │</w:t>
      </w:r>
    </w:p>
    <w:p w:rsidR="004A514E" w:rsidRDefault="004A514E">
      <w:pPr>
        <w:pStyle w:val="ConsPlusCell"/>
        <w:rPr>
          <w:rFonts w:ascii="Courier New" w:hAnsi="Courier New" w:cs="Courier New"/>
          <w:sz w:val="20"/>
          <w:szCs w:val="20"/>
        </w:rPr>
      </w:pPr>
      <w:r>
        <w:rPr>
          <w:rFonts w:ascii="Courier New" w:hAnsi="Courier New" w:cs="Courier New"/>
          <w:sz w:val="20"/>
          <w:szCs w:val="20"/>
        </w:rPr>
        <w:t>│ средней крупности  │           1,1           │            1             │</w:t>
      </w:r>
    </w:p>
    <w:p w:rsidR="004A514E" w:rsidRDefault="004A514E">
      <w:pPr>
        <w:pStyle w:val="ConsPlusCell"/>
        <w:rPr>
          <w:rFonts w:ascii="Courier New" w:hAnsi="Courier New" w:cs="Courier New"/>
          <w:sz w:val="20"/>
          <w:szCs w:val="20"/>
        </w:rPr>
      </w:pPr>
      <w:r>
        <w:rPr>
          <w:rFonts w:ascii="Courier New" w:hAnsi="Courier New" w:cs="Courier New"/>
          <w:sz w:val="20"/>
          <w:szCs w:val="20"/>
        </w:rPr>
        <w:t>│ мелкие             │           1,1           │            1             │</w:t>
      </w:r>
    </w:p>
    <w:p w:rsidR="004A514E" w:rsidRDefault="004A514E">
      <w:pPr>
        <w:pStyle w:val="ConsPlusCell"/>
        <w:rPr>
          <w:rFonts w:ascii="Courier New" w:hAnsi="Courier New" w:cs="Courier New"/>
          <w:sz w:val="20"/>
          <w:szCs w:val="20"/>
        </w:rPr>
      </w:pPr>
      <w:r>
        <w:rPr>
          <w:rFonts w:ascii="Courier New" w:hAnsi="Courier New" w:cs="Courier New"/>
          <w:sz w:val="20"/>
          <w:szCs w:val="20"/>
        </w:rPr>
        <w:t>│ пылеватые          │          1,15           │           1,05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│Супеси:             │                         │                          │</w:t>
      </w:r>
    </w:p>
    <w:p w:rsidR="004A514E" w:rsidRDefault="004A514E">
      <w:pPr>
        <w:pStyle w:val="ConsPlusCell"/>
        <w:rPr>
          <w:rFonts w:ascii="Courier New" w:hAnsi="Courier New" w:cs="Courier New"/>
          <w:sz w:val="20"/>
          <w:szCs w:val="20"/>
        </w:rPr>
      </w:pPr>
      <w:r>
        <w:rPr>
          <w:rFonts w:ascii="Courier New" w:hAnsi="Courier New" w:cs="Courier New"/>
          <w:sz w:val="20"/>
          <w:szCs w:val="20"/>
        </w:rPr>
        <w:t>│I  &lt;= 0,25          │           1,3           │           1,2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                          │</w:t>
      </w:r>
    </w:p>
    <w:p w:rsidR="004A514E" w:rsidRDefault="004A514E">
      <w:pPr>
        <w:pStyle w:val="ConsPlusCell"/>
        <w:rPr>
          <w:rFonts w:ascii="Courier New" w:hAnsi="Courier New" w:cs="Courier New"/>
          <w:sz w:val="20"/>
          <w:szCs w:val="20"/>
        </w:rPr>
      </w:pPr>
      <w:r>
        <w:rPr>
          <w:rFonts w:ascii="Courier New" w:hAnsi="Courier New" w:cs="Courier New"/>
          <w:sz w:val="20"/>
          <w:szCs w:val="20"/>
        </w:rPr>
        <w:t>│I  &gt; 0,25           │           1,4           │           1,3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│Суглинки:           │                         │                          │</w:t>
      </w:r>
    </w:p>
    <w:p w:rsidR="004A514E" w:rsidRDefault="004A514E">
      <w:pPr>
        <w:pStyle w:val="ConsPlusCell"/>
        <w:rPr>
          <w:rFonts w:ascii="Courier New" w:hAnsi="Courier New" w:cs="Courier New"/>
          <w:sz w:val="20"/>
          <w:szCs w:val="20"/>
        </w:rPr>
      </w:pPr>
      <w:r>
        <w:rPr>
          <w:rFonts w:ascii="Courier New" w:hAnsi="Courier New" w:cs="Courier New"/>
          <w:sz w:val="20"/>
          <w:szCs w:val="20"/>
        </w:rPr>
        <w:t>│I  &lt;= 0,25          │          1,25           │           1,15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                          │</w:t>
      </w:r>
    </w:p>
    <w:p w:rsidR="004A514E" w:rsidRDefault="004A514E">
      <w:pPr>
        <w:pStyle w:val="ConsPlusCell"/>
        <w:rPr>
          <w:rFonts w:ascii="Courier New" w:hAnsi="Courier New" w:cs="Courier New"/>
          <w:sz w:val="20"/>
          <w:szCs w:val="20"/>
        </w:rPr>
      </w:pPr>
      <w:r>
        <w:rPr>
          <w:rFonts w:ascii="Courier New" w:hAnsi="Courier New" w:cs="Courier New"/>
          <w:sz w:val="20"/>
          <w:szCs w:val="20"/>
        </w:rPr>
        <w:t>│0,25 &lt; I  &lt;= 0,5    │           1,4           │           1,25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                          │</w:t>
      </w:r>
    </w:p>
    <w:p w:rsidR="004A514E" w:rsidRDefault="004A514E">
      <w:pPr>
        <w:pStyle w:val="ConsPlusCell"/>
        <w:rPr>
          <w:rFonts w:ascii="Courier New" w:hAnsi="Courier New" w:cs="Courier New"/>
          <w:sz w:val="20"/>
          <w:szCs w:val="20"/>
        </w:rPr>
      </w:pPr>
      <w:r>
        <w:rPr>
          <w:rFonts w:ascii="Courier New" w:hAnsi="Courier New" w:cs="Courier New"/>
          <w:sz w:val="20"/>
          <w:szCs w:val="20"/>
        </w:rPr>
        <w:t>│I  &gt; 0,5            │           1,4           │           1,25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│Глины:              │                         │                          │</w:t>
      </w:r>
    </w:p>
    <w:p w:rsidR="004A514E" w:rsidRDefault="004A514E">
      <w:pPr>
        <w:pStyle w:val="ConsPlusCell"/>
        <w:rPr>
          <w:rFonts w:ascii="Courier New" w:hAnsi="Courier New" w:cs="Courier New"/>
          <w:sz w:val="20"/>
          <w:szCs w:val="20"/>
        </w:rPr>
      </w:pPr>
      <w:r>
        <w:rPr>
          <w:rFonts w:ascii="Courier New" w:hAnsi="Courier New" w:cs="Courier New"/>
          <w:sz w:val="20"/>
          <w:szCs w:val="20"/>
        </w:rPr>
        <w:t>│I  &lt;= 0,25          │           1,5           │           1,3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                          │</w:t>
      </w:r>
    </w:p>
    <w:p w:rsidR="004A514E" w:rsidRDefault="004A514E">
      <w:pPr>
        <w:pStyle w:val="ConsPlusCell"/>
        <w:rPr>
          <w:rFonts w:ascii="Courier New" w:hAnsi="Courier New" w:cs="Courier New"/>
          <w:sz w:val="20"/>
          <w:szCs w:val="20"/>
        </w:rPr>
      </w:pPr>
      <w:r>
        <w:rPr>
          <w:rFonts w:ascii="Courier New" w:hAnsi="Courier New" w:cs="Courier New"/>
          <w:sz w:val="20"/>
          <w:szCs w:val="20"/>
        </w:rPr>
        <w:t>│0,25 &lt; I  &lt;= 0,5    │           1,5           │           1,3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                          │</w:t>
      </w:r>
    </w:p>
    <w:p w:rsidR="004A514E" w:rsidRDefault="004A514E">
      <w:pPr>
        <w:pStyle w:val="ConsPlusCell"/>
        <w:rPr>
          <w:rFonts w:ascii="Courier New" w:hAnsi="Courier New" w:cs="Courier New"/>
          <w:sz w:val="20"/>
          <w:szCs w:val="20"/>
        </w:rPr>
      </w:pPr>
      <w:r>
        <w:rPr>
          <w:rFonts w:ascii="Courier New" w:hAnsi="Courier New" w:cs="Courier New"/>
          <w:sz w:val="20"/>
          <w:szCs w:val="20"/>
        </w:rPr>
        <w:t>│I  &gt; 0,5            │           1,5           │           1,4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расчете основания фундамента стоечной опоры все действующие на опору нагрузки каждого сочетания заменяют силами: поперечной </w:t>
      </w:r>
      <w:r>
        <w:rPr>
          <w:rFonts w:cs="Franklin Gothic Book"/>
          <w:position w:val="-12"/>
        </w:rPr>
        <w:pict>
          <v:shape id="_x0000_i1925" type="#_x0000_t75" style="width:18pt;height:18.75pt">
            <v:imagedata r:id="rId917" o:title=""/>
          </v:shape>
        </w:pict>
      </w:r>
      <w:r>
        <w:rPr>
          <w:rFonts w:cs="Franklin Gothic Book"/>
        </w:rPr>
        <w:t xml:space="preserve">, приложенной на высоте </w:t>
      </w:r>
      <w:r>
        <w:rPr>
          <w:rFonts w:cs="Franklin Gothic Book"/>
          <w:position w:val="-12"/>
        </w:rPr>
        <w:pict>
          <v:shape id="_x0000_i1926" type="#_x0000_t75" style="width:59.25pt;height:18.75pt">
            <v:imagedata r:id="rId918" o:title=""/>
          </v:shape>
        </w:pict>
      </w:r>
      <w:r>
        <w:rPr>
          <w:rFonts w:cs="Franklin Gothic Book"/>
        </w:rPr>
        <w:t xml:space="preserve"> от отметки поверхности земли, и вертикальной </w:t>
      </w:r>
      <w:r>
        <w:rPr>
          <w:rFonts w:cs="Franklin Gothic Book"/>
          <w:position w:val="-12"/>
        </w:rPr>
        <w:pict>
          <v:shape id="_x0000_i1927" type="#_x0000_t75" style="width:14.25pt;height:18.75pt">
            <v:imagedata r:id="rId922" o:title=""/>
          </v:shape>
        </w:pict>
      </w:r>
      <w:r>
        <w:rPr>
          <w:rFonts w:cs="Franklin Gothic Book"/>
        </w:rPr>
        <w:t xml:space="preserve">, приложенной на отметке подошвы стойки. Нагрузки M, </w:t>
      </w:r>
      <w:r>
        <w:rPr>
          <w:rFonts w:cs="Franklin Gothic Book"/>
          <w:position w:val="-12"/>
        </w:rPr>
        <w:pict>
          <v:shape id="_x0000_i1928" type="#_x0000_t75" style="width:18pt;height:18.75pt">
            <v:imagedata r:id="rId917" o:title=""/>
          </v:shape>
        </w:pict>
      </w:r>
      <w:r>
        <w:rPr>
          <w:rFonts w:cs="Franklin Gothic Book"/>
        </w:rPr>
        <w:t xml:space="preserve"> и </w:t>
      </w:r>
      <w:r>
        <w:rPr>
          <w:rFonts w:cs="Franklin Gothic Book"/>
          <w:position w:val="-12"/>
        </w:rPr>
        <w:pict>
          <v:shape id="_x0000_i1929" type="#_x0000_t75" style="width:14.25pt;height:18.75pt">
            <v:imagedata r:id="rId922" o:title=""/>
          </v:shape>
        </w:pict>
      </w:r>
      <w:r>
        <w:rPr>
          <w:rFonts w:cs="Franklin Gothic Book"/>
        </w:rPr>
        <w:t xml:space="preserve"> принимают по усилиям, действующим в сечении стойки на отметке поверхности грунта, полученным в результате статического расчета опоры.</w:t>
      </w:r>
    </w:p>
    <w:p w:rsidR="004A514E" w:rsidRDefault="004A514E">
      <w:pPr>
        <w:widowControl w:val="0"/>
        <w:autoSpaceDE w:val="0"/>
        <w:autoSpaceDN w:val="0"/>
        <w:adjustRightInd w:val="0"/>
        <w:ind w:firstLine="540"/>
        <w:jc w:val="both"/>
        <w:rPr>
          <w:rFonts w:cs="Franklin Gothic Book"/>
        </w:rPr>
      </w:pPr>
      <w:r>
        <w:rPr>
          <w:rFonts w:cs="Franklin Gothic Book"/>
        </w:rPr>
        <w:t>7.13. Расчет оснований стоечных опор с оттяжками и стоек порталов с внутренними связями на вдавливание выполняют по несущей способности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4"/>
        </w:rPr>
        <w:pict>
          <v:shape id="_x0000_i1930" type="#_x0000_t75" style="width:68.25pt;height:18.75pt">
            <v:imagedata r:id="rId923" o:title=""/>
          </v:shape>
        </w:pict>
      </w:r>
      <w:r>
        <w:rPr>
          <w:rFonts w:cs="Franklin Gothic Book"/>
        </w:rPr>
        <w:t>, (7.8)</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2"/>
        </w:rPr>
        <w:pict>
          <v:shape id="_x0000_i1931" type="#_x0000_t75" style="width:14.25pt;height:18.75pt">
            <v:imagedata r:id="rId924" o:title=""/>
          </v:shape>
        </w:pict>
      </w:r>
      <w:r>
        <w:rPr>
          <w:rFonts w:cs="Franklin Gothic Book"/>
        </w:rPr>
        <w:t xml:space="preserve"> - расчетная сжимающая нагрузка на отметке подошвы стойки, кН; для промежуточных опор расчетную нагрузку из сочетаний с кратковременными нагрузками принимают с коэффициентом 0,6 для сверленых котлованов; в остальных случаях принимают полное значение;</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932" type="#_x0000_t75" style="width:12.75pt;height:18.75pt">
            <v:imagedata r:id="rId925" o:title=""/>
          </v:shape>
        </w:pict>
      </w:r>
      <w:r>
        <w:rPr>
          <w:rFonts w:cs="Franklin Gothic Book"/>
        </w:rPr>
        <w:t xml:space="preserve"> - коэффициент условий работы, равный 1;</w:t>
      </w:r>
    </w:p>
    <w:p w:rsidR="004A514E" w:rsidRDefault="004A514E">
      <w:pPr>
        <w:widowControl w:val="0"/>
        <w:autoSpaceDE w:val="0"/>
        <w:autoSpaceDN w:val="0"/>
        <w:adjustRightInd w:val="0"/>
        <w:ind w:firstLine="540"/>
        <w:jc w:val="both"/>
        <w:rPr>
          <w:rFonts w:cs="Franklin Gothic Book"/>
        </w:rPr>
      </w:pPr>
      <w:r>
        <w:rPr>
          <w:rFonts w:cs="Franklin Gothic Book"/>
        </w:rPr>
        <w:t xml:space="preserve">R - расчетное сопротивление грунта основания при осадке стойки 5 см, принимаемое по </w:t>
      </w:r>
      <w:hyperlink w:anchor="Par3056" w:history="1">
        <w:r>
          <w:rPr>
            <w:rFonts w:cs="Franklin Gothic Book"/>
            <w:color w:val="0000FF"/>
          </w:rPr>
          <w:t>таблице 7.3</w:t>
        </w:r>
      </w:hyperlink>
      <w:r>
        <w:rPr>
          <w:rFonts w:cs="Franklin Gothic Book"/>
        </w:rPr>
        <w:t>, кПа;</w:t>
      </w:r>
    </w:p>
    <w:p w:rsidR="004A514E" w:rsidRDefault="004A514E">
      <w:pPr>
        <w:widowControl w:val="0"/>
        <w:autoSpaceDE w:val="0"/>
        <w:autoSpaceDN w:val="0"/>
        <w:adjustRightInd w:val="0"/>
        <w:ind w:firstLine="540"/>
        <w:jc w:val="both"/>
        <w:rPr>
          <w:rFonts w:cs="Franklin Gothic Book"/>
        </w:rPr>
      </w:pPr>
      <w:r>
        <w:rPr>
          <w:rFonts w:cs="Franklin Gothic Book"/>
        </w:rPr>
        <w:t>A - площадь подошвы фундамента, м</w:t>
      </w:r>
      <w:proofErr w:type="gramStart"/>
      <w:r>
        <w:rPr>
          <w:rFonts w:cs="Franklin Gothic Book"/>
        </w:rPr>
        <w:t>2</w:t>
      </w:r>
      <w:proofErr w:type="gramEnd"/>
      <w:r>
        <w:rPr>
          <w:rFonts w:cs="Franklin Gothic Book"/>
        </w:rPr>
        <w:t>, принимают равной площади подошвы стойки при установке стойки в сверленый котлован и заделке пазух гравийно-песчаной смесью или крупным песком, а также в копаные котлованы без опорной плиты; при установке стойки в сверленый котлован и заполнении пазух бетонированием площадь A принимают равной площади котлована;</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933" type="#_x0000_t75" style="width:14.25pt;height:18.75pt">
            <v:imagedata r:id="rId926" o:title=""/>
          </v:shape>
        </w:pict>
      </w:r>
      <w:r>
        <w:rPr>
          <w:rFonts w:cs="Franklin Gothic Book"/>
        </w:rPr>
        <w:t xml:space="preserve"> - коэффициент надежности по грунту, равный 1,3.</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bookmarkStart w:id="205" w:name="Par3056"/>
      <w:bookmarkEnd w:id="205"/>
      <w:r>
        <w:rPr>
          <w:rFonts w:cs="Franklin Gothic Book"/>
        </w:rPr>
        <w:t>Таблица 7.3</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Грунты              │ Расчетное сопротивление грунта R, кПа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│Пески:                           │                                       │</w:t>
      </w:r>
    </w:p>
    <w:p w:rsidR="004A514E" w:rsidRDefault="004A514E">
      <w:pPr>
        <w:pStyle w:val="ConsPlusCell"/>
        <w:rPr>
          <w:rFonts w:ascii="Courier New" w:hAnsi="Courier New" w:cs="Courier New"/>
          <w:sz w:val="20"/>
          <w:szCs w:val="20"/>
        </w:rPr>
      </w:pPr>
      <w:r>
        <w:rPr>
          <w:rFonts w:ascii="Courier New" w:hAnsi="Courier New" w:cs="Courier New"/>
          <w:sz w:val="20"/>
          <w:szCs w:val="20"/>
        </w:rPr>
        <w:t>│ гравелистые                     │                 6500                  │</w:t>
      </w:r>
    </w:p>
    <w:p w:rsidR="004A514E" w:rsidRDefault="004A514E">
      <w:pPr>
        <w:pStyle w:val="ConsPlusCell"/>
        <w:rPr>
          <w:rFonts w:ascii="Courier New" w:hAnsi="Courier New" w:cs="Courier New"/>
          <w:sz w:val="20"/>
          <w:szCs w:val="20"/>
        </w:rPr>
      </w:pPr>
      <w:r>
        <w:rPr>
          <w:rFonts w:ascii="Courier New" w:hAnsi="Courier New" w:cs="Courier New"/>
          <w:sz w:val="20"/>
          <w:szCs w:val="20"/>
        </w:rPr>
        <w:t>│ крупные                         │                 5200                  │</w:t>
      </w:r>
    </w:p>
    <w:p w:rsidR="004A514E" w:rsidRDefault="004A514E">
      <w:pPr>
        <w:pStyle w:val="ConsPlusCell"/>
        <w:rPr>
          <w:rFonts w:ascii="Courier New" w:hAnsi="Courier New" w:cs="Courier New"/>
          <w:sz w:val="20"/>
          <w:szCs w:val="20"/>
        </w:rPr>
      </w:pPr>
      <w:r>
        <w:rPr>
          <w:rFonts w:ascii="Courier New" w:hAnsi="Courier New" w:cs="Courier New"/>
          <w:sz w:val="20"/>
          <w:szCs w:val="20"/>
        </w:rPr>
        <w:t>│ средней крупности               │                 3900                  │</w:t>
      </w:r>
    </w:p>
    <w:p w:rsidR="004A514E" w:rsidRDefault="004A514E">
      <w:pPr>
        <w:pStyle w:val="ConsPlusCell"/>
        <w:rPr>
          <w:rFonts w:ascii="Courier New" w:hAnsi="Courier New" w:cs="Courier New"/>
          <w:sz w:val="20"/>
          <w:szCs w:val="20"/>
        </w:rPr>
      </w:pPr>
      <w:r>
        <w:rPr>
          <w:rFonts w:ascii="Courier New" w:hAnsi="Courier New" w:cs="Courier New"/>
          <w:sz w:val="20"/>
          <w:szCs w:val="20"/>
        </w:rPr>
        <w:t>│ мелкие                          │                 2050                  │</w:t>
      </w:r>
    </w:p>
    <w:p w:rsidR="004A514E" w:rsidRDefault="004A514E">
      <w:pPr>
        <w:pStyle w:val="ConsPlusCell"/>
        <w:rPr>
          <w:rFonts w:ascii="Courier New" w:hAnsi="Courier New" w:cs="Courier New"/>
          <w:sz w:val="20"/>
          <w:szCs w:val="20"/>
        </w:rPr>
      </w:pPr>
      <w:r>
        <w:rPr>
          <w:rFonts w:ascii="Courier New" w:hAnsi="Courier New" w:cs="Courier New"/>
          <w:sz w:val="20"/>
          <w:szCs w:val="20"/>
        </w:rPr>
        <w:t>│ пылеватые                       │                 1300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│Супеси:                          │                                       │</w:t>
      </w:r>
    </w:p>
    <w:p w:rsidR="004A514E" w:rsidRDefault="004A514E">
      <w:pPr>
        <w:pStyle w:val="ConsPlusCell"/>
        <w:rPr>
          <w:rFonts w:ascii="Courier New" w:hAnsi="Courier New" w:cs="Courier New"/>
          <w:sz w:val="20"/>
          <w:szCs w:val="20"/>
        </w:rPr>
      </w:pPr>
      <w:r>
        <w:rPr>
          <w:rFonts w:ascii="Courier New" w:hAnsi="Courier New" w:cs="Courier New"/>
          <w:sz w:val="20"/>
          <w:szCs w:val="20"/>
        </w:rPr>
        <w:t>│ I  &lt;= 0                         │                 2050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w:t>
      </w:r>
    </w:p>
    <w:p w:rsidR="004A514E" w:rsidRDefault="004A514E">
      <w:pPr>
        <w:pStyle w:val="ConsPlusCell"/>
        <w:rPr>
          <w:rFonts w:ascii="Courier New" w:hAnsi="Courier New" w:cs="Courier New"/>
          <w:sz w:val="20"/>
          <w:szCs w:val="20"/>
        </w:rPr>
      </w:pPr>
      <w:r>
        <w:rPr>
          <w:rFonts w:ascii="Courier New" w:hAnsi="Courier New" w:cs="Courier New"/>
          <w:sz w:val="20"/>
          <w:szCs w:val="20"/>
        </w:rPr>
        <w:t>│                                 │                                       │</w:t>
      </w:r>
    </w:p>
    <w:p w:rsidR="004A514E" w:rsidRDefault="004A514E">
      <w:pPr>
        <w:pStyle w:val="ConsPlusCell"/>
        <w:rPr>
          <w:rFonts w:ascii="Courier New" w:hAnsi="Courier New" w:cs="Courier New"/>
          <w:sz w:val="20"/>
          <w:szCs w:val="20"/>
        </w:rPr>
      </w:pPr>
      <w:r>
        <w:rPr>
          <w:rFonts w:ascii="Courier New" w:hAnsi="Courier New" w:cs="Courier New"/>
          <w:sz w:val="20"/>
          <w:szCs w:val="20"/>
        </w:rPr>
        <w:t>│ 0 &lt; I  &lt;= 1                     │                  800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│Суглинки и глины                 │                                       │</w:t>
      </w:r>
    </w:p>
    <w:p w:rsidR="004A514E" w:rsidRDefault="004A514E">
      <w:pPr>
        <w:pStyle w:val="ConsPlusCell"/>
        <w:rPr>
          <w:rFonts w:ascii="Courier New" w:hAnsi="Courier New" w:cs="Courier New"/>
          <w:sz w:val="20"/>
          <w:szCs w:val="20"/>
        </w:rPr>
      </w:pPr>
      <w:r>
        <w:rPr>
          <w:rFonts w:ascii="Courier New" w:hAnsi="Courier New" w:cs="Courier New"/>
          <w:sz w:val="20"/>
          <w:szCs w:val="20"/>
        </w:rPr>
        <w:t>│                    | 0          │                 5850                  │</w:t>
      </w:r>
    </w:p>
    <w:p w:rsidR="004A514E" w:rsidRDefault="004A514E">
      <w:pPr>
        <w:pStyle w:val="ConsPlusCell"/>
        <w:rPr>
          <w:rFonts w:ascii="Courier New" w:hAnsi="Courier New" w:cs="Courier New"/>
          <w:sz w:val="20"/>
          <w:szCs w:val="20"/>
        </w:rPr>
      </w:pPr>
      <w:r>
        <w:rPr>
          <w:rFonts w:ascii="Courier New" w:hAnsi="Courier New" w:cs="Courier New"/>
          <w:sz w:val="20"/>
          <w:szCs w:val="20"/>
        </w:rPr>
        <w:t>│                    | 0,10       │                 4700                  │</w:t>
      </w:r>
    </w:p>
    <w:p w:rsidR="004A514E" w:rsidRDefault="004A514E">
      <w:pPr>
        <w:pStyle w:val="ConsPlusCell"/>
        <w:rPr>
          <w:rFonts w:ascii="Courier New" w:hAnsi="Courier New" w:cs="Courier New"/>
          <w:sz w:val="20"/>
          <w:szCs w:val="20"/>
        </w:rPr>
      </w:pPr>
      <w:r>
        <w:rPr>
          <w:rFonts w:ascii="Courier New" w:hAnsi="Courier New" w:cs="Courier New"/>
          <w:sz w:val="20"/>
          <w:szCs w:val="20"/>
        </w:rPr>
        <w:t>│                    | 0,20       │                 3600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при I , равном     </w:t>
      </w:r>
      <w:proofErr w:type="gramStart"/>
      <w:r>
        <w:rPr>
          <w:rFonts w:ascii="Courier New" w:hAnsi="Courier New" w:cs="Courier New"/>
          <w:sz w:val="20"/>
          <w:szCs w:val="20"/>
        </w:rPr>
        <w:t xml:space="preserve">{ </w:t>
      </w:r>
      <w:proofErr w:type="gramEnd"/>
      <w:r>
        <w:rPr>
          <w:rFonts w:ascii="Courier New" w:hAnsi="Courier New" w:cs="Courier New"/>
          <w:sz w:val="20"/>
          <w:szCs w:val="20"/>
        </w:rPr>
        <w:t>0,30       │                 2300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0,4        │                 1600                  │</w:t>
      </w:r>
    </w:p>
    <w:p w:rsidR="004A514E" w:rsidRDefault="004A514E">
      <w:pPr>
        <w:pStyle w:val="ConsPlusCell"/>
        <w:rPr>
          <w:rFonts w:ascii="Courier New" w:hAnsi="Courier New" w:cs="Courier New"/>
          <w:sz w:val="20"/>
          <w:szCs w:val="20"/>
        </w:rPr>
      </w:pPr>
      <w:r>
        <w:rPr>
          <w:rFonts w:ascii="Courier New" w:hAnsi="Courier New" w:cs="Courier New"/>
          <w:sz w:val="20"/>
          <w:szCs w:val="20"/>
        </w:rPr>
        <w:t>│                    | 0,50       │                 1300                  │</w:t>
      </w:r>
    </w:p>
    <w:p w:rsidR="004A514E" w:rsidRDefault="004A514E">
      <w:pPr>
        <w:pStyle w:val="ConsPlusCell"/>
        <w:rPr>
          <w:rFonts w:ascii="Courier New" w:hAnsi="Courier New" w:cs="Courier New"/>
          <w:sz w:val="20"/>
          <w:szCs w:val="20"/>
        </w:rPr>
      </w:pPr>
      <w:r>
        <w:rPr>
          <w:rFonts w:ascii="Courier New" w:hAnsi="Courier New" w:cs="Courier New"/>
          <w:sz w:val="20"/>
          <w:szCs w:val="20"/>
        </w:rPr>
        <w:t>│                    | 0,60       │                  800                  │</w:t>
      </w:r>
    </w:p>
    <w:p w:rsidR="004A514E" w:rsidRDefault="004A514E">
      <w:pPr>
        <w:pStyle w:val="ConsPlusCell"/>
        <w:rPr>
          <w:rFonts w:ascii="Courier New" w:hAnsi="Courier New" w:cs="Courier New"/>
          <w:sz w:val="20"/>
          <w:szCs w:val="20"/>
        </w:rPr>
      </w:pPr>
      <w:r>
        <w:rPr>
          <w:rFonts w:ascii="Courier New" w:hAnsi="Courier New" w:cs="Courier New"/>
          <w:sz w:val="20"/>
          <w:szCs w:val="20"/>
        </w:rPr>
        <w:t>│                    | 0,75       │                  400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1"/>
        <w:rPr>
          <w:rFonts w:cs="Franklin Gothic Book"/>
        </w:rPr>
      </w:pPr>
      <w:bookmarkStart w:id="206" w:name="Par3086"/>
      <w:bookmarkEnd w:id="206"/>
      <w:r>
        <w:rPr>
          <w:rFonts w:cs="Franklin Gothic Book"/>
        </w:rPr>
        <w:t>8. Особенности проектирования оснований малоэтажных зданий</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8.1. Положения раздела распространяются на малоэтажные жилые и общественные здания, производственные сельскохозяйственные здания, гаражи и другие малоэтажные здания и сооружения.</w:t>
      </w:r>
    </w:p>
    <w:p w:rsidR="004A514E" w:rsidRDefault="004A514E">
      <w:pPr>
        <w:widowControl w:val="0"/>
        <w:autoSpaceDE w:val="0"/>
        <w:autoSpaceDN w:val="0"/>
        <w:adjustRightInd w:val="0"/>
        <w:ind w:firstLine="540"/>
        <w:jc w:val="both"/>
        <w:rPr>
          <w:rFonts w:cs="Franklin Gothic Book"/>
        </w:rPr>
      </w:pPr>
      <w:r>
        <w:rPr>
          <w:rFonts w:cs="Franklin Gothic Book"/>
        </w:rPr>
        <w:t xml:space="preserve">Эти здания могут возводиться на малозаглубленных, устраиваемых в слое </w:t>
      </w:r>
      <w:proofErr w:type="gramStart"/>
      <w:r>
        <w:rPr>
          <w:rFonts w:cs="Franklin Gothic Book"/>
        </w:rPr>
        <w:t>сезонно-промерзающего</w:t>
      </w:r>
      <w:proofErr w:type="gramEnd"/>
      <w:r>
        <w:rPr>
          <w:rFonts w:cs="Franklin Gothic Book"/>
        </w:rPr>
        <w:t xml:space="preserve"> грунта, и незаглубленных фундаментах.</w:t>
      </w:r>
    </w:p>
    <w:p w:rsidR="004A514E" w:rsidRDefault="004A514E">
      <w:pPr>
        <w:widowControl w:val="0"/>
        <w:autoSpaceDE w:val="0"/>
        <w:autoSpaceDN w:val="0"/>
        <w:adjustRightInd w:val="0"/>
        <w:ind w:firstLine="540"/>
        <w:jc w:val="both"/>
        <w:rPr>
          <w:rFonts w:cs="Franklin Gothic Book"/>
        </w:rPr>
      </w:pPr>
      <w:r>
        <w:rPr>
          <w:rFonts w:cs="Franklin Gothic Book"/>
        </w:rPr>
        <w:t>8.2. Рекомендуется применять следующие типы фундаментов:</w:t>
      </w:r>
    </w:p>
    <w:p w:rsidR="004A514E" w:rsidRDefault="004A514E">
      <w:pPr>
        <w:widowControl w:val="0"/>
        <w:autoSpaceDE w:val="0"/>
        <w:autoSpaceDN w:val="0"/>
        <w:adjustRightInd w:val="0"/>
        <w:ind w:firstLine="540"/>
        <w:jc w:val="both"/>
        <w:rPr>
          <w:rFonts w:cs="Franklin Gothic Book"/>
        </w:rPr>
      </w:pPr>
      <w:r>
        <w:rPr>
          <w:rFonts w:cs="Franklin Gothic Book"/>
        </w:rPr>
        <w:t>а) фундаменты на естественном основании (ленточные, столбчатые, плитные, щелевые и др.);</w:t>
      </w:r>
    </w:p>
    <w:p w:rsidR="004A514E" w:rsidRDefault="004A514E">
      <w:pPr>
        <w:widowControl w:val="0"/>
        <w:autoSpaceDE w:val="0"/>
        <w:autoSpaceDN w:val="0"/>
        <w:adjustRightInd w:val="0"/>
        <w:ind w:firstLine="540"/>
        <w:jc w:val="both"/>
        <w:rPr>
          <w:rFonts w:cs="Franklin Gothic Book"/>
        </w:rPr>
      </w:pPr>
      <w:r>
        <w:rPr>
          <w:rFonts w:cs="Franklin Gothic Book"/>
        </w:rPr>
        <w:t>б) фундаменты на локально уплотненных основаниях (в вытрамбованных или выштампованных котлованах, забивные блоки и др.);</w:t>
      </w:r>
    </w:p>
    <w:p w:rsidR="004A514E" w:rsidRDefault="004A514E">
      <w:pPr>
        <w:widowControl w:val="0"/>
        <w:autoSpaceDE w:val="0"/>
        <w:autoSpaceDN w:val="0"/>
        <w:adjustRightInd w:val="0"/>
        <w:ind w:firstLine="540"/>
        <w:jc w:val="both"/>
        <w:rPr>
          <w:rFonts w:cs="Franklin Gothic Book"/>
        </w:rPr>
      </w:pPr>
      <w:r>
        <w:rPr>
          <w:rFonts w:cs="Franklin Gothic Book"/>
        </w:rPr>
        <w:t>в) короткие сваи.</w:t>
      </w:r>
    </w:p>
    <w:p w:rsidR="004A514E" w:rsidRDefault="004A514E">
      <w:pPr>
        <w:widowControl w:val="0"/>
        <w:autoSpaceDE w:val="0"/>
        <w:autoSpaceDN w:val="0"/>
        <w:adjustRightInd w:val="0"/>
        <w:ind w:firstLine="540"/>
        <w:jc w:val="both"/>
        <w:rPr>
          <w:rFonts w:cs="Franklin Gothic Book"/>
        </w:rPr>
      </w:pPr>
      <w:r>
        <w:rPr>
          <w:rFonts w:cs="Franklin Gothic Book"/>
        </w:rPr>
        <w:t xml:space="preserve">8.3. В зданиях с несущими стенами рекомендуется применять преимущественно фундаменты на естественном основании (ленточные, столбчатые, щелевые и др.). В сложных инженерно-геологических условиях (специфические грунты, высокий уровень подземных вод и др.) могут быть использованы типы фундаментов, указанные в 8.2, б, </w:t>
      </w:r>
      <w:proofErr w:type="gramStart"/>
      <w:r>
        <w:rPr>
          <w:rFonts w:cs="Franklin Gothic Book"/>
        </w:rPr>
        <w:t>в</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8.4. В зданиях стоечно-балочной схемы и при безростверковом опирании стен следует применять столбчатые фундаменты (на естественном или локально уплотненном основании) или короткие сваи.</w:t>
      </w:r>
    </w:p>
    <w:p w:rsidR="004A514E" w:rsidRDefault="004A514E">
      <w:pPr>
        <w:widowControl w:val="0"/>
        <w:autoSpaceDE w:val="0"/>
        <w:autoSpaceDN w:val="0"/>
        <w:adjustRightInd w:val="0"/>
        <w:ind w:firstLine="540"/>
        <w:jc w:val="both"/>
        <w:rPr>
          <w:rFonts w:cs="Franklin Gothic Book"/>
        </w:rPr>
      </w:pPr>
      <w:r>
        <w:rPr>
          <w:rFonts w:cs="Franklin Gothic Book"/>
        </w:rPr>
        <w:t>8.5. Для зданий без подвалов рекомендуются малозаглубленные фундаменты. Тип, конструкция малозаглубленного фундамента и способ подготовки его основания зависят от свой</w:t>
      </w:r>
      <w:proofErr w:type="gramStart"/>
      <w:r>
        <w:rPr>
          <w:rFonts w:cs="Franklin Gothic Book"/>
        </w:rPr>
        <w:t>ств гр</w:t>
      </w:r>
      <w:proofErr w:type="gramEnd"/>
      <w:r>
        <w:rPr>
          <w:rFonts w:cs="Franklin Gothic Book"/>
        </w:rPr>
        <w:t>унтов основания и степени их пучинистости.</w:t>
      </w:r>
    </w:p>
    <w:p w:rsidR="004A514E" w:rsidRDefault="004A514E">
      <w:pPr>
        <w:widowControl w:val="0"/>
        <w:autoSpaceDE w:val="0"/>
        <w:autoSpaceDN w:val="0"/>
        <w:adjustRightInd w:val="0"/>
        <w:ind w:firstLine="540"/>
        <w:jc w:val="both"/>
        <w:rPr>
          <w:rFonts w:cs="Franklin Gothic Book"/>
        </w:rPr>
      </w:pPr>
      <w:r>
        <w:rPr>
          <w:rFonts w:cs="Franklin Gothic Book"/>
        </w:rPr>
        <w:t xml:space="preserve">8.6. При проектировании малозаглубленных фундаментов на пучинистых грунтах, в том числе локально уплотненных, обязательным является расчет их оснований по деформациям пучения (см. </w:t>
      </w:r>
      <w:hyperlink w:anchor="Par2360" w:history="1">
        <w:r>
          <w:rPr>
            <w:rFonts w:cs="Franklin Gothic Book"/>
            <w:color w:val="0000FF"/>
          </w:rPr>
          <w:t>подраздел 6.8</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8.7. При строительстве на практически непучинистых грунтах несущие элементы малозаглубленных и незаглубленных фундаментов укладывают на выравнивающую подсыпку из песка, на пучинистых грунтах - на подушку из непучинистого материала (песок </w:t>
      </w:r>
      <w:r>
        <w:rPr>
          <w:rFonts w:cs="Franklin Gothic Book"/>
        </w:rPr>
        <w:lastRenderedPageBreak/>
        <w:t>гравелистый, крупный или средней крупности, мелкий щебень, котельный шлак и др.). В необходимых случаях для увеличения расчетного сопротивления грунта основания целесообразно предусматривать устройство песчано-щебеночной (песчано-гравийной) подушки (смесь песка крупного или средней крупности - 40%, щебня или гравия - 60%).</w:t>
      </w:r>
    </w:p>
    <w:p w:rsidR="004A514E" w:rsidRDefault="004A514E">
      <w:pPr>
        <w:widowControl w:val="0"/>
        <w:autoSpaceDE w:val="0"/>
        <w:autoSpaceDN w:val="0"/>
        <w:adjustRightInd w:val="0"/>
        <w:ind w:firstLine="540"/>
        <w:jc w:val="both"/>
        <w:rPr>
          <w:rFonts w:cs="Franklin Gothic Book"/>
        </w:rPr>
      </w:pPr>
      <w:r>
        <w:rPr>
          <w:rFonts w:cs="Franklin Gothic Book"/>
        </w:rPr>
        <w:t xml:space="preserve">8.8. В зависимости от степени пучинистости грунта основания </w:t>
      </w:r>
      <w:hyperlink r:id="rId927" w:history="1">
        <w:r>
          <w:rPr>
            <w:rFonts w:cs="Franklin Gothic Book"/>
            <w:color w:val="0000FF"/>
          </w:rPr>
          <w:t>(ГОСТ 25100)</w:t>
        </w:r>
      </w:hyperlink>
      <w:r>
        <w:rPr>
          <w:rFonts w:cs="Franklin Gothic Book"/>
        </w:rPr>
        <w:t xml:space="preserve"> ленточные малозаглубленные фундаменты следует устраивать:</w:t>
      </w:r>
    </w:p>
    <w:p w:rsidR="004A514E" w:rsidRDefault="004A514E">
      <w:pPr>
        <w:widowControl w:val="0"/>
        <w:autoSpaceDE w:val="0"/>
        <w:autoSpaceDN w:val="0"/>
        <w:adjustRightInd w:val="0"/>
        <w:ind w:firstLine="540"/>
        <w:jc w:val="both"/>
        <w:rPr>
          <w:rFonts w:cs="Franklin Gothic Book"/>
        </w:rPr>
      </w:pPr>
      <w:r>
        <w:rPr>
          <w:rFonts w:cs="Franklin Gothic Book"/>
        </w:rPr>
        <w:t>а) на практически непучинистых и слабопучинистых грунтах - из сборных бетонных блоков, укладываемых без соединения между собой;</w:t>
      </w:r>
    </w:p>
    <w:p w:rsidR="004A514E" w:rsidRDefault="004A514E">
      <w:pPr>
        <w:widowControl w:val="0"/>
        <w:autoSpaceDE w:val="0"/>
        <w:autoSpaceDN w:val="0"/>
        <w:adjustRightInd w:val="0"/>
        <w:ind w:firstLine="540"/>
        <w:jc w:val="both"/>
        <w:rPr>
          <w:rFonts w:cs="Franklin Gothic Book"/>
        </w:rPr>
      </w:pPr>
      <w:r>
        <w:rPr>
          <w:rFonts w:cs="Franklin Gothic Book"/>
        </w:rPr>
        <w:t>б) на средн</w:t>
      </w:r>
      <w:proofErr w:type="gramStart"/>
      <w:r>
        <w:rPr>
          <w:rFonts w:cs="Franklin Gothic Book"/>
        </w:rPr>
        <w:t>е-</w:t>
      </w:r>
      <w:proofErr w:type="gramEnd"/>
      <w:r>
        <w:rPr>
          <w:rFonts w:cs="Franklin Gothic Book"/>
        </w:rPr>
        <w:t xml:space="preserve"> и сильнопучинистых грунтах - из сборных железобетонных блоков, содержащих выпуски арматуры (выпуски соседних блоков соединяют, стыки замоноличивают бетоном);</w:t>
      </w:r>
    </w:p>
    <w:p w:rsidR="004A514E" w:rsidRDefault="004A514E">
      <w:pPr>
        <w:widowControl w:val="0"/>
        <w:autoSpaceDE w:val="0"/>
        <w:autoSpaceDN w:val="0"/>
        <w:adjustRightInd w:val="0"/>
        <w:ind w:firstLine="540"/>
        <w:jc w:val="both"/>
        <w:rPr>
          <w:rFonts w:cs="Franklin Gothic Book"/>
        </w:rPr>
      </w:pPr>
      <w:r>
        <w:rPr>
          <w:rFonts w:cs="Franklin Gothic Book"/>
        </w:rPr>
        <w:t>в) на чрезмерно пучинистых грунтах - из монолитного железобетона.</w:t>
      </w:r>
    </w:p>
    <w:p w:rsidR="004A514E" w:rsidRDefault="004A514E">
      <w:pPr>
        <w:widowControl w:val="0"/>
        <w:autoSpaceDE w:val="0"/>
        <w:autoSpaceDN w:val="0"/>
        <w:adjustRightInd w:val="0"/>
        <w:ind w:firstLine="540"/>
        <w:jc w:val="both"/>
        <w:rPr>
          <w:rFonts w:cs="Franklin Gothic Book"/>
        </w:rPr>
      </w:pPr>
      <w:r>
        <w:rPr>
          <w:rFonts w:cs="Franklin Gothic Book"/>
        </w:rPr>
        <w:t>8.9. Сборно-монолитные, монолитные фундаменты и ростверки щелевых фундаментов и коротких свай всех стен должны быть жестко связаны между собой и объединены в систему перекрестных лент.</w:t>
      </w:r>
    </w:p>
    <w:p w:rsidR="004A514E" w:rsidRDefault="004A514E">
      <w:pPr>
        <w:widowControl w:val="0"/>
        <w:autoSpaceDE w:val="0"/>
        <w:autoSpaceDN w:val="0"/>
        <w:adjustRightInd w:val="0"/>
        <w:ind w:firstLine="540"/>
        <w:jc w:val="both"/>
        <w:rPr>
          <w:rFonts w:cs="Franklin Gothic Book"/>
        </w:rPr>
      </w:pPr>
      <w:r>
        <w:rPr>
          <w:rFonts w:cs="Franklin Gothic Book"/>
        </w:rPr>
        <w:t>8.10. При строительстве на сильн</w:t>
      </w:r>
      <w:proofErr w:type="gramStart"/>
      <w:r>
        <w:rPr>
          <w:rFonts w:cs="Franklin Gothic Book"/>
        </w:rPr>
        <w:t>о-</w:t>
      </w:r>
      <w:proofErr w:type="gramEnd"/>
      <w:r>
        <w:rPr>
          <w:rFonts w:cs="Franklin Gothic Book"/>
        </w:rPr>
        <w:t xml:space="preserve"> и чрезмерно пучинистых грунтах следует производить усиление стен армированными или железобетонными поясами, устраиваемыми в уровне перекрытий и над проемами верхнего этажа.</w:t>
      </w:r>
    </w:p>
    <w:p w:rsidR="004A514E" w:rsidRDefault="004A514E">
      <w:pPr>
        <w:widowControl w:val="0"/>
        <w:autoSpaceDE w:val="0"/>
        <w:autoSpaceDN w:val="0"/>
        <w:adjustRightInd w:val="0"/>
        <w:ind w:firstLine="540"/>
        <w:jc w:val="both"/>
        <w:rPr>
          <w:rFonts w:cs="Franklin Gothic Book"/>
        </w:rPr>
      </w:pPr>
      <w:r>
        <w:rPr>
          <w:rFonts w:cs="Franklin Gothic Book"/>
        </w:rPr>
        <w:t>8.11. Малозаглубленные столбчатые фундаменты на средне-, сильн</w:t>
      </w:r>
      <w:proofErr w:type="gramStart"/>
      <w:r>
        <w:rPr>
          <w:rFonts w:cs="Franklin Gothic Book"/>
        </w:rPr>
        <w:t>о-</w:t>
      </w:r>
      <w:proofErr w:type="gramEnd"/>
      <w:r>
        <w:rPr>
          <w:rFonts w:cs="Franklin Gothic Book"/>
        </w:rPr>
        <w:t xml:space="preserve"> и чрезмерно пучинистых грунтах должны быть связаны фундаментными балками, объединенными в единую систему.</w:t>
      </w:r>
    </w:p>
    <w:p w:rsidR="004A514E" w:rsidRDefault="004A514E">
      <w:pPr>
        <w:widowControl w:val="0"/>
        <w:autoSpaceDE w:val="0"/>
        <w:autoSpaceDN w:val="0"/>
        <w:adjustRightInd w:val="0"/>
        <w:ind w:firstLine="540"/>
        <w:jc w:val="both"/>
        <w:rPr>
          <w:rFonts w:cs="Franklin Gothic Book"/>
        </w:rPr>
      </w:pPr>
      <w:r>
        <w:rPr>
          <w:rFonts w:cs="Franklin Gothic Book"/>
        </w:rPr>
        <w:t xml:space="preserve">8.12. При устройстве столбчатых фундаментов на пучинистых грунтах необходимо предусматривать зазор между нижней гранью фундаментных балок и планировочной поверхностью грунта, величина которого должна быть не </w:t>
      </w:r>
      <w:proofErr w:type="gramStart"/>
      <w:r>
        <w:rPr>
          <w:rFonts w:cs="Franklin Gothic Book"/>
        </w:rPr>
        <w:t>менее расчетной</w:t>
      </w:r>
      <w:proofErr w:type="gramEnd"/>
      <w:r>
        <w:rPr>
          <w:rFonts w:cs="Franklin Gothic Book"/>
        </w:rPr>
        <w:t xml:space="preserve"> деформации пучения (подъема) ненагруженного основания.</w:t>
      </w:r>
    </w:p>
    <w:p w:rsidR="004A514E" w:rsidRDefault="004A514E">
      <w:pPr>
        <w:widowControl w:val="0"/>
        <w:autoSpaceDE w:val="0"/>
        <w:autoSpaceDN w:val="0"/>
        <w:adjustRightInd w:val="0"/>
        <w:ind w:firstLine="540"/>
        <w:jc w:val="both"/>
        <w:rPr>
          <w:rFonts w:cs="Franklin Gothic Book"/>
        </w:rPr>
      </w:pPr>
      <w:r>
        <w:rPr>
          <w:rFonts w:cs="Franklin Gothic Book"/>
        </w:rPr>
        <w:t>8.13. При наличии чрезмерно пучинистых грунтов и значительной чувствительности зданий к неравномерным деформациям рекомендуется строить их на малозаглубленных и незаглубленных монолитных железобетонных плитных фундаментах, под которыми устраивают подушки из непучинистых материалов.</w:t>
      </w:r>
    </w:p>
    <w:p w:rsidR="004A514E" w:rsidRDefault="004A514E">
      <w:pPr>
        <w:widowControl w:val="0"/>
        <w:autoSpaceDE w:val="0"/>
        <w:autoSpaceDN w:val="0"/>
        <w:adjustRightInd w:val="0"/>
        <w:ind w:firstLine="540"/>
        <w:jc w:val="both"/>
        <w:rPr>
          <w:rFonts w:cs="Franklin Gothic Book"/>
        </w:rPr>
      </w:pPr>
      <w:r>
        <w:rPr>
          <w:rFonts w:cs="Franklin Gothic Book"/>
        </w:rPr>
        <w:t xml:space="preserve">8.14. При вытрамбовывании (выштамповывании) котлованов и забивке блоков рекомендуется использовать фундаменты в форме усеченной пирамиды с углом наклона боковых граней к вертикали 5 - 10°. Фундаменты указанной конструкции допускается закладывать в </w:t>
      </w:r>
      <w:proofErr w:type="gramStart"/>
      <w:r>
        <w:rPr>
          <w:rFonts w:cs="Franklin Gothic Book"/>
        </w:rPr>
        <w:t>сезонно-промерзающем</w:t>
      </w:r>
      <w:proofErr w:type="gramEnd"/>
      <w:r>
        <w:rPr>
          <w:rFonts w:cs="Franklin Gothic Book"/>
        </w:rPr>
        <w:t xml:space="preserve"> слое грунта.</w:t>
      </w:r>
    </w:p>
    <w:p w:rsidR="004A514E" w:rsidRDefault="004A514E">
      <w:pPr>
        <w:widowControl w:val="0"/>
        <w:autoSpaceDE w:val="0"/>
        <w:autoSpaceDN w:val="0"/>
        <w:adjustRightInd w:val="0"/>
        <w:ind w:firstLine="540"/>
        <w:jc w:val="both"/>
        <w:rPr>
          <w:rFonts w:cs="Franklin Gothic Book"/>
        </w:rPr>
      </w:pPr>
      <w:r>
        <w:rPr>
          <w:rFonts w:cs="Franklin Gothic Book"/>
        </w:rPr>
        <w:t>8.15. Для зданий с несущими стенами рекомендуется применять однорядное расположение забивных блоков и пирамидальных свай с напрягаемой арматурой, а также короткие сваи различных типов и способов изготовления.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1"/>
        <w:rPr>
          <w:rFonts w:cs="Franklin Gothic Book"/>
        </w:rPr>
      </w:pPr>
      <w:bookmarkStart w:id="207" w:name="Par3111"/>
      <w:bookmarkEnd w:id="207"/>
      <w:r>
        <w:rPr>
          <w:rFonts w:cs="Franklin Gothic Book"/>
        </w:rPr>
        <w:t>9. Особенности проектирования оснований подземных</w:t>
      </w:r>
    </w:p>
    <w:p w:rsidR="004A514E" w:rsidRDefault="004A514E">
      <w:pPr>
        <w:widowControl w:val="0"/>
        <w:autoSpaceDE w:val="0"/>
        <w:autoSpaceDN w:val="0"/>
        <w:adjustRightInd w:val="0"/>
        <w:jc w:val="center"/>
        <w:rPr>
          <w:rFonts w:cs="Franklin Gothic Book"/>
        </w:rPr>
      </w:pPr>
      <w:r>
        <w:rPr>
          <w:rFonts w:cs="Franklin Gothic Book"/>
        </w:rPr>
        <w:t>частей сооружений и геотехнический прогноз</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9.1. Требования раздела распространяются на вновь возводимые и реконструируемые сооружения с подземной частью, </w:t>
      </w:r>
      <w:proofErr w:type="gramStart"/>
      <w:r>
        <w:rPr>
          <w:rFonts w:cs="Franklin Gothic Book"/>
        </w:rPr>
        <w:t>устраиваемую</w:t>
      </w:r>
      <w:proofErr w:type="gramEnd"/>
      <w:r>
        <w:rPr>
          <w:rFonts w:cs="Franklin Gothic Book"/>
        </w:rPr>
        <w:t xml:space="preserve"> открытым или полузакрытым способом в котловане.</w:t>
      </w:r>
    </w:p>
    <w:p w:rsidR="004A514E" w:rsidRDefault="004A514E">
      <w:pPr>
        <w:widowControl w:val="0"/>
        <w:autoSpaceDE w:val="0"/>
        <w:autoSpaceDN w:val="0"/>
        <w:adjustRightInd w:val="0"/>
        <w:ind w:firstLine="540"/>
        <w:jc w:val="both"/>
        <w:rPr>
          <w:rFonts w:cs="Franklin Gothic Book"/>
        </w:rPr>
      </w:pPr>
      <w:r>
        <w:rPr>
          <w:rFonts w:cs="Franklin Gothic Book"/>
        </w:rPr>
        <w:t xml:space="preserve">9.2. Проектирование оснований подземных частей сооружений включает помимо требований </w:t>
      </w:r>
      <w:hyperlink w:anchor="Par199" w:history="1">
        <w:r>
          <w:rPr>
            <w:rFonts w:cs="Franklin Gothic Book"/>
            <w:color w:val="0000FF"/>
          </w:rPr>
          <w:t>5.1.1</w:t>
        </w:r>
      </w:hyperlink>
      <w:r>
        <w:rPr>
          <w:rFonts w:cs="Franklin Gothic Book"/>
        </w:rPr>
        <w:t xml:space="preserve"> обоснованный расчетом выбор:</w:t>
      </w:r>
    </w:p>
    <w:p w:rsidR="004A514E" w:rsidRDefault="004A514E">
      <w:pPr>
        <w:widowControl w:val="0"/>
        <w:autoSpaceDE w:val="0"/>
        <w:autoSpaceDN w:val="0"/>
        <w:adjustRightInd w:val="0"/>
        <w:ind w:firstLine="540"/>
        <w:jc w:val="both"/>
        <w:rPr>
          <w:rFonts w:cs="Franklin Gothic Book"/>
        </w:rPr>
      </w:pPr>
      <w:r>
        <w:rPr>
          <w:rFonts w:cs="Franklin Gothic Book"/>
        </w:rPr>
        <w:t>глубины заложения подземных конструкций;</w:t>
      </w:r>
    </w:p>
    <w:p w:rsidR="004A514E" w:rsidRDefault="004A514E">
      <w:pPr>
        <w:widowControl w:val="0"/>
        <w:autoSpaceDE w:val="0"/>
        <w:autoSpaceDN w:val="0"/>
        <w:adjustRightInd w:val="0"/>
        <w:ind w:firstLine="540"/>
        <w:jc w:val="both"/>
        <w:rPr>
          <w:rFonts w:cs="Franklin Gothic Book"/>
        </w:rPr>
      </w:pPr>
      <w:r>
        <w:rPr>
          <w:rFonts w:cs="Franklin Gothic Book"/>
        </w:rPr>
        <w:t>способа устройства подземных конструкций (в открытом котловане, полузакрытый "сверху вниз", опускной колодец, в насыпи и др.);</w:t>
      </w:r>
    </w:p>
    <w:p w:rsidR="004A514E" w:rsidRDefault="004A514E">
      <w:pPr>
        <w:widowControl w:val="0"/>
        <w:autoSpaceDE w:val="0"/>
        <w:autoSpaceDN w:val="0"/>
        <w:adjustRightInd w:val="0"/>
        <w:ind w:firstLine="540"/>
        <w:jc w:val="both"/>
        <w:rPr>
          <w:rFonts w:cs="Franklin Gothic Book"/>
        </w:rPr>
      </w:pPr>
      <w:r>
        <w:rPr>
          <w:rFonts w:cs="Franklin Gothic Book"/>
        </w:rPr>
        <w:t>заложения откосов неподкрепленных котлованов;</w:t>
      </w:r>
    </w:p>
    <w:p w:rsidR="004A514E" w:rsidRDefault="004A514E">
      <w:pPr>
        <w:widowControl w:val="0"/>
        <w:autoSpaceDE w:val="0"/>
        <w:autoSpaceDN w:val="0"/>
        <w:adjustRightInd w:val="0"/>
        <w:ind w:firstLine="540"/>
        <w:jc w:val="both"/>
        <w:rPr>
          <w:rFonts w:cs="Franklin Gothic Book"/>
        </w:rPr>
      </w:pPr>
      <w:r>
        <w:rPr>
          <w:rFonts w:cs="Franklin Gothic Book"/>
        </w:rPr>
        <w:t>типа, конструкции, материала ограждений котлованов и их креплений;</w:t>
      </w:r>
    </w:p>
    <w:p w:rsidR="004A514E" w:rsidRDefault="004A514E">
      <w:pPr>
        <w:widowControl w:val="0"/>
        <w:autoSpaceDE w:val="0"/>
        <w:autoSpaceDN w:val="0"/>
        <w:adjustRightInd w:val="0"/>
        <w:ind w:firstLine="540"/>
        <w:jc w:val="both"/>
        <w:rPr>
          <w:rFonts w:cs="Franklin Gothic Book"/>
        </w:rPr>
      </w:pPr>
      <w:r>
        <w:rPr>
          <w:rFonts w:cs="Franklin Gothic Book"/>
        </w:rPr>
        <w:t>мероприятий, применяемых для снижения влияния строительства на деформации оснований, фундаментов и надземных конструкций сооружений и инженерных коммуникаций окружающей застройки;</w:t>
      </w:r>
    </w:p>
    <w:p w:rsidR="004A514E" w:rsidRDefault="004A514E">
      <w:pPr>
        <w:widowControl w:val="0"/>
        <w:autoSpaceDE w:val="0"/>
        <w:autoSpaceDN w:val="0"/>
        <w:adjustRightInd w:val="0"/>
        <w:ind w:firstLine="540"/>
        <w:jc w:val="both"/>
        <w:rPr>
          <w:rFonts w:cs="Franklin Gothic Book"/>
        </w:rPr>
      </w:pPr>
      <w:r>
        <w:rPr>
          <w:rFonts w:cs="Franklin Gothic Book"/>
        </w:rPr>
        <w:t xml:space="preserve">мероприятий, применяемых для минимизации изменений гидрогеологических условий или предотвращения вызванных этим возможных негативных последствий, в том </w:t>
      </w:r>
      <w:r>
        <w:rPr>
          <w:rFonts w:cs="Franklin Gothic Book"/>
        </w:rPr>
        <w:lastRenderedPageBreak/>
        <w:t>числе для окружающей застройки и экологической среды.</w:t>
      </w:r>
    </w:p>
    <w:p w:rsidR="004A514E" w:rsidRDefault="004A514E">
      <w:pPr>
        <w:widowControl w:val="0"/>
        <w:autoSpaceDE w:val="0"/>
        <w:autoSpaceDN w:val="0"/>
        <w:adjustRightInd w:val="0"/>
        <w:ind w:firstLine="540"/>
        <w:jc w:val="both"/>
        <w:rPr>
          <w:rFonts w:cs="Franklin Gothic Book"/>
        </w:rPr>
      </w:pPr>
      <w:r>
        <w:rPr>
          <w:rFonts w:cs="Franklin Gothic Book"/>
        </w:rPr>
        <w:t xml:space="preserve">9.3. Программа инженерно-геологических изысканий для проектирования оснований подземных частей сооружений I уровня ответственности должна пройти геотехническую экспертизу в соответствии с указаниями </w:t>
      </w:r>
      <w:hyperlink w:anchor="Par183" w:history="1">
        <w:r>
          <w:rPr>
            <w:rFonts w:cs="Franklin Gothic Book"/>
            <w:color w:val="0000FF"/>
          </w:rPr>
          <w:t>4.16</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9.4. </w:t>
      </w:r>
      <w:proofErr w:type="gramStart"/>
      <w:r>
        <w:rPr>
          <w:rFonts w:cs="Franklin Gothic Book"/>
        </w:rPr>
        <w:t>При проектировании подземных частей сооружений I и II уровней ответственности в котлованах глубиной более 5 м, подкрепленных ограждающими конструкциями, геологические разведочные скважины должны быть размещены по трассе ограждающих конструкций не реже чем через 20 м. При отсутствии фактической возможности расположения скважин указанным образом, их следует устраивать по сетке не более 20 x 20 м. Число скважин должно зависеть от категории</w:t>
      </w:r>
      <w:proofErr w:type="gramEnd"/>
      <w:r>
        <w:rPr>
          <w:rFonts w:cs="Franklin Gothic Book"/>
        </w:rPr>
        <w:t xml:space="preserve"> сложности инженерно-геологических условий и составлять не менее пяти.</w:t>
      </w:r>
    </w:p>
    <w:p w:rsidR="004A514E" w:rsidRDefault="004A514E">
      <w:pPr>
        <w:widowControl w:val="0"/>
        <w:autoSpaceDE w:val="0"/>
        <w:autoSpaceDN w:val="0"/>
        <w:adjustRightInd w:val="0"/>
        <w:ind w:firstLine="540"/>
        <w:jc w:val="both"/>
        <w:rPr>
          <w:rFonts w:cs="Franklin Gothic Book"/>
        </w:rPr>
      </w:pPr>
      <w:r>
        <w:rPr>
          <w:rFonts w:cs="Franklin Gothic Book"/>
        </w:rPr>
        <w:t xml:space="preserve">Инженерно-геологическое строение площадки должно быть изучено на глубину не менее </w:t>
      </w:r>
      <w:r>
        <w:rPr>
          <w:rFonts w:cs="Franklin Gothic Book"/>
          <w:position w:val="-12"/>
        </w:rPr>
        <w:pict>
          <v:shape id="_x0000_i1934" type="#_x0000_t75" style="width:59.25pt;height:18.75pt">
            <v:imagedata r:id="rId928" o:title=""/>
          </v:shape>
        </w:pict>
      </w:r>
      <w:r>
        <w:rPr>
          <w:rFonts w:cs="Franklin Gothic Book"/>
        </w:rPr>
        <w:t xml:space="preserve">, где </w:t>
      </w:r>
      <w:r>
        <w:rPr>
          <w:rFonts w:cs="Franklin Gothic Book"/>
          <w:position w:val="-12"/>
        </w:rPr>
        <w:pict>
          <v:shape id="_x0000_i1935" type="#_x0000_t75" style="width:18pt;height:18.75pt">
            <v:imagedata r:id="rId929" o:title=""/>
          </v:shape>
        </w:pict>
      </w:r>
      <w:r>
        <w:rPr>
          <w:rFonts w:cs="Franklin Gothic Book"/>
        </w:rPr>
        <w:t xml:space="preserve"> - глубина заложения подошвы ограждающей конструкции, но не менее 10 м от подошвы ограждающей конструкции. На указанную глубину должно быть пройдено не менее 30% скважин, но не менее трех скважин.</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проектировании подземных частей сооружений в неподкрепленных котлованах глубина разведочных скважин должна составлять не менее </w:t>
      </w:r>
      <w:r>
        <w:rPr>
          <w:rFonts w:cs="Franklin Gothic Book"/>
          <w:position w:val="-12"/>
        </w:rPr>
        <w:pict>
          <v:shape id="_x0000_i1936" type="#_x0000_t75" style="width:60pt;height:18.75pt">
            <v:imagedata r:id="rId930" o:title=""/>
          </v:shape>
        </w:pict>
      </w:r>
      <w:r>
        <w:rPr>
          <w:rFonts w:cs="Franklin Gothic Book"/>
        </w:rPr>
        <w:t xml:space="preserve">, где </w:t>
      </w:r>
      <w:r>
        <w:rPr>
          <w:rFonts w:cs="Franklin Gothic Book"/>
          <w:position w:val="-12"/>
        </w:rPr>
        <w:pict>
          <v:shape id="_x0000_i1937" type="#_x0000_t75" style="width:18pt;height:18.75pt">
            <v:imagedata r:id="rId931" o:title=""/>
          </v:shape>
        </w:pict>
      </w:r>
      <w:r>
        <w:rPr>
          <w:rFonts w:cs="Franklin Gothic Book"/>
        </w:rPr>
        <w:t xml:space="preserve"> - глубина котлована.</w:t>
      </w:r>
    </w:p>
    <w:p w:rsidR="004A514E" w:rsidRDefault="004A514E">
      <w:pPr>
        <w:widowControl w:val="0"/>
        <w:autoSpaceDE w:val="0"/>
        <w:autoSpaceDN w:val="0"/>
        <w:adjustRightInd w:val="0"/>
        <w:ind w:firstLine="540"/>
        <w:jc w:val="both"/>
        <w:rPr>
          <w:rFonts w:cs="Franklin Gothic Book"/>
        </w:rPr>
      </w:pPr>
      <w:r>
        <w:rPr>
          <w:rFonts w:cs="Franklin Gothic Book"/>
        </w:rPr>
        <w:t>9.5. Инженерно-геологические изыскания следует выполнять также вне границ площадок строительства в случаях:</w:t>
      </w:r>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необходимости анализа возможности проявления на примыкающей к зоне строительства территории опасных инженерно-геологических процессов;</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определения возможности и целесообразности устройства грунтовых анкеров вне границ площадки строительства, а также последующего выполнения расчетов анкерных конструкций и оценки влияния их устройства на окружающую застройку;</w:t>
      </w:r>
    </w:p>
    <w:p w:rsidR="004A514E" w:rsidRDefault="004A514E">
      <w:pPr>
        <w:widowControl w:val="0"/>
        <w:autoSpaceDE w:val="0"/>
        <w:autoSpaceDN w:val="0"/>
        <w:adjustRightInd w:val="0"/>
        <w:ind w:firstLine="540"/>
        <w:jc w:val="both"/>
        <w:rPr>
          <w:rFonts w:cs="Franklin Gothic Book"/>
        </w:rPr>
      </w:pPr>
      <w:r>
        <w:rPr>
          <w:rFonts w:cs="Franklin Gothic Book"/>
        </w:rPr>
        <w:t>решения вопроса о необходимости закрепления грунтов оснований и усиления фундаментов сооружений окружающей застройки, попадающих в зону влияния нового строительства;</w:t>
      </w:r>
    </w:p>
    <w:p w:rsidR="004A514E" w:rsidRDefault="004A514E">
      <w:pPr>
        <w:widowControl w:val="0"/>
        <w:autoSpaceDE w:val="0"/>
        <w:autoSpaceDN w:val="0"/>
        <w:adjustRightInd w:val="0"/>
        <w:ind w:firstLine="540"/>
        <w:jc w:val="both"/>
        <w:rPr>
          <w:rFonts w:cs="Franklin Gothic Book"/>
        </w:rPr>
      </w:pPr>
      <w:r>
        <w:rPr>
          <w:rFonts w:cs="Franklin Gothic Book"/>
        </w:rPr>
        <w:t>необходимости получения данных для расчета изменения гидрогеологических условий на территории, примыкающей к строительной площадке.</w:t>
      </w:r>
    </w:p>
    <w:p w:rsidR="004A514E" w:rsidRDefault="004A514E">
      <w:pPr>
        <w:widowControl w:val="0"/>
        <w:autoSpaceDE w:val="0"/>
        <w:autoSpaceDN w:val="0"/>
        <w:adjustRightInd w:val="0"/>
        <w:ind w:firstLine="540"/>
        <w:jc w:val="both"/>
        <w:rPr>
          <w:rFonts w:cs="Franklin Gothic Book"/>
        </w:rPr>
      </w:pPr>
      <w:r>
        <w:rPr>
          <w:rFonts w:cs="Franklin Gothic Book"/>
        </w:rPr>
        <w:t>9.6. В процессе инженерных изысканий должны быть выявлены и изучены:</w:t>
      </w:r>
    </w:p>
    <w:p w:rsidR="004A514E" w:rsidRDefault="004A514E">
      <w:pPr>
        <w:widowControl w:val="0"/>
        <w:autoSpaceDE w:val="0"/>
        <w:autoSpaceDN w:val="0"/>
        <w:adjustRightInd w:val="0"/>
        <w:ind w:firstLine="540"/>
        <w:jc w:val="both"/>
        <w:rPr>
          <w:rFonts w:cs="Franklin Gothic Book"/>
        </w:rPr>
      </w:pPr>
      <w:r>
        <w:rPr>
          <w:rFonts w:cs="Franklin Gothic Book"/>
        </w:rPr>
        <w:t>тектонические и закарстованные структуры, разрывные и складчатые нарушения;</w:t>
      </w:r>
    </w:p>
    <w:p w:rsidR="004A514E" w:rsidRDefault="004A514E">
      <w:pPr>
        <w:widowControl w:val="0"/>
        <w:autoSpaceDE w:val="0"/>
        <w:autoSpaceDN w:val="0"/>
        <w:adjustRightInd w:val="0"/>
        <w:ind w:firstLine="540"/>
        <w:jc w:val="both"/>
        <w:rPr>
          <w:rFonts w:cs="Franklin Gothic Book"/>
        </w:rPr>
      </w:pPr>
      <w:r>
        <w:rPr>
          <w:rFonts w:cs="Franklin Gothic Book"/>
        </w:rPr>
        <w:t>фильтрационные свойства грунтов, необходимые для расчета ожидаемых водопритоков в котлованы и подземные выработки, величина напора в горизонтах подземных вод, наличие и толщина водоупоров и их устойчивость против прорыва напорных вод;</w:t>
      </w:r>
    </w:p>
    <w:p w:rsidR="004A514E" w:rsidRDefault="004A514E">
      <w:pPr>
        <w:widowControl w:val="0"/>
        <w:autoSpaceDE w:val="0"/>
        <w:autoSpaceDN w:val="0"/>
        <w:adjustRightInd w:val="0"/>
        <w:ind w:firstLine="540"/>
        <w:jc w:val="both"/>
        <w:rPr>
          <w:rFonts w:cs="Franklin Gothic Book"/>
        </w:rPr>
      </w:pPr>
      <w:r>
        <w:rPr>
          <w:rFonts w:cs="Franklin Gothic Book"/>
        </w:rPr>
        <w:t>наличие и распространение грунтов, обладающих плывунными, тиксотропными и суффозионными свойствами и виброползучестью;</w:t>
      </w:r>
    </w:p>
    <w:p w:rsidR="004A514E" w:rsidRDefault="004A514E">
      <w:pPr>
        <w:widowControl w:val="0"/>
        <w:autoSpaceDE w:val="0"/>
        <w:autoSpaceDN w:val="0"/>
        <w:adjustRightInd w:val="0"/>
        <w:ind w:firstLine="540"/>
        <w:jc w:val="both"/>
        <w:rPr>
          <w:rFonts w:cs="Franklin Gothic Book"/>
        </w:rPr>
      </w:pPr>
      <w:r>
        <w:rPr>
          <w:rFonts w:cs="Franklin Gothic Book"/>
        </w:rPr>
        <w:t>наличие и местоположение подземных сооружений, подвалов, тоннелей, инженерных коммуникаций, колодцев, подземных выработок, буровых скважин и пр.;</w:t>
      </w:r>
    </w:p>
    <w:p w:rsidR="004A514E" w:rsidRDefault="004A514E">
      <w:pPr>
        <w:widowControl w:val="0"/>
        <w:autoSpaceDE w:val="0"/>
        <w:autoSpaceDN w:val="0"/>
        <w:adjustRightInd w:val="0"/>
        <w:ind w:firstLine="540"/>
        <w:jc w:val="both"/>
        <w:rPr>
          <w:rFonts w:cs="Franklin Gothic Book"/>
        </w:rPr>
      </w:pPr>
      <w:r>
        <w:rPr>
          <w:rFonts w:cs="Franklin Gothic Book"/>
        </w:rPr>
        <w:t>динамические и вибрационные воздействия от существующих стационарных и временных источников и от транспорта.</w:t>
      </w:r>
    </w:p>
    <w:p w:rsidR="004A514E" w:rsidRDefault="004A514E">
      <w:pPr>
        <w:widowControl w:val="0"/>
        <w:autoSpaceDE w:val="0"/>
        <w:autoSpaceDN w:val="0"/>
        <w:adjustRightInd w:val="0"/>
        <w:ind w:firstLine="540"/>
        <w:jc w:val="both"/>
        <w:rPr>
          <w:rFonts w:cs="Franklin Gothic Book"/>
        </w:rPr>
      </w:pPr>
      <w:bookmarkStart w:id="208" w:name="Par3137"/>
      <w:bookmarkEnd w:id="208"/>
      <w:r>
        <w:rPr>
          <w:rFonts w:cs="Franklin Gothic Book"/>
        </w:rPr>
        <w:t xml:space="preserve">9.7. При проектировании оснований подземных частей сооружений I уровня ответственности и II уровня ответственности при глубине котлована более 5 м дополнительно </w:t>
      </w:r>
      <w:proofErr w:type="gramStart"/>
      <w:r>
        <w:rPr>
          <w:rFonts w:cs="Franklin Gothic Book"/>
        </w:rPr>
        <w:t>к</w:t>
      </w:r>
      <w:proofErr w:type="gramEnd"/>
      <w:r>
        <w:rPr>
          <w:rFonts w:cs="Franklin Gothic Book"/>
        </w:rPr>
        <w:t xml:space="preserve"> предусмотренным в </w:t>
      </w:r>
      <w:hyperlink w:anchor="Par230" w:history="1">
        <w:r>
          <w:rPr>
            <w:rFonts w:cs="Franklin Gothic Book"/>
            <w:color w:val="0000FF"/>
          </w:rPr>
          <w:t>5.1.8</w:t>
        </w:r>
      </w:hyperlink>
      <w:r>
        <w:rPr>
          <w:rFonts w:cs="Franklin Gothic Book"/>
        </w:rPr>
        <w:t xml:space="preserve"> следует полевыми и лабораторными методами определять следующие физико-механические характеристики дисперсных и скальных грунтов:</w:t>
      </w:r>
    </w:p>
    <w:p w:rsidR="004A514E" w:rsidRDefault="004A514E">
      <w:pPr>
        <w:widowControl w:val="0"/>
        <w:pBdr>
          <w:bottom w:val="single" w:sz="6" w:space="0" w:color="auto"/>
        </w:pBdr>
        <w:autoSpaceDE w:val="0"/>
        <w:autoSpaceDN w:val="0"/>
        <w:adjustRightInd w:val="0"/>
        <w:rPr>
          <w:rFonts w:cs="Franklin Gothic Book"/>
          <w:sz w:val="5"/>
          <w:szCs w:val="5"/>
        </w:rPr>
      </w:pPr>
    </w:p>
    <w:p w:rsidR="004A514E" w:rsidRDefault="004A514E">
      <w:pPr>
        <w:widowControl w:val="0"/>
        <w:autoSpaceDE w:val="0"/>
        <w:autoSpaceDN w:val="0"/>
        <w:adjustRightInd w:val="0"/>
        <w:ind w:firstLine="540"/>
        <w:jc w:val="both"/>
        <w:rPr>
          <w:rFonts w:cs="Franklin Gothic Book"/>
        </w:rPr>
      </w:pPr>
      <w:r>
        <w:rPr>
          <w:rFonts w:cs="Franklin Gothic Book"/>
        </w:rPr>
        <w:t>КонсультантПлюс: примечание.</w:t>
      </w:r>
    </w:p>
    <w:p w:rsidR="004A514E" w:rsidRDefault="004A514E">
      <w:pPr>
        <w:widowControl w:val="0"/>
        <w:autoSpaceDE w:val="0"/>
        <w:autoSpaceDN w:val="0"/>
        <w:adjustRightInd w:val="0"/>
        <w:ind w:firstLine="540"/>
        <w:jc w:val="both"/>
        <w:rPr>
          <w:rFonts w:cs="Franklin Gothic Book"/>
        </w:rPr>
      </w:pPr>
      <w:r>
        <w:rPr>
          <w:rFonts w:cs="Franklin Gothic Book"/>
        </w:rPr>
        <w:t>В официальном тексте документа, видимо, допущена опечатка: пункт 5.5.31 отсутствует. Возможно, имеется в виду пункт 5.6.31.</w:t>
      </w:r>
    </w:p>
    <w:p w:rsidR="004A514E" w:rsidRDefault="004A514E">
      <w:pPr>
        <w:widowControl w:val="0"/>
        <w:pBdr>
          <w:bottom w:val="single" w:sz="6" w:space="0" w:color="auto"/>
        </w:pBdr>
        <w:autoSpaceDE w:val="0"/>
        <w:autoSpaceDN w:val="0"/>
        <w:adjustRightInd w:val="0"/>
        <w:rPr>
          <w:rFonts w:cs="Franklin Gothic Book"/>
          <w:sz w:val="5"/>
          <w:szCs w:val="5"/>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модуль деформации E для первичной ветви нагружения и ветви вторичного (повторного) нагружения </w:t>
      </w:r>
      <w:r>
        <w:rPr>
          <w:rFonts w:cs="Franklin Gothic Book"/>
          <w:position w:val="-12"/>
        </w:rPr>
        <w:pict>
          <v:shape id="_x0000_i1938" type="#_x0000_t75" style="width:15.75pt;height:18.75pt">
            <v:imagedata r:id="rId932" o:title=""/>
          </v:shape>
        </w:pict>
      </w:r>
      <w:r>
        <w:rPr>
          <w:rFonts w:cs="Franklin Gothic Book"/>
        </w:rPr>
        <w:t xml:space="preserve"> (см. </w:t>
      </w:r>
      <w:hyperlink w:anchor="Par888" w:history="1">
        <w:r>
          <w:rPr>
            <w:rFonts w:cs="Franklin Gothic Book"/>
            <w:color w:val="0000FF"/>
          </w:rPr>
          <w:t>5.5.31</w:t>
        </w:r>
      </w:hyperlink>
      <w:r>
        <w:rPr>
          <w:rFonts w:cs="Franklin Gothic Book"/>
        </w:rPr>
        <w:t>), которое следует выполнять для тех же диапазонов напряжений, что и первичное;</w:t>
      </w:r>
    </w:p>
    <w:p w:rsidR="004A514E" w:rsidRDefault="004A514E">
      <w:pPr>
        <w:widowControl w:val="0"/>
        <w:autoSpaceDE w:val="0"/>
        <w:autoSpaceDN w:val="0"/>
        <w:adjustRightInd w:val="0"/>
        <w:ind w:firstLine="540"/>
        <w:jc w:val="both"/>
        <w:rPr>
          <w:rFonts w:cs="Franklin Gothic Book"/>
        </w:rPr>
      </w:pPr>
      <w:r>
        <w:rPr>
          <w:rFonts w:cs="Franklin Gothic Book"/>
        </w:rPr>
        <w:lastRenderedPageBreak/>
        <w:t xml:space="preserve">коэффициент поперечной деформации </w:t>
      </w:r>
      <w:r>
        <w:rPr>
          <w:rFonts w:cs="Franklin Gothic Book"/>
          <w:position w:val="-6"/>
        </w:rPr>
        <w:pict>
          <v:shape id="_x0000_i1939" type="#_x0000_t75" style="width:10.5pt;height:11.25pt">
            <v:imagedata r:id="rId933" o:title=""/>
          </v:shape>
        </w:pict>
      </w:r>
      <w:r>
        <w:rPr>
          <w:rFonts w:cs="Franklin Gothic Book"/>
        </w:rPr>
        <w:t xml:space="preserve">. Для подземных сооружений II уровня ответственности расчетные значения коэффициента </w:t>
      </w:r>
      <w:r>
        <w:rPr>
          <w:rFonts w:cs="Franklin Gothic Book"/>
          <w:position w:val="-6"/>
        </w:rPr>
        <w:pict>
          <v:shape id="_x0000_i1940" type="#_x0000_t75" style="width:10.5pt;height:11.25pt">
            <v:imagedata r:id="rId933" o:title=""/>
          </v:shape>
        </w:pict>
      </w:r>
      <w:r>
        <w:rPr>
          <w:rFonts w:cs="Franklin Gothic Book"/>
        </w:rPr>
        <w:t xml:space="preserve"> допускается принимать в соответствии с </w:t>
      </w:r>
      <w:hyperlink w:anchor="Par1079" w:history="1">
        <w:r>
          <w:rPr>
            <w:rFonts w:cs="Franklin Gothic Book"/>
            <w:color w:val="0000FF"/>
          </w:rPr>
          <w:t>5.6.44</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прочностные характеристики: угол внутреннего трения </w:t>
      </w:r>
      <w:r>
        <w:rPr>
          <w:rFonts w:cs="Franklin Gothic Book"/>
          <w:position w:val="-10"/>
        </w:rPr>
        <w:pict>
          <v:shape id="_x0000_i1941" type="#_x0000_t75" style="width:11.25pt;height:12.75pt">
            <v:imagedata r:id="rId934" o:title=""/>
          </v:shape>
        </w:pict>
      </w:r>
      <w:r>
        <w:rPr>
          <w:rFonts w:cs="Franklin Gothic Book"/>
        </w:rPr>
        <w:t xml:space="preserve"> и удельное сцепление c, определяемые для условий, соответствующих всем этапам строительства и эксплуатации подземного сооружения;</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предел прочности на одноосное сжатие </w:t>
      </w:r>
      <w:r>
        <w:rPr>
          <w:rFonts w:cs="Franklin Gothic Book"/>
          <w:position w:val="-12"/>
        </w:rPr>
        <w:pict>
          <v:shape id="_x0000_i1942" type="#_x0000_t75" style="width:14.25pt;height:18.75pt">
            <v:imagedata r:id="rId935" o:title=""/>
          </v:shape>
        </w:pict>
      </w:r>
      <w:r>
        <w:rPr>
          <w:rFonts w:cs="Franklin Gothic Book"/>
        </w:rPr>
        <w:t xml:space="preserve"> и модуль деформации E для скальных, искусственно закрепленных и замороженных грунтов;</w:t>
      </w:r>
    </w:p>
    <w:p w:rsidR="004A514E" w:rsidRDefault="004A514E">
      <w:pPr>
        <w:widowControl w:val="0"/>
        <w:autoSpaceDE w:val="0"/>
        <w:autoSpaceDN w:val="0"/>
        <w:adjustRightInd w:val="0"/>
        <w:ind w:firstLine="540"/>
        <w:jc w:val="both"/>
        <w:rPr>
          <w:rFonts w:cs="Franklin Gothic Book"/>
        </w:rPr>
      </w:pPr>
      <w:r>
        <w:rPr>
          <w:rFonts w:cs="Franklin Gothic Book"/>
        </w:rPr>
        <w:t xml:space="preserve">удельные нормальные и касательные силы морозного пучения </w:t>
      </w:r>
      <w:r>
        <w:rPr>
          <w:rFonts w:cs="Franklin Gothic Book"/>
          <w:position w:val="-14"/>
        </w:rPr>
        <w:pict>
          <v:shape id="_x0000_i1943" type="#_x0000_t75" style="width:25.5pt;height:18.75pt">
            <v:imagedata r:id="rId936" o:title=""/>
          </v:shape>
        </w:pict>
      </w:r>
      <w:r>
        <w:rPr>
          <w:rFonts w:cs="Franklin Gothic Book"/>
        </w:rPr>
        <w:t xml:space="preserve"> и </w:t>
      </w:r>
      <w:r>
        <w:rPr>
          <w:rFonts w:cs="Franklin Gothic Book"/>
          <w:position w:val="-14"/>
        </w:rPr>
        <w:pict>
          <v:shape id="_x0000_i1944" type="#_x0000_t75" style="width:15.75pt;height:18.75pt">
            <v:imagedata r:id="rId937"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коэффициент фильтрации грунтов;</w:t>
      </w:r>
    </w:p>
    <w:p w:rsidR="004A514E" w:rsidRDefault="004A514E">
      <w:pPr>
        <w:widowControl w:val="0"/>
        <w:autoSpaceDE w:val="0"/>
        <w:autoSpaceDN w:val="0"/>
        <w:adjustRightInd w:val="0"/>
        <w:ind w:firstLine="540"/>
        <w:jc w:val="both"/>
        <w:rPr>
          <w:rFonts w:cs="Franklin Gothic Book"/>
        </w:rPr>
      </w:pPr>
      <w:r>
        <w:rPr>
          <w:rFonts w:cs="Franklin Gothic Book"/>
        </w:rPr>
        <w:t xml:space="preserve">характеристики трещиноватости массивов скальных грунтов: модуль трещиноватости </w:t>
      </w:r>
      <w:r>
        <w:rPr>
          <w:rFonts w:cs="Franklin Gothic Book"/>
          <w:position w:val="-9"/>
        </w:rPr>
        <w:pict>
          <v:shape id="_x0000_i1945" type="#_x0000_t75" style="width:18.75pt;height:18.75pt">
            <v:imagedata r:id="rId938" o:title=""/>
          </v:shape>
        </w:pict>
      </w:r>
      <w:r>
        <w:rPr>
          <w:rFonts w:cs="Franklin Gothic Book"/>
        </w:rPr>
        <w:t xml:space="preserve">, показатель качества породы RQD, коэффициент выветрелости </w:t>
      </w:r>
      <w:r>
        <w:rPr>
          <w:rFonts w:cs="Franklin Gothic Book"/>
          <w:position w:val="-12"/>
        </w:rPr>
        <w:pict>
          <v:shape id="_x0000_i1946" type="#_x0000_t75" style="width:20.25pt;height:18.75pt">
            <v:imagedata r:id="rId939"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соответствующем обосновании по специальному заданию (например, специализированной организации, ведущей научно-техническое сопровождение проектирования и строительства согласно </w:t>
      </w:r>
      <w:hyperlink w:anchor="Par168" w:history="1">
        <w:r>
          <w:rPr>
            <w:rFonts w:cs="Franklin Gothic Book"/>
            <w:color w:val="0000FF"/>
          </w:rPr>
          <w:t>4.14</w:t>
        </w:r>
      </w:hyperlink>
      <w:r>
        <w:rPr>
          <w:rFonts w:cs="Franklin Gothic Book"/>
        </w:rPr>
        <w:t>) изысканиями могут определяться и другие физико-механические и классификационные характеристики грунтов и массивов, в том числе:</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прочность грунта при недренированном сдвиге </w:t>
      </w:r>
      <w:r>
        <w:rPr>
          <w:rFonts w:cs="Franklin Gothic Book"/>
          <w:position w:val="-12"/>
        </w:rPr>
        <w:pict>
          <v:shape id="_x0000_i1947" type="#_x0000_t75" style="width:12.75pt;height:18.75pt">
            <v:imagedata r:id="rId940"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коэффициент переуплотнения грунта OCR;</w:t>
      </w:r>
    </w:p>
    <w:p w:rsidR="004A514E" w:rsidRDefault="004A514E">
      <w:pPr>
        <w:widowControl w:val="0"/>
        <w:autoSpaceDE w:val="0"/>
        <w:autoSpaceDN w:val="0"/>
        <w:adjustRightInd w:val="0"/>
        <w:ind w:firstLine="540"/>
        <w:jc w:val="both"/>
        <w:rPr>
          <w:rFonts w:cs="Franklin Gothic Book"/>
        </w:rPr>
      </w:pPr>
      <w:r>
        <w:rPr>
          <w:rFonts w:cs="Franklin Gothic Book"/>
        </w:rPr>
        <w:t>параметры ползучести глинистых грунтов;</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предел прочности на одноосное растяжение </w:t>
      </w:r>
      <w:r>
        <w:rPr>
          <w:rFonts w:cs="Franklin Gothic Book"/>
          <w:position w:val="-12"/>
        </w:rPr>
        <w:pict>
          <v:shape id="_x0000_i1948" type="#_x0000_t75" style="width:12.75pt;height:18.75pt">
            <v:imagedata r:id="rId941" o:title=""/>
          </v:shape>
        </w:pict>
      </w:r>
      <w:r>
        <w:rPr>
          <w:rFonts w:cs="Franklin Gothic Book"/>
        </w:rPr>
        <w:t xml:space="preserve"> для скальных и искусственно закрепленных грунтов;</w:t>
      </w:r>
    </w:p>
    <w:p w:rsidR="004A514E" w:rsidRDefault="004A514E">
      <w:pPr>
        <w:widowControl w:val="0"/>
        <w:autoSpaceDE w:val="0"/>
        <w:autoSpaceDN w:val="0"/>
        <w:adjustRightInd w:val="0"/>
        <w:ind w:firstLine="540"/>
        <w:jc w:val="both"/>
        <w:rPr>
          <w:rFonts w:cs="Franklin Gothic Book"/>
        </w:rPr>
      </w:pPr>
      <w:r>
        <w:rPr>
          <w:rFonts w:cs="Franklin Gothic Book"/>
        </w:rPr>
        <w:t>классификационные характеристики скальных массивов RMR, Q, GSI.</w:t>
      </w:r>
    </w:p>
    <w:p w:rsidR="004A514E" w:rsidRDefault="004A514E">
      <w:pPr>
        <w:widowControl w:val="0"/>
        <w:autoSpaceDE w:val="0"/>
        <w:autoSpaceDN w:val="0"/>
        <w:adjustRightInd w:val="0"/>
        <w:ind w:firstLine="540"/>
        <w:jc w:val="both"/>
        <w:rPr>
          <w:rFonts w:cs="Franklin Gothic Book"/>
        </w:rPr>
      </w:pPr>
      <w:r>
        <w:rPr>
          <w:rFonts w:cs="Franklin Gothic Book"/>
        </w:rPr>
        <w:t>9.8. При проектировании оснований подземных частей сооружений I уровня ответственности в случае необходимости следует выполнять измерения напряжений в массивах скальных и нескальных грунтов; опытные полевые работы по водопонижению, закреплению и замораживанию грунтов, устройству ПФЗ и "стен в грунте", а также геофизические и прочие исследования.</w:t>
      </w:r>
    </w:p>
    <w:p w:rsidR="004A514E" w:rsidRDefault="004A514E">
      <w:pPr>
        <w:widowControl w:val="0"/>
        <w:autoSpaceDE w:val="0"/>
        <w:autoSpaceDN w:val="0"/>
        <w:adjustRightInd w:val="0"/>
        <w:ind w:firstLine="540"/>
        <w:jc w:val="both"/>
        <w:rPr>
          <w:rFonts w:cs="Franklin Gothic Book"/>
        </w:rPr>
      </w:pPr>
      <w:r>
        <w:rPr>
          <w:rFonts w:cs="Franklin Gothic Book"/>
        </w:rPr>
        <w:t>9.9. Расчеты и проектирование оснований подземных частей сооружений, размещаемых вблизи окружающей застройки, следует выполнять как для обеспечения прочности, надежности и долговечности самого проектируемого сооружения на всех стадиях строительства и эксплуатации, так и для обеспечения прочности, надежности и долговечности существующих сооружений и инженерных коммуникаций, а также сохранения окружающей среды.</w:t>
      </w:r>
    </w:p>
    <w:p w:rsidR="004A514E" w:rsidRDefault="004A514E">
      <w:pPr>
        <w:widowControl w:val="0"/>
        <w:autoSpaceDE w:val="0"/>
        <w:autoSpaceDN w:val="0"/>
        <w:adjustRightInd w:val="0"/>
        <w:ind w:firstLine="540"/>
        <w:jc w:val="both"/>
        <w:rPr>
          <w:rFonts w:cs="Franklin Gothic Book"/>
        </w:rPr>
      </w:pPr>
      <w:r>
        <w:rPr>
          <w:rFonts w:cs="Franklin Gothic Book"/>
        </w:rPr>
        <w:t xml:space="preserve">9.10. При проектировании оснований подземных частей сооружений следует учитывать их уровень ответственности, а также уровень ответственности сооружений, на которые может оказывать влияние подземное строительство </w:t>
      </w:r>
      <w:hyperlink r:id="rId942" w:history="1">
        <w:r>
          <w:rPr>
            <w:rFonts w:cs="Franklin Gothic Book"/>
            <w:color w:val="0000FF"/>
          </w:rPr>
          <w:t>(ГОСТ 27751)</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В случае</w:t>
      </w:r>
      <w:proofErr w:type="gramStart"/>
      <w:r>
        <w:rPr>
          <w:rFonts w:cs="Franklin Gothic Book"/>
        </w:rPr>
        <w:t>,</w:t>
      </w:r>
      <w:proofErr w:type="gramEnd"/>
      <w:r>
        <w:rPr>
          <w:rFonts w:cs="Franklin Gothic Book"/>
        </w:rPr>
        <w:t xml:space="preserve"> если в зону влияния проектируемой подземной части сооружения (см. </w:t>
      </w:r>
      <w:hyperlink w:anchor="Par3422" w:history="1">
        <w:r>
          <w:rPr>
            <w:rFonts w:cs="Franklin Gothic Book"/>
            <w:color w:val="0000FF"/>
          </w:rPr>
          <w:t>9.34</w:t>
        </w:r>
      </w:hyperlink>
      <w:r>
        <w:rPr>
          <w:rFonts w:cs="Franklin Gothic Book"/>
        </w:rPr>
        <w:t>) попадает сооружение окружающей застройки более высокого уровня ответственности, уровень ответственности проектируемого сооружения должен быть повышен до уровня ответственности сооружения, которое подвергается влиянию проектируемого.</w:t>
      </w:r>
    </w:p>
    <w:p w:rsidR="004A514E" w:rsidRDefault="004A514E">
      <w:pPr>
        <w:widowControl w:val="0"/>
        <w:autoSpaceDE w:val="0"/>
        <w:autoSpaceDN w:val="0"/>
        <w:adjustRightInd w:val="0"/>
        <w:ind w:firstLine="540"/>
        <w:jc w:val="both"/>
        <w:rPr>
          <w:rFonts w:cs="Franklin Gothic Book"/>
        </w:rPr>
      </w:pPr>
      <w:r>
        <w:rPr>
          <w:rFonts w:cs="Franklin Gothic Book"/>
        </w:rPr>
        <w:t>9.11. Нагрузки и воздействия на основания и конструкции подземных частей сооружений должны устанавливаться расчетом, исходя из анализа совместной работы конструкций сооружения и основания, с учетом возможного их изменения на различных стадиях возведения и эксплуатации сооружения.</w:t>
      </w:r>
    </w:p>
    <w:p w:rsidR="004A514E" w:rsidRDefault="004A514E">
      <w:pPr>
        <w:widowControl w:val="0"/>
        <w:autoSpaceDE w:val="0"/>
        <w:autoSpaceDN w:val="0"/>
        <w:adjustRightInd w:val="0"/>
        <w:ind w:firstLine="540"/>
        <w:jc w:val="both"/>
        <w:rPr>
          <w:rFonts w:cs="Franklin Gothic Book"/>
        </w:rPr>
      </w:pPr>
      <w:r>
        <w:rPr>
          <w:rFonts w:cs="Franklin Gothic Book"/>
        </w:rPr>
        <w:t>При определении нагрузок и воздействий на основани</w:t>
      </w:r>
      <w:proofErr w:type="gramStart"/>
      <w:r>
        <w:rPr>
          <w:rFonts w:cs="Franklin Gothic Book"/>
        </w:rPr>
        <w:t>е</w:t>
      </w:r>
      <w:proofErr w:type="gramEnd"/>
      <w:r>
        <w:rPr>
          <w:rFonts w:cs="Franklin Gothic Book"/>
        </w:rPr>
        <w:t xml:space="preserve"> и конструкции подземных частей сооружений к постоянным нагрузкам относят:</w:t>
      </w:r>
    </w:p>
    <w:p w:rsidR="004A514E" w:rsidRDefault="004A514E">
      <w:pPr>
        <w:widowControl w:val="0"/>
        <w:autoSpaceDE w:val="0"/>
        <w:autoSpaceDN w:val="0"/>
        <w:adjustRightInd w:val="0"/>
        <w:ind w:firstLine="540"/>
        <w:jc w:val="both"/>
        <w:rPr>
          <w:rFonts w:cs="Franklin Gothic Book"/>
        </w:rPr>
      </w:pPr>
      <w:r>
        <w:rPr>
          <w:rFonts w:cs="Franklin Gothic Book"/>
        </w:rPr>
        <w:t>вес строительных конструкций подземной и надземной частей сооружения;</w:t>
      </w:r>
    </w:p>
    <w:p w:rsidR="004A514E" w:rsidRDefault="004A514E">
      <w:pPr>
        <w:widowControl w:val="0"/>
        <w:autoSpaceDE w:val="0"/>
        <w:autoSpaceDN w:val="0"/>
        <w:adjustRightInd w:val="0"/>
        <w:ind w:firstLine="540"/>
        <w:jc w:val="both"/>
        <w:rPr>
          <w:rFonts w:cs="Franklin Gothic Book"/>
        </w:rPr>
      </w:pPr>
      <w:r>
        <w:rPr>
          <w:rFonts w:cs="Franklin Gothic Book"/>
        </w:rPr>
        <w:t>давление грунтового массива, вмещающего сооружение, и подземных вод при установившейся фильтрации; усилия натяжения постоянных анкеров;</w:t>
      </w:r>
    </w:p>
    <w:p w:rsidR="004A514E" w:rsidRDefault="004A514E">
      <w:pPr>
        <w:widowControl w:val="0"/>
        <w:autoSpaceDE w:val="0"/>
        <w:autoSpaceDN w:val="0"/>
        <w:adjustRightInd w:val="0"/>
        <w:ind w:firstLine="540"/>
        <w:jc w:val="both"/>
        <w:rPr>
          <w:rFonts w:cs="Franklin Gothic Book"/>
        </w:rPr>
      </w:pPr>
      <w:r>
        <w:rPr>
          <w:rFonts w:cs="Franklin Gothic Book"/>
        </w:rPr>
        <w:t>распорные усилия в постоянных конструкциях и пр.</w:t>
      </w:r>
    </w:p>
    <w:p w:rsidR="004A514E" w:rsidRDefault="004A514E">
      <w:pPr>
        <w:widowControl w:val="0"/>
        <w:autoSpaceDE w:val="0"/>
        <w:autoSpaceDN w:val="0"/>
        <w:adjustRightInd w:val="0"/>
        <w:ind w:firstLine="540"/>
        <w:jc w:val="both"/>
        <w:rPr>
          <w:rFonts w:cs="Franklin Gothic Book"/>
        </w:rPr>
      </w:pPr>
      <w:r>
        <w:rPr>
          <w:rFonts w:cs="Franklin Gothic Book"/>
        </w:rPr>
        <w:t>К временным длительным нагрузкам и воздействиям относят:</w:t>
      </w:r>
    </w:p>
    <w:p w:rsidR="004A514E" w:rsidRDefault="004A514E">
      <w:pPr>
        <w:widowControl w:val="0"/>
        <w:autoSpaceDE w:val="0"/>
        <w:autoSpaceDN w:val="0"/>
        <w:adjustRightInd w:val="0"/>
        <w:ind w:firstLine="540"/>
        <w:jc w:val="both"/>
        <w:rPr>
          <w:rFonts w:cs="Franklin Gothic Book"/>
        </w:rPr>
      </w:pPr>
      <w:r>
        <w:rPr>
          <w:rFonts w:cs="Franklin Gothic Book"/>
        </w:rPr>
        <w:t xml:space="preserve">вес стационарного оборудования; давление подземных вод при неустановившемся </w:t>
      </w:r>
      <w:r>
        <w:rPr>
          <w:rFonts w:cs="Franklin Gothic Book"/>
        </w:rPr>
        <w:lastRenderedPageBreak/>
        <w:t>режиме фильтрации;</w:t>
      </w:r>
    </w:p>
    <w:p w:rsidR="004A514E" w:rsidRDefault="004A514E">
      <w:pPr>
        <w:widowControl w:val="0"/>
        <w:autoSpaceDE w:val="0"/>
        <w:autoSpaceDN w:val="0"/>
        <w:adjustRightInd w:val="0"/>
        <w:ind w:firstLine="540"/>
        <w:jc w:val="both"/>
        <w:rPr>
          <w:rFonts w:cs="Franklin Gothic Book"/>
        </w:rPr>
      </w:pPr>
      <w:r>
        <w:rPr>
          <w:rFonts w:cs="Franklin Gothic Book"/>
        </w:rPr>
        <w:t>динамические воздействия от эксплуатируемых линий метрополитена, транспортных сооружений или промышленных объектов;</w:t>
      </w:r>
    </w:p>
    <w:p w:rsidR="004A514E" w:rsidRDefault="004A514E">
      <w:pPr>
        <w:widowControl w:val="0"/>
        <w:autoSpaceDE w:val="0"/>
        <w:autoSpaceDN w:val="0"/>
        <w:adjustRightInd w:val="0"/>
        <w:ind w:firstLine="540"/>
        <w:jc w:val="both"/>
        <w:rPr>
          <w:rFonts w:cs="Franklin Gothic Book"/>
        </w:rPr>
      </w:pPr>
      <w:r>
        <w:rPr>
          <w:rFonts w:cs="Franklin Gothic Book"/>
        </w:rPr>
        <w:t>нагрузки от складируемых на поверхности грунта материалов;</w:t>
      </w:r>
    </w:p>
    <w:p w:rsidR="004A514E" w:rsidRDefault="004A514E">
      <w:pPr>
        <w:widowControl w:val="0"/>
        <w:autoSpaceDE w:val="0"/>
        <w:autoSpaceDN w:val="0"/>
        <w:adjustRightInd w:val="0"/>
        <w:ind w:firstLine="540"/>
        <w:jc w:val="both"/>
        <w:rPr>
          <w:rFonts w:cs="Franklin Gothic Book"/>
        </w:rPr>
      </w:pPr>
      <w:r>
        <w:rPr>
          <w:rFonts w:cs="Franklin Gothic Book"/>
        </w:rPr>
        <w:t>температурные технологические воздействия;</w:t>
      </w:r>
    </w:p>
    <w:p w:rsidR="004A514E" w:rsidRDefault="004A514E">
      <w:pPr>
        <w:widowControl w:val="0"/>
        <w:autoSpaceDE w:val="0"/>
        <w:autoSpaceDN w:val="0"/>
        <w:adjustRightInd w:val="0"/>
        <w:ind w:firstLine="540"/>
        <w:jc w:val="both"/>
        <w:rPr>
          <w:rFonts w:cs="Franklin Gothic Book"/>
        </w:rPr>
      </w:pPr>
      <w:r>
        <w:rPr>
          <w:rFonts w:cs="Franklin Gothic Book"/>
        </w:rPr>
        <w:t>усилия натяжения временных анкеров;</w:t>
      </w:r>
    </w:p>
    <w:p w:rsidR="004A514E" w:rsidRDefault="004A514E">
      <w:pPr>
        <w:widowControl w:val="0"/>
        <w:autoSpaceDE w:val="0"/>
        <w:autoSpaceDN w:val="0"/>
        <w:adjustRightInd w:val="0"/>
        <w:ind w:firstLine="540"/>
        <w:jc w:val="both"/>
        <w:rPr>
          <w:rFonts w:cs="Franklin Gothic Book"/>
        </w:rPr>
      </w:pPr>
      <w:r>
        <w:rPr>
          <w:rFonts w:cs="Franklin Gothic Book"/>
        </w:rPr>
        <w:t>распорные усилия во временных конструкциях;</w:t>
      </w:r>
    </w:p>
    <w:p w:rsidR="004A514E" w:rsidRDefault="004A514E">
      <w:pPr>
        <w:widowControl w:val="0"/>
        <w:autoSpaceDE w:val="0"/>
        <w:autoSpaceDN w:val="0"/>
        <w:adjustRightInd w:val="0"/>
        <w:ind w:firstLine="540"/>
        <w:jc w:val="both"/>
        <w:rPr>
          <w:rFonts w:cs="Franklin Gothic Book"/>
        </w:rPr>
      </w:pPr>
      <w:r>
        <w:rPr>
          <w:rFonts w:cs="Franklin Gothic Book"/>
        </w:rPr>
        <w:t>нагрузки, обусловленные изменением влажности, усадкой и ползучестью материалов и пр.</w:t>
      </w:r>
    </w:p>
    <w:p w:rsidR="004A514E" w:rsidRDefault="004A514E">
      <w:pPr>
        <w:widowControl w:val="0"/>
        <w:autoSpaceDE w:val="0"/>
        <w:autoSpaceDN w:val="0"/>
        <w:adjustRightInd w:val="0"/>
        <w:ind w:firstLine="540"/>
        <w:jc w:val="both"/>
        <w:rPr>
          <w:rFonts w:cs="Franklin Gothic Book"/>
        </w:rPr>
      </w:pPr>
      <w:r>
        <w:rPr>
          <w:rFonts w:cs="Franklin Gothic Book"/>
        </w:rPr>
        <w:t>К кратковременным нагрузкам и воздействиям относят:</w:t>
      </w:r>
    </w:p>
    <w:p w:rsidR="004A514E" w:rsidRDefault="004A514E">
      <w:pPr>
        <w:widowControl w:val="0"/>
        <w:autoSpaceDE w:val="0"/>
        <w:autoSpaceDN w:val="0"/>
        <w:adjustRightInd w:val="0"/>
        <w:ind w:firstLine="540"/>
        <w:jc w:val="both"/>
        <w:rPr>
          <w:rFonts w:cs="Franklin Gothic Book"/>
        </w:rPr>
      </w:pPr>
      <w:r>
        <w:rPr>
          <w:rFonts w:cs="Franklin Gothic Book"/>
        </w:rPr>
        <w:t>дополнительное давление грунта, вызванное подвижными нагрузками, расположенными на земной поверхности;</w:t>
      </w:r>
    </w:p>
    <w:p w:rsidR="004A514E" w:rsidRDefault="004A514E">
      <w:pPr>
        <w:widowControl w:val="0"/>
        <w:autoSpaceDE w:val="0"/>
        <w:autoSpaceDN w:val="0"/>
        <w:adjustRightInd w:val="0"/>
        <w:ind w:firstLine="540"/>
        <w:jc w:val="both"/>
        <w:rPr>
          <w:rFonts w:cs="Franklin Gothic Book"/>
        </w:rPr>
      </w:pPr>
      <w:r>
        <w:rPr>
          <w:rFonts w:cs="Franklin Gothic Book"/>
        </w:rPr>
        <w:t>температурно-климатические воздействия и пр.</w:t>
      </w:r>
    </w:p>
    <w:p w:rsidR="004A514E" w:rsidRDefault="004A514E">
      <w:pPr>
        <w:widowControl w:val="0"/>
        <w:autoSpaceDE w:val="0"/>
        <w:autoSpaceDN w:val="0"/>
        <w:adjustRightInd w:val="0"/>
        <w:ind w:firstLine="540"/>
        <w:jc w:val="both"/>
        <w:rPr>
          <w:rFonts w:cs="Franklin Gothic Book"/>
        </w:rPr>
      </w:pPr>
      <w:r>
        <w:rPr>
          <w:rFonts w:cs="Franklin Gothic Book"/>
        </w:rPr>
        <w:t>К особым нагрузкам и воздействиям относят:</w:t>
      </w:r>
    </w:p>
    <w:p w:rsidR="004A514E" w:rsidRDefault="004A514E">
      <w:pPr>
        <w:widowControl w:val="0"/>
        <w:autoSpaceDE w:val="0"/>
        <w:autoSpaceDN w:val="0"/>
        <w:adjustRightInd w:val="0"/>
        <w:ind w:firstLine="540"/>
        <w:jc w:val="both"/>
        <w:rPr>
          <w:rFonts w:cs="Franklin Gothic Book"/>
        </w:rPr>
      </w:pPr>
      <w:r>
        <w:rPr>
          <w:rFonts w:cs="Franklin Gothic Book"/>
        </w:rPr>
        <w:t>сейсмические воздействия; воздействия, обусловленные деформациями основания при просадках, набухании и морозном пучении грунтов;</w:t>
      </w:r>
    </w:p>
    <w:p w:rsidR="004A514E" w:rsidRDefault="004A514E">
      <w:pPr>
        <w:widowControl w:val="0"/>
        <w:autoSpaceDE w:val="0"/>
        <w:autoSpaceDN w:val="0"/>
        <w:adjustRightInd w:val="0"/>
        <w:ind w:firstLine="540"/>
        <w:jc w:val="both"/>
        <w:rPr>
          <w:rFonts w:cs="Franklin Gothic Book"/>
        </w:rPr>
      </w:pPr>
      <w:r>
        <w:rPr>
          <w:rFonts w:cs="Franklin Gothic Book"/>
        </w:rPr>
        <w:t>аварийные воздействия (например, при полном водонасыщении грунтов основания за пределами ограждающей конструкции котлована или подземной части сооружения при расположении в зоне влияния строительства водонесущих коммуникаций) и пр.</w:t>
      </w:r>
    </w:p>
    <w:p w:rsidR="004A514E" w:rsidRDefault="004A514E">
      <w:pPr>
        <w:widowControl w:val="0"/>
        <w:autoSpaceDE w:val="0"/>
        <w:autoSpaceDN w:val="0"/>
        <w:adjustRightInd w:val="0"/>
        <w:ind w:firstLine="540"/>
        <w:jc w:val="both"/>
        <w:rPr>
          <w:rFonts w:cs="Franklin Gothic Book"/>
        </w:rPr>
      </w:pPr>
      <w:r>
        <w:rPr>
          <w:rFonts w:cs="Franklin Gothic Book"/>
        </w:rPr>
        <w:t xml:space="preserve">9.12. Расчеты оснований подземных частей сооружений по первой и второй группам предельных состояний должны выполняться в соответствии с указаниями </w:t>
      </w:r>
      <w:hyperlink w:anchor="Par195" w:history="1">
        <w:r>
          <w:rPr>
            <w:rFonts w:cs="Franklin Gothic Book"/>
            <w:color w:val="0000FF"/>
          </w:rPr>
          <w:t>раздела 5</w:t>
        </w:r>
      </w:hyperlink>
      <w:r>
        <w:rPr>
          <w:rFonts w:cs="Franklin Gothic Book"/>
        </w:rPr>
        <w:t xml:space="preserve"> и включать определения:</w:t>
      </w:r>
    </w:p>
    <w:p w:rsidR="004A514E" w:rsidRDefault="004A514E">
      <w:pPr>
        <w:widowControl w:val="0"/>
        <w:autoSpaceDE w:val="0"/>
        <w:autoSpaceDN w:val="0"/>
        <w:adjustRightInd w:val="0"/>
        <w:ind w:firstLine="540"/>
        <w:jc w:val="both"/>
        <w:rPr>
          <w:rFonts w:cs="Franklin Gothic Book"/>
        </w:rPr>
      </w:pPr>
      <w:r>
        <w:rPr>
          <w:rFonts w:cs="Franklin Gothic Book"/>
        </w:rPr>
        <w:t>несущей способности основания, устойчивости сооружения и его отдельных элементов;</w:t>
      </w:r>
    </w:p>
    <w:p w:rsidR="004A514E" w:rsidRDefault="004A514E">
      <w:pPr>
        <w:widowControl w:val="0"/>
        <w:autoSpaceDE w:val="0"/>
        <w:autoSpaceDN w:val="0"/>
        <w:adjustRightInd w:val="0"/>
        <w:ind w:firstLine="540"/>
        <w:jc w:val="both"/>
        <w:rPr>
          <w:rFonts w:cs="Franklin Gothic Book"/>
        </w:rPr>
      </w:pPr>
      <w:r>
        <w:rPr>
          <w:rFonts w:cs="Franklin Gothic Book"/>
        </w:rPr>
        <w:t>местной прочности скального основания;</w:t>
      </w:r>
    </w:p>
    <w:p w:rsidR="004A514E" w:rsidRDefault="004A514E">
      <w:pPr>
        <w:widowControl w:val="0"/>
        <w:autoSpaceDE w:val="0"/>
        <w:autoSpaceDN w:val="0"/>
        <w:adjustRightInd w:val="0"/>
        <w:ind w:firstLine="540"/>
        <w:jc w:val="both"/>
        <w:rPr>
          <w:rFonts w:cs="Franklin Gothic Book"/>
        </w:rPr>
      </w:pPr>
      <w:r>
        <w:rPr>
          <w:rFonts w:cs="Franklin Gothic Book"/>
        </w:rPr>
        <w:t>устойчивости склонов, примыкающих к сооружению, откосов и ограждающих конструкций котлованов;</w:t>
      </w:r>
    </w:p>
    <w:p w:rsidR="004A514E" w:rsidRDefault="004A514E">
      <w:pPr>
        <w:widowControl w:val="0"/>
        <w:autoSpaceDE w:val="0"/>
        <w:autoSpaceDN w:val="0"/>
        <w:adjustRightInd w:val="0"/>
        <w:ind w:firstLine="540"/>
        <w:jc w:val="both"/>
        <w:rPr>
          <w:rFonts w:cs="Franklin Gothic Book"/>
        </w:rPr>
      </w:pPr>
      <w:r>
        <w:rPr>
          <w:rFonts w:cs="Franklin Gothic Book"/>
        </w:rPr>
        <w:t>нагрузок, передающихся на ограждающие конструкции котлованов и наружные стены подземных частей сооружений;</w:t>
      </w:r>
    </w:p>
    <w:p w:rsidR="004A514E" w:rsidRDefault="004A514E">
      <w:pPr>
        <w:widowControl w:val="0"/>
        <w:autoSpaceDE w:val="0"/>
        <w:autoSpaceDN w:val="0"/>
        <w:adjustRightInd w:val="0"/>
        <w:ind w:firstLine="540"/>
        <w:jc w:val="both"/>
        <w:rPr>
          <w:rFonts w:cs="Franklin Gothic Book"/>
        </w:rPr>
      </w:pPr>
      <w:r>
        <w:rPr>
          <w:rFonts w:cs="Franklin Gothic Book"/>
        </w:rPr>
        <w:t>несущей способности по грунту анкерных конструкций (грунтовых анкеров, анкерных свай и др.);</w:t>
      </w:r>
    </w:p>
    <w:p w:rsidR="004A514E" w:rsidRDefault="004A514E">
      <w:pPr>
        <w:widowControl w:val="0"/>
        <w:autoSpaceDE w:val="0"/>
        <w:autoSpaceDN w:val="0"/>
        <w:adjustRightInd w:val="0"/>
        <w:ind w:firstLine="540"/>
        <w:jc w:val="both"/>
        <w:rPr>
          <w:rFonts w:cs="Franklin Gothic Book"/>
        </w:rPr>
      </w:pPr>
      <w:r>
        <w:rPr>
          <w:rFonts w:cs="Franklin Gothic Book"/>
        </w:rPr>
        <w:t>фильтрационной прочности основания, давления подземных вод на конструкции подземных частей сооружения, устойчивости против всплытия;</w:t>
      </w:r>
    </w:p>
    <w:p w:rsidR="004A514E" w:rsidRDefault="004A514E">
      <w:pPr>
        <w:widowControl w:val="0"/>
        <w:autoSpaceDE w:val="0"/>
        <w:autoSpaceDN w:val="0"/>
        <w:adjustRightInd w:val="0"/>
        <w:ind w:firstLine="540"/>
        <w:jc w:val="both"/>
        <w:rPr>
          <w:rFonts w:cs="Franklin Gothic Book"/>
        </w:rPr>
      </w:pPr>
      <w:r>
        <w:rPr>
          <w:rFonts w:cs="Franklin Gothic Book"/>
        </w:rPr>
        <w:t>фильтрационного расхода при водопонижении;</w:t>
      </w:r>
    </w:p>
    <w:p w:rsidR="004A514E" w:rsidRDefault="004A514E">
      <w:pPr>
        <w:widowControl w:val="0"/>
        <w:autoSpaceDE w:val="0"/>
        <w:autoSpaceDN w:val="0"/>
        <w:adjustRightInd w:val="0"/>
        <w:ind w:firstLine="540"/>
        <w:jc w:val="both"/>
        <w:rPr>
          <w:rFonts w:cs="Franklin Gothic Book"/>
        </w:rPr>
      </w:pPr>
      <w:r>
        <w:rPr>
          <w:rFonts w:cs="Franklin Gothic Book"/>
        </w:rPr>
        <w:t>изменения гидрогеологических условий, вызванных строительством и эксплуатацией сооружения;</w:t>
      </w:r>
    </w:p>
    <w:p w:rsidR="004A514E" w:rsidRDefault="004A514E">
      <w:pPr>
        <w:widowControl w:val="0"/>
        <w:autoSpaceDE w:val="0"/>
        <w:autoSpaceDN w:val="0"/>
        <w:adjustRightInd w:val="0"/>
        <w:ind w:firstLine="540"/>
        <w:jc w:val="both"/>
        <w:rPr>
          <w:rFonts w:cs="Franklin Gothic Book"/>
        </w:rPr>
      </w:pPr>
      <w:r>
        <w:rPr>
          <w:rFonts w:cs="Franklin Gothic Book"/>
        </w:rPr>
        <w:t>деформаций системы "подземная часть сооружения - основание";</w:t>
      </w:r>
    </w:p>
    <w:p w:rsidR="004A514E" w:rsidRDefault="004A514E">
      <w:pPr>
        <w:widowControl w:val="0"/>
        <w:autoSpaceDE w:val="0"/>
        <w:autoSpaceDN w:val="0"/>
        <w:adjustRightInd w:val="0"/>
        <w:ind w:firstLine="540"/>
        <w:jc w:val="both"/>
        <w:rPr>
          <w:rFonts w:cs="Franklin Gothic Book"/>
        </w:rPr>
      </w:pPr>
      <w:r>
        <w:rPr>
          <w:rFonts w:cs="Franklin Gothic Book"/>
        </w:rPr>
        <w:t>деформаций оснований окружающей застройки.</w:t>
      </w:r>
    </w:p>
    <w:p w:rsidR="004A514E" w:rsidRDefault="004A514E">
      <w:pPr>
        <w:widowControl w:val="0"/>
        <w:autoSpaceDE w:val="0"/>
        <w:autoSpaceDN w:val="0"/>
        <w:adjustRightInd w:val="0"/>
        <w:ind w:firstLine="540"/>
        <w:jc w:val="both"/>
        <w:rPr>
          <w:rFonts w:cs="Franklin Gothic Book"/>
        </w:rPr>
      </w:pPr>
      <w:r>
        <w:rPr>
          <w:rFonts w:cs="Franklin Gothic Book"/>
        </w:rPr>
        <w:t>При проектировании оснований ограждений, устраиваемых способом "стена в грунте", следует выполнять расчет устойчивости стенок траншеи, заполненной тиксотропным раствором.</w:t>
      </w:r>
    </w:p>
    <w:p w:rsidR="004A514E" w:rsidRDefault="004A514E">
      <w:pPr>
        <w:widowControl w:val="0"/>
        <w:autoSpaceDE w:val="0"/>
        <w:autoSpaceDN w:val="0"/>
        <w:adjustRightInd w:val="0"/>
        <w:ind w:firstLine="540"/>
        <w:jc w:val="both"/>
        <w:rPr>
          <w:rFonts w:cs="Franklin Gothic Book"/>
        </w:rPr>
      </w:pPr>
      <w:r>
        <w:rPr>
          <w:rFonts w:cs="Franklin Gothic Book"/>
        </w:rPr>
        <w:t>При проектировании оснований подпорных стен, устраиваемых из отдельно стоящих элементов, следует выполнять расчет прочности основания на продавливание грунта между элементами.</w:t>
      </w:r>
    </w:p>
    <w:p w:rsidR="004A514E" w:rsidRDefault="004A514E">
      <w:pPr>
        <w:widowControl w:val="0"/>
        <w:autoSpaceDE w:val="0"/>
        <w:autoSpaceDN w:val="0"/>
        <w:adjustRightInd w:val="0"/>
        <w:ind w:firstLine="540"/>
        <w:jc w:val="both"/>
        <w:rPr>
          <w:rFonts w:cs="Franklin Gothic Book"/>
        </w:rPr>
      </w:pPr>
      <w:r>
        <w:rPr>
          <w:rFonts w:cs="Franklin Gothic Book"/>
        </w:rPr>
        <w:t>При выполнении расчетов должны учитываться возможные изменения уровней горизонтов подземных вод и пьезометрических напоров, а также физико-механических свой</w:t>
      </w:r>
      <w:proofErr w:type="gramStart"/>
      <w:r>
        <w:rPr>
          <w:rFonts w:cs="Franklin Gothic Book"/>
        </w:rPr>
        <w:t>ств гр</w:t>
      </w:r>
      <w:proofErr w:type="gramEnd"/>
      <w:r>
        <w:rPr>
          <w:rFonts w:cs="Franklin Gothic Book"/>
        </w:rPr>
        <w:t>унтов с учетом технологических воздействий, промерзания и оттаивания, явлений просадок, пучения, набухания и т.п.</w:t>
      </w:r>
    </w:p>
    <w:p w:rsidR="004A514E" w:rsidRDefault="004A514E">
      <w:pPr>
        <w:widowControl w:val="0"/>
        <w:autoSpaceDE w:val="0"/>
        <w:autoSpaceDN w:val="0"/>
        <w:adjustRightInd w:val="0"/>
        <w:ind w:firstLine="540"/>
        <w:jc w:val="both"/>
        <w:rPr>
          <w:rFonts w:cs="Franklin Gothic Book"/>
        </w:rPr>
      </w:pPr>
      <w:r>
        <w:rPr>
          <w:rFonts w:cs="Franklin Gothic Book"/>
        </w:rPr>
        <w:t>При выполнении расчетов оснований подземных частей сооружений следует учитывать конструктивную нелинейность, связанную с изменением расчетной схемы в процессе строительства, технологические особенности возведения и последовательность строительных операций.</w:t>
      </w:r>
    </w:p>
    <w:p w:rsidR="004A514E" w:rsidRDefault="004A514E">
      <w:pPr>
        <w:widowControl w:val="0"/>
        <w:autoSpaceDE w:val="0"/>
        <w:autoSpaceDN w:val="0"/>
        <w:adjustRightInd w:val="0"/>
        <w:ind w:firstLine="540"/>
        <w:jc w:val="both"/>
        <w:rPr>
          <w:rFonts w:cs="Franklin Gothic Book"/>
        </w:rPr>
      </w:pPr>
      <w:r>
        <w:rPr>
          <w:rFonts w:cs="Franklin Gothic Book"/>
        </w:rPr>
        <w:t>9.13. При выполнении расчетов оснований подземных частей сооружений допускается использование аналитических, численных и других методов.</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выборе метода расчета необходимо пользоваться указаниями </w:t>
      </w:r>
      <w:hyperlink w:anchor="Par220" w:history="1">
        <w:r>
          <w:rPr>
            <w:rFonts w:cs="Franklin Gothic Book"/>
            <w:color w:val="0000FF"/>
          </w:rPr>
          <w:t>5.1.6</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lastRenderedPageBreak/>
        <w:t>При использовании численных методов расчетная модель, идеализирующая напряженно-деформированное состояние основания и сооружения, должна отражать основные свойства прототипа, конструктивные особенности сооружения, характер работы основания и схему их взаимодействия.</w:t>
      </w:r>
    </w:p>
    <w:p w:rsidR="004A514E" w:rsidRDefault="004A514E">
      <w:pPr>
        <w:widowControl w:val="0"/>
        <w:autoSpaceDE w:val="0"/>
        <w:autoSpaceDN w:val="0"/>
        <w:adjustRightInd w:val="0"/>
        <w:ind w:firstLine="540"/>
        <w:jc w:val="both"/>
        <w:rPr>
          <w:rFonts w:cs="Franklin Gothic Book"/>
        </w:rPr>
      </w:pPr>
      <w:r>
        <w:rPr>
          <w:rFonts w:cs="Franklin Gothic Book"/>
        </w:rPr>
        <w:t>9.14. При проектировании оснований подземных частей сооружений, устраиваемых с обратной засыпкой грунта, расчетные значения характеристик грунтов обратной засыпки</w:t>
      </w:r>
      <w:proofErr w:type="gramStart"/>
      <w:r>
        <w:rPr>
          <w:rFonts w:cs="Franklin Gothic Book"/>
        </w:rPr>
        <w:t xml:space="preserve"> (</w:t>
      </w:r>
      <w:r>
        <w:rPr>
          <w:rFonts w:cs="Franklin Gothic Book"/>
          <w:position w:val="-12"/>
        </w:rPr>
        <w:pict>
          <v:shape id="_x0000_i1949" type="#_x0000_t75" style="width:12.75pt;height:18.75pt">
            <v:imagedata r:id="rId943" o:title=""/>
          </v:shape>
        </w:pict>
      </w:r>
      <w:r>
        <w:rPr>
          <w:rFonts w:cs="Franklin Gothic Book"/>
        </w:rPr>
        <w:t xml:space="preserve">, </w:t>
      </w:r>
      <w:r>
        <w:rPr>
          <w:rFonts w:cs="Franklin Gothic Book"/>
          <w:position w:val="-12"/>
        </w:rPr>
        <w:pict>
          <v:shape id="_x0000_i1950" type="#_x0000_t75" style="width:14.25pt;height:18.75pt">
            <v:imagedata r:id="rId944" o:title=""/>
          </v:shape>
        </w:pict>
      </w:r>
      <w:r>
        <w:rPr>
          <w:rFonts w:cs="Franklin Gothic Book"/>
        </w:rPr>
        <w:t xml:space="preserve">, </w:t>
      </w:r>
      <w:r>
        <w:rPr>
          <w:rFonts w:cs="Franklin Gothic Book"/>
          <w:position w:val="-12"/>
        </w:rPr>
        <w:pict>
          <v:shape id="_x0000_i1951" type="#_x0000_t75" style="width:12pt;height:18.75pt">
            <v:imagedata r:id="rId945" o:title=""/>
          </v:shape>
        </w:pict>
      </w:r>
      <w:r>
        <w:rPr>
          <w:rFonts w:cs="Franklin Gothic Book"/>
        </w:rPr>
        <w:t xml:space="preserve">), </w:t>
      </w:r>
      <w:proofErr w:type="gramEnd"/>
      <w:r>
        <w:rPr>
          <w:rFonts w:cs="Franklin Gothic Book"/>
        </w:rPr>
        <w:t xml:space="preserve">уплотненных не менее чем до </w:t>
      </w:r>
      <w:r>
        <w:rPr>
          <w:rFonts w:cs="Franklin Gothic Book"/>
          <w:position w:val="-12"/>
        </w:rPr>
        <w:pict>
          <v:shape id="_x0000_i1952" type="#_x0000_t75" style="width:56.25pt;height:18.75pt">
            <v:imagedata r:id="rId946" o:title=""/>
          </v:shape>
        </w:pict>
      </w:r>
      <w:r>
        <w:rPr>
          <w:rFonts w:cs="Franklin Gothic Book"/>
        </w:rPr>
        <w:t xml:space="preserve"> их плотности в природном состоянии, допускается устанавливать по расчетным характеристикам тех же грунтов в природном состоянии (</w:t>
      </w:r>
      <w:r>
        <w:rPr>
          <w:rFonts w:cs="Franklin Gothic Book"/>
          <w:position w:val="-12"/>
        </w:rPr>
        <w:pict>
          <v:shape id="_x0000_i1953" type="#_x0000_t75" style="width:12pt;height:18.75pt">
            <v:imagedata r:id="rId947" o:title=""/>
          </v:shape>
        </w:pict>
      </w:r>
      <w:r>
        <w:rPr>
          <w:rFonts w:cs="Franklin Gothic Book"/>
        </w:rPr>
        <w:t xml:space="preserve">, </w:t>
      </w:r>
      <w:r>
        <w:rPr>
          <w:rFonts w:cs="Franklin Gothic Book"/>
          <w:position w:val="-12"/>
        </w:rPr>
        <w:pict>
          <v:shape id="_x0000_i1954" type="#_x0000_t75" style="width:12.75pt;height:18.75pt">
            <v:imagedata r:id="rId948" o:title=""/>
          </v:shape>
        </w:pict>
      </w:r>
      <w:r>
        <w:rPr>
          <w:rFonts w:cs="Franklin Gothic Book"/>
        </w:rPr>
        <w:t xml:space="preserve">, </w:t>
      </w:r>
      <w:r>
        <w:rPr>
          <w:rFonts w:cs="Franklin Gothic Book"/>
          <w:position w:val="-12"/>
        </w:rPr>
        <w:pict>
          <v:shape id="_x0000_i1955" type="#_x0000_t75" style="width:11.25pt;height:18.75pt">
            <v:imagedata r:id="rId949" o:title=""/>
          </v:shape>
        </w:pict>
      </w:r>
      <w:r>
        <w:rPr>
          <w:rFonts w:cs="Franklin Gothic Book"/>
        </w:rPr>
        <w:t xml:space="preserve">), принимая </w:t>
      </w:r>
      <w:r>
        <w:rPr>
          <w:rFonts w:cs="Franklin Gothic Book"/>
          <w:position w:val="-12"/>
        </w:rPr>
        <w:pict>
          <v:shape id="_x0000_i1956" type="#_x0000_t75" style="width:56.25pt;height:18.75pt">
            <v:imagedata r:id="rId950" o:title=""/>
          </v:shape>
        </w:pict>
      </w:r>
      <w:r>
        <w:rPr>
          <w:rFonts w:cs="Franklin Gothic Book"/>
        </w:rPr>
        <w:t xml:space="preserve">; </w:t>
      </w:r>
      <w:r>
        <w:rPr>
          <w:rFonts w:cs="Franklin Gothic Book"/>
          <w:position w:val="-12"/>
        </w:rPr>
        <w:pict>
          <v:shape id="_x0000_i1957" type="#_x0000_t75" style="width:51.75pt;height:18.75pt">
            <v:imagedata r:id="rId951" o:title=""/>
          </v:shape>
        </w:pict>
      </w:r>
      <w:r>
        <w:rPr>
          <w:rFonts w:cs="Franklin Gothic Book"/>
        </w:rPr>
        <w:t xml:space="preserve">; </w:t>
      </w:r>
      <w:r>
        <w:rPr>
          <w:rFonts w:cs="Franklin Gothic Book"/>
          <w:position w:val="-12"/>
        </w:rPr>
        <w:pict>
          <v:shape id="_x0000_i1958" type="#_x0000_t75" style="width:48pt;height:18.75pt">
            <v:imagedata r:id="rId952" o:title=""/>
          </v:shape>
        </w:pict>
      </w:r>
      <w:r>
        <w:rPr>
          <w:rFonts w:cs="Franklin Gothic Book"/>
        </w:rPr>
        <w:t xml:space="preserve">, при этом следует принимать </w:t>
      </w:r>
      <w:r>
        <w:rPr>
          <w:rFonts w:cs="Franklin Gothic Book"/>
          <w:position w:val="-12"/>
        </w:rPr>
        <w:pict>
          <v:shape id="_x0000_i1959" type="#_x0000_t75" style="width:12pt;height:18.75pt">
            <v:imagedata r:id="rId945" o:title=""/>
          </v:shape>
        </w:pict>
      </w:r>
      <w:r>
        <w:rPr>
          <w:rFonts w:cs="Franklin Gothic Book"/>
        </w:rPr>
        <w:t xml:space="preserve"> не более 7 кПа.</w:t>
      </w:r>
    </w:p>
    <w:p w:rsidR="004A514E" w:rsidRDefault="004A514E">
      <w:pPr>
        <w:widowControl w:val="0"/>
        <w:autoSpaceDE w:val="0"/>
        <w:autoSpaceDN w:val="0"/>
        <w:adjustRightInd w:val="0"/>
        <w:ind w:firstLine="540"/>
        <w:jc w:val="both"/>
        <w:rPr>
          <w:rFonts w:cs="Franklin Gothic Book"/>
        </w:rPr>
      </w:pPr>
      <w:r>
        <w:rPr>
          <w:rFonts w:cs="Franklin Gothic Book"/>
        </w:rPr>
        <w:t>9.15. При выполнении расчетов оснований подземных частей сооружений следует определять нормальные и касательные напряжения на контакте "конструкция - грунтовый массив". Величины контактных напряжений требуется определять, рассматривая совместную работу сооружения с основанием.</w:t>
      </w:r>
    </w:p>
    <w:p w:rsidR="004A514E" w:rsidRDefault="004A514E">
      <w:pPr>
        <w:widowControl w:val="0"/>
        <w:autoSpaceDE w:val="0"/>
        <w:autoSpaceDN w:val="0"/>
        <w:adjustRightInd w:val="0"/>
        <w:ind w:firstLine="540"/>
        <w:jc w:val="both"/>
        <w:rPr>
          <w:rFonts w:cs="Franklin Gothic Book"/>
        </w:rPr>
      </w:pPr>
      <w:r>
        <w:rPr>
          <w:rFonts w:cs="Franklin Gothic Book"/>
        </w:rPr>
        <w:t>При определении величин напряжений на контакте следует учитывать историю формирования и существующее напряженно-деформированное состояние грунтового массива, конструктивные особенности сооружения, прочностные и деформационные характеристики грунтов основания и элементов сооружения, технологию и последовательность возведения сооружения.</w:t>
      </w:r>
    </w:p>
    <w:p w:rsidR="004A514E" w:rsidRDefault="004A514E">
      <w:pPr>
        <w:widowControl w:val="0"/>
        <w:autoSpaceDE w:val="0"/>
        <w:autoSpaceDN w:val="0"/>
        <w:adjustRightInd w:val="0"/>
        <w:ind w:firstLine="540"/>
        <w:jc w:val="both"/>
        <w:rPr>
          <w:rFonts w:cs="Franklin Gothic Book"/>
        </w:rPr>
      </w:pPr>
      <w:r>
        <w:rPr>
          <w:rFonts w:cs="Franklin Gothic Book"/>
        </w:rPr>
        <w:t>Следует учитывать, что деформации основания и конструкций на их контакте могут быть не совместны. В расчетах необходимо учитывать возможность отлипания или сдвига на контакте "конструкция - грунт".</w:t>
      </w:r>
    </w:p>
    <w:p w:rsidR="004A514E" w:rsidRDefault="004A514E">
      <w:pPr>
        <w:widowControl w:val="0"/>
        <w:autoSpaceDE w:val="0"/>
        <w:autoSpaceDN w:val="0"/>
        <w:adjustRightInd w:val="0"/>
        <w:ind w:firstLine="540"/>
        <w:jc w:val="both"/>
        <w:rPr>
          <w:rFonts w:cs="Franklin Gothic Book"/>
        </w:rPr>
      </w:pPr>
      <w:bookmarkStart w:id="209" w:name="Par3200"/>
      <w:bookmarkEnd w:id="209"/>
      <w:r>
        <w:rPr>
          <w:rFonts w:cs="Franklin Gothic Book"/>
        </w:rPr>
        <w:t>9.16. Для проверки возможности сдвига на контакте конструкций с грунтом должны быть определены силы предельного сопротивления сдвигу, которые зависят от характеристик трения и сцепления на контакте.</w:t>
      </w:r>
    </w:p>
    <w:p w:rsidR="004A514E" w:rsidRDefault="004A514E">
      <w:pPr>
        <w:widowControl w:val="0"/>
        <w:autoSpaceDE w:val="0"/>
        <w:autoSpaceDN w:val="0"/>
        <w:adjustRightInd w:val="0"/>
        <w:ind w:firstLine="540"/>
        <w:jc w:val="both"/>
        <w:rPr>
          <w:rFonts w:cs="Franklin Gothic Book"/>
        </w:rPr>
      </w:pPr>
      <w:r>
        <w:rPr>
          <w:rFonts w:cs="Franklin Gothic Book"/>
        </w:rPr>
        <w:t>Силы трения и сцепления на контакте "конструкция - грунтовый массив" должны определяться в зависимости от значений прочностных характеристик грунта, гидрогеологических условий площадки, материала конструкции, технологии ее устройства.</w:t>
      </w:r>
    </w:p>
    <w:p w:rsidR="004A514E" w:rsidRDefault="004A514E">
      <w:pPr>
        <w:widowControl w:val="0"/>
        <w:autoSpaceDE w:val="0"/>
        <w:autoSpaceDN w:val="0"/>
        <w:adjustRightInd w:val="0"/>
        <w:ind w:firstLine="540"/>
        <w:jc w:val="both"/>
        <w:rPr>
          <w:rFonts w:cs="Franklin Gothic Book"/>
        </w:rPr>
      </w:pPr>
      <w:r>
        <w:rPr>
          <w:rFonts w:cs="Franklin Gothic Book"/>
        </w:rPr>
        <w:t>Для нескальных грунтов допускается принимать следующие расчетные значения прочностных характеристик на контакте "конструкция - грунтовый массив":</w:t>
      </w:r>
    </w:p>
    <w:p w:rsidR="004A514E" w:rsidRDefault="004A514E">
      <w:pPr>
        <w:widowControl w:val="0"/>
        <w:autoSpaceDE w:val="0"/>
        <w:autoSpaceDN w:val="0"/>
        <w:adjustRightInd w:val="0"/>
        <w:ind w:firstLine="540"/>
        <w:jc w:val="both"/>
        <w:rPr>
          <w:rFonts w:cs="Franklin Gothic Book"/>
        </w:rPr>
      </w:pPr>
      <w:r>
        <w:rPr>
          <w:rFonts w:cs="Franklin Gothic Book"/>
        </w:rPr>
        <w:t xml:space="preserve">удельное сцепление </w:t>
      </w:r>
      <w:r>
        <w:rPr>
          <w:rFonts w:cs="Franklin Gothic Book"/>
          <w:position w:val="-12"/>
        </w:rPr>
        <w:pict>
          <v:shape id="_x0000_i1960" type="#_x0000_t75" style="width:30.75pt;height:18.75pt">
            <v:imagedata r:id="rId953"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угол трения грунта по материалу конструкции </w:t>
      </w:r>
      <w:r>
        <w:rPr>
          <w:rFonts w:cs="Franklin Gothic Book"/>
          <w:position w:val="-12"/>
        </w:rPr>
        <w:pict>
          <v:shape id="_x0000_i1961" type="#_x0000_t75" style="width:39pt;height:18.75pt">
            <v:imagedata r:id="rId954" o:title=""/>
          </v:shape>
        </w:pict>
      </w:r>
      <w:r>
        <w:rPr>
          <w:rFonts w:cs="Franklin Gothic Book"/>
        </w:rPr>
        <w:t xml:space="preserve">, где </w:t>
      </w:r>
      <w:r>
        <w:rPr>
          <w:rFonts w:cs="Franklin Gothic Book"/>
          <w:position w:val="-10"/>
        </w:rPr>
        <w:pict>
          <v:shape id="_x0000_i1962" type="#_x0000_t75" style="width:11.25pt;height:12.75pt">
            <v:imagedata r:id="rId955" o:title=""/>
          </v:shape>
        </w:pict>
      </w:r>
      <w:r>
        <w:rPr>
          <w:rFonts w:cs="Franklin Gothic Book"/>
        </w:rPr>
        <w:t xml:space="preserve"> - угол внутреннего трения грунта, </w:t>
      </w:r>
      <w:r>
        <w:rPr>
          <w:rFonts w:cs="Franklin Gothic Book"/>
          <w:position w:val="-12"/>
        </w:rPr>
        <w:pict>
          <v:shape id="_x0000_i1963" type="#_x0000_t75" style="width:12.75pt;height:18.75pt">
            <v:imagedata r:id="rId956" o:title=""/>
          </v:shape>
        </w:pict>
      </w:r>
      <w:r>
        <w:rPr>
          <w:rFonts w:cs="Franklin Gothic Book"/>
        </w:rPr>
        <w:t xml:space="preserve"> - коэффициент условий работы, принимаемый по таблице 9.1.</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9.1</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Материал    │     Технология устройства и особые условия      │гамма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конструкции  │                                                 │     </w:t>
      </w:r>
      <w:proofErr w:type="gramStart"/>
      <w:r>
        <w:rPr>
          <w:rFonts w:ascii="Courier New" w:hAnsi="Courier New" w:cs="Courier New"/>
          <w:sz w:val="20"/>
          <w:szCs w:val="20"/>
        </w:rPr>
        <w:t>к</w:t>
      </w:r>
      <w:proofErr w:type="gramEnd"/>
      <w:r>
        <w:rPr>
          <w:rFonts w:ascii="Courier New" w:hAnsi="Courier New" w:cs="Courier New"/>
          <w:sz w:val="20"/>
          <w:szCs w:val="20"/>
        </w:rPr>
        <w:t xml:space="preserve">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│Бетон,         │</w:t>
      </w:r>
      <w:proofErr w:type="gramStart"/>
      <w:r>
        <w:rPr>
          <w:rFonts w:ascii="Courier New" w:hAnsi="Courier New" w:cs="Courier New"/>
          <w:sz w:val="20"/>
          <w:szCs w:val="20"/>
        </w:rPr>
        <w:t>Монолитные</w:t>
      </w:r>
      <w:proofErr w:type="gramEnd"/>
      <w:r>
        <w:rPr>
          <w:rFonts w:ascii="Courier New" w:hAnsi="Courier New" w:cs="Courier New"/>
          <w:sz w:val="20"/>
          <w:szCs w:val="20"/>
        </w:rPr>
        <w:t xml:space="preserve"> гравитационные и гибкие подпорные     │ 0,67  │</w:t>
      </w:r>
    </w:p>
    <w:p w:rsidR="004A514E" w:rsidRDefault="004A514E">
      <w:pPr>
        <w:pStyle w:val="ConsPlusCell"/>
        <w:rPr>
          <w:rFonts w:ascii="Courier New" w:hAnsi="Courier New" w:cs="Courier New"/>
          <w:sz w:val="20"/>
          <w:szCs w:val="20"/>
        </w:rPr>
      </w:pPr>
      <w:r>
        <w:rPr>
          <w:rFonts w:ascii="Courier New" w:hAnsi="Courier New" w:cs="Courier New"/>
          <w:sz w:val="20"/>
          <w:szCs w:val="20"/>
        </w:rPr>
        <w:t>│железобетон    │стены, бетонируемые насухо. Монолитные фундаменты│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│Монолитные гибкие подпорные стены, бетонируемые  │ 0,50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│под глинистым раствором в грунтах </w:t>
      </w:r>
      <w:proofErr w:type="gramStart"/>
      <w:r>
        <w:rPr>
          <w:rFonts w:ascii="Courier New" w:hAnsi="Courier New" w:cs="Courier New"/>
          <w:sz w:val="20"/>
          <w:szCs w:val="20"/>
        </w:rPr>
        <w:t>естественной</w:t>
      </w:r>
      <w:proofErr w:type="gramEnd"/>
      <w:r>
        <w:rPr>
          <w:rFonts w:ascii="Courier New" w:hAnsi="Courier New" w:cs="Courier New"/>
          <w:sz w:val="20"/>
          <w:szCs w:val="20"/>
        </w:rPr>
        <w:t xml:space="preserve">   │       │</w:t>
      </w:r>
    </w:p>
    <w:p w:rsidR="004A514E" w:rsidRDefault="004A514E">
      <w:pPr>
        <w:pStyle w:val="ConsPlusCell"/>
        <w:rPr>
          <w:rFonts w:ascii="Courier New" w:hAnsi="Courier New" w:cs="Courier New"/>
          <w:sz w:val="20"/>
          <w:szCs w:val="20"/>
        </w:rPr>
      </w:pPr>
      <w:r>
        <w:rPr>
          <w:rFonts w:ascii="Courier New" w:hAnsi="Courier New" w:cs="Courier New"/>
          <w:sz w:val="20"/>
          <w:szCs w:val="20"/>
        </w:rPr>
        <w:t>│               │влажности. Сборные гравитационные стены          │       │</w:t>
      </w:r>
    </w:p>
    <w:p w:rsidR="004A514E" w:rsidRDefault="004A514E">
      <w:pPr>
        <w:pStyle w:val="ConsPlusCell"/>
        <w:rPr>
          <w:rFonts w:ascii="Courier New" w:hAnsi="Courier New" w:cs="Courier New"/>
          <w:sz w:val="20"/>
          <w:szCs w:val="20"/>
        </w:rPr>
      </w:pPr>
      <w:r>
        <w:rPr>
          <w:rFonts w:ascii="Courier New" w:hAnsi="Courier New" w:cs="Courier New"/>
          <w:sz w:val="20"/>
          <w:szCs w:val="20"/>
        </w:rPr>
        <w:t>│               │и фундаменты                                     │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│Монолитные гибкие стены, бетонируемые под        │ 0,33  │</w:t>
      </w:r>
    </w:p>
    <w:p w:rsidR="004A514E" w:rsidRDefault="004A514E">
      <w:pPr>
        <w:pStyle w:val="ConsPlusCell"/>
        <w:rPr>
          <w:rFonts w:ascii="Courier New" w:hAnsi="Courier New" w:cs="Courier New"/>
          <w:sz w:val="20"/>
          <w:szCs w:val="20"/>
        </w:rPr>
      </w:pPr>
      <w:r>
        <w:rPr>
          <w:rFonts w:ascii="Courier New" w:hAnsi="Courier New" w:cs="Courier New"/>
          <w:sz w:val="20"/>
          <w:szCs w:val="20"/>
        </w:rPr>
        <w:t>│               │глинистым раствором в водонасыщенных грунтах.    │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│Сборные гибкие стены, устраиваемые под </w:t>
      </w:r>
      <w:proofErr w:type="gramStart"/>
      <w:r>
        <w:rPr>
          <w:rFonts w:ascii="Courier New" w:hAnsi="Courier New" w:cs="Courier New"/>
          <w:sz w:val="20"/>
          <w:szCs w:val="20"/>
        </w:rPr>
        <w:t>глинистым</w:t>
      </w:r>
      <w:proofErr w:type="gramEnd"/>
      <w:r>
        <w:rPr>
          <w:rFonts w:ascii="Courier New" w:hAnsi="Courier New" w:cs="Courier New"/>
          <w:sz w:val="20"/>
          <w:szCs w:val="20"/>
        </w:rPr>
        <w:t xml:space="preserve"> │       │</w:t>
      </w:r>
    </w:p>
    <w:p w:rsidR="004A514E" w:rsidRDefault="004A514E">
      <w:pPr>
        <w:pStyle w:val="ConsPlusCell"/>
        <w:rPr>
          <w:rFonts w:ascii="Courier New" w:hAnsi="Courier New" w:cs="Courier New"/>
          <w:sz w:val="20"/>
          <w:szCs w:val="20"/>
        </w:rPr>
      </w:pPr>
      <w:r>
        <w:rPr>
          <w:rFonts w:ascii="Courier New" w:hAnsi="Courier New" w:cs="Courier New"/>
          <w:sz w:val="20"/>
          <w:szCs w:val="20"/>
        </w:rPr>
        <w:t>│               │раствором в любых грунтах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│Металл, дерево</w:t>
      </w:r>
      <w:proofErr w:type="gramStart"/>
      <w:r>
        <w:rPr>
          <w:rFonts w:ascii="Courier New" w:hAnsi="Courier New" w:cs="Courier New"/>
          <w:sz w:val="20"/>
          <w:szCs w:val="20"/>
        </w:rPr>
        <w:t xml:space="preserve"> │В</w:t>
      </w:r>
      <w:proofErr w:type="gramEnd"/>
      <w:r>
        <w:rPr>
          <w:rFonts w:ascii="Courier New" w:hAnsi="Courier New" w:cs="Courier New"/>
          <w:sz w:val="20"/>
          <w:szCs w:val="20"/>
        </w:rPr>
        <w:t xml:space="preserve"> мелких и пылеватых водонасыщенных песках       │   0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│В прочих грунтах                                 │ 0,33  │</w:t>
      </w:r>
    </w:p>
    <w:p w:rsidR="004A514E" w:rsidRDefault="004A514E">
      <w:pPr>
        <w:pStyle w:val="ConsPlusCell"/>
        <w:rPr>
          <w:rFonts w:ascii="Courier New" w:hAnsi="Courier New" w:cs="Courier New"/>
          <w:sz w:val="20"/>
          <w:szCs w:val="20"/>
        </w:rPr>
      </w:pPr>
      <w:r>
        <w:rPr>
          <w:rFonts w:ascii="Courier New" w:hAnsi="Courier New" w:cs="Courier New"/>
          <w:sz w:val="20"/>
          <w:szCs w:val="20"/>
        </w:rPr>
        <w:lastRenderedPageBreak/>
        <w:t>├───────────────┼─────────────────────────────────────────────────┼───────┤</w:t>
      </w:r>
    </w:p>
    <w:p w:rsidR="004A514E" w:rsidRDefault="004A514E">
      <w:pPr>
        <w:pStyle w:val="ConsPlusCell"/>
        <w:rPr>
          <w:rFonts w:ascii="Courier New" w:hAnsi="Courier New" w:cs="Courier New"/>
          <w:sz w:val="20"/>
          <w:szCs w:val="20"/>
        </w:rPr>
      </w:pPr>
      <w:r>
        <w:rPr>
          <w:rFonts w:ascii="Courier New" w:hAnsi="Courier New" w:cs="Courier New"/>
          <w:sz w:val="20"/>
          <w:szCs w:val="20"/>
        </w:rPr>
        <w:t>│Любой</w:t>
      </w:r>
      <w:proofErr w:type="gramStart"/>
      <w:r>
        <w:rPr>
          <w:rFonts w:ascii="Courier New" w:hAnsi="Courier New" w:cs="Courier New"/>
          <w:sz w:val="20"/>
          <w:szCs w:val="20"/>
        </w:rPr>
        <w:t xml:space="preserve">          │П</w:t>
      </w:r>
      <w:proofErr w:type="gramEnd"/>
      <w:r>
        <w:rPr>
          <w:rFonts w:ascii="Courier New" w:hAnsi="Courier New" w:cs="Courier New"/>
          <w:sz w:val="20"/>
          <w:szCs w:val="20"/>
        </w:rPr>
        <w:t>ри наличии вибрационных нагрузок на основание   │   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9.17. Давление грунта на подпорные стены, ограждения котлованов и наружные стены подземных частей сооружения следует определять в зависимости от величин перемещений и деформаций, реализуемых в результате совместной работы конструкций с грунтовым массивом.</w:t>
      </w:r>
    </w:p>
    <w:p w:rsidR="004A514E" w:rsidRDefault="004A514E">
      <w:pPr>
        <w:widowControl w:val="0"/>
        <w:autoSpaceDE w:val="0"/>
        <w:autoSpaceDN w:val="0"/>
        <w:adjustRightInd w:val="0"/>
        <w:ind w:firstLine="540"/>
        <w:jc w:val="both"/>
        <w:rPr>
          <w:rFonts w:cs="Franklin Gothic Book"/>
        </w:rPr>
      </w:pPr>
      <w:r>
        <w:rPr>
          <w:rFonts w:cs="Franklin Gothic Book"/>
        </w:rPr>
        <w:t>9.18. При определении давления грунта на подпорные стены, ограждения котлованов и стены подземных частей сооружений следует учитывать:</w:t>
      </w:r>
    </w:p>
    <w:p w:rsidR="004A514E" w:rsidRDefault="004A514E">
      <w:pPr>
        <w:widowControl w:val="0"/>
        <w:autoSpaceDE w:val="0"/>
        <w:autoSpaceDN w:val="0"/>
        <w:adjustRightInd w:val="0"/>
        <w:ind w:firstLine="540"/>
        <w:jc w:val="both"/>
        <w:rPr>
          <w:rFonts w:cs="Franklin Gothic Book"/>
        </w:rPr>
      </w:pPr>
      <w:r>
        <w:rPr>
          <w:rFonts w:cs="Franklin Gothic Book"/>
        </w:rPr>
        <w:t>внешние нагрузки и воздействия на грунтовый массив (нагрузки от складируемых материалов, от строительных механизмов, транспортные нагрузки на проезжей части, нагрузки, передаваемые фундаментами сооружений окружающей застройки) и пр.;</w:t>
      </w:r>
    </w:p>
    <w:p w:rsidR="004A514E" w:rsidRDefault="004A514E">
      <w:pPr>
        <w:widowControl w:val="0"/>
        <w:autoSpaceDE w:val="0"/>
        <w:autoSpaceDN w:val="0"/>
        <w:adjustRightInd w:val="0"/>
        <w:ind w:firstLine="540"/>
        <w:jc w:val="both"/>
        <w:rPr>
          <w:rFonts w:cs="Franklin Gothic Book"/>
        </w:rPr>
      </w:pPr>
      <w:r>
        <w:rPr>
          <w:rFonts w:cs="Franklin Gothic Book"/>
        </w:rPr>
        <w:t>наличие существующих подземных и заглубленных сооружений;</w:t>
      </w:r>
    </w:p>
    <w:p w:rsidR="004A514E" w:rsidRDefault="004A514E">
      <w:pPr>
        <w:widowControl w:val="0"/>
        <w:autoSpaceDE w:val="0"/>
        <w:autoSpaceDN w:val="0"/>
        <w:adjustRightInd w:val="0"/>
        <w:ind w:firstLine="540"/>
        <w:jc w:val="both"/>
        <w:rPr>
          <w:rFonts w:cs="Franklin Gothic Book"/>
        </w:rPr>
      </w:pPr>
      <w:r>
        <w:rPr>
          <w:rFonts w:cs="Franklin Gothic Book"/>
        </w:rPr>
        <w:t>наклон граней стены к вертикали;</w:t>
      </w:r>
    </w:p>
    <w:p w:rsidR="004A514E" w:rsidRDefault="004A514E">
      <w:pPr>
        <w:widowControl w:val="0"/>
        <w:autoSpaceDE w:val="0"/>
        <w:autoSpaceDN w:val="0"/>
        <w:adjustRightInd w:val="0"/>
        <w:ind w:firstLine="540"/>
        <w:jc w:val="both"/>
        <w:rPr>
          <w:rFonts w:cs="Franklin Gothic Book"/>
        </w:rPr>
      </w:pPr>
      <w:r>
        <w:rPr>
          <w:rFonts w:cs="Franklin Gothic Book"/>
        </w:rPr>
        <w:t>наклон поверхности грунта, неровности рельефа и отклонение границ инженерно-геологических элементов от горизонтали;</w:t>
      </w:r>
    </w:p>
    <w:p w:rsidR="004A514E" w:rsidRDefault="004A514E">
      <w:pPr>
        <w:widowControl w:val="0"/>
        <w:autoSpaceDE w:val="0"/>
        <w:autoSpaceDN w:val="0"/>
        <w:adjustRightInd w:val="0"/>
        <w:ind w:firstLine="540"/>
        <w:jc w:val="both"/>
        <w:rPr>
          <w:rFonts w:cs="Franklin Gothic Book"/>
        </w:rPr>
      </w:pPr>
      <w:r>
        <w:rPr>
          <w:rFonts w:cs="Franklin Gothic Book"/>
        </w:rPr>
        <w:t>возможность устройства берм и откосов в котловане в процессе производства работ;</w:t>
      </w:r>
    </w:p>
    <w:p w:rsidR="004A514E" w:rsidRDefault="004A514E">
      <w:pPr>
        <w:widowControl w:val="0"/>
        <w:autoSpaceDE w:val="0"/>
        <w:autoSpaceDN w:val="0"/>
        <w:adjustRightInd w:val="0"/>
        <w:ind w:firstLine="540"/>
        <w:jc w:val="both"/>
        <w:rPr>
          <w:rFonts w:cs="Franklin Gothic Book"/>
        </w:rPr>
      </w:pPr>
      <w:r>
        <w:rPr>
          <w:rFonts w:cs="Franklin Gothic Book"/>
        </w:rPr>
        <w:t>прочностные характеристики на контакте "конструкция - грунтовый массив";</w:t>
      </w:r>
    </w:p>
    <w:p w:rsidR="004A514E" w:rsidRDefault="004A514E">
      <w:pPr>
        <w:widowControl w:val="0"/>
        <w:autoSpaceDE w:val="0"/>
        <w:autoSpaceDN w:val="0"/>
        <w:adjustRightInd w:val="0"/>
        <w:ind w:firstLine="540"/>
        <w:jc w:val="both"/>
        <w:rPr>
          <w:rFonts w:cs="Franklin Gothic Book"/>
        </w:rPr>
      </w:pPr>
      <w:r>
        <w:rPr>
          <w:rFonts w:cs="Franklin Gothic Book"/>
        </w:rPr>
        <w:t>вертикальные и горизонтальные перемещения конструкции и их направление относительно основания;</w:t>
      </w:r>
    </w:p>
    <w:p w:rsidR="004A514E" w:rsidRDefault="004A514E">
      <w:pPr>
        <w:widowControl w:val="0"/>
        <w:autoSpaceDE w:val="0"/>
        <w:autoSpaceDN w:val="0"/>
        <w:adjustRightInd w:val="0"/>
        <w:ind w:firstLine="540"/>
        <w:jc w:val="both"/>
        <w:rPr>
          <w:rFonts w:cs="Franklin Gothic Book"/>
        </w:rPr>
      </w:pPr>
      <w:r>
        <w:rPr>
          <w:rFonts w:cs="Franklin Gothic Book"/>
        </w:rPr>
        <w:t>деформационные характеристики подпорной конструкции, анкерных и распорных элементов;</w:t>
      </w:r>
    </w:p>
    <w:p w:rsidR="004A514E" w:rsidRDefault="004A514E">
      <w:pPr>
        <w:widowControl w:val="0"/>
        <w:autoSpaceDE w:val="0"/>
        <w:autoSpaceDN w:val="0"/>
        <w:adjustRightInd w:val="0"/>
        <w:ind w:firstLine="540"/>
        <w:jc w:val="both"/>
        <w:rPr>
          <w:rFonts w:cs="Franklin Gothic Book"/>
        </w:rPr>
      </w:pPr>
      <w:r>
        <w:rPr>
          <w:rFonts w:cs="Franklin Gothic Book"/>
        </w:rPr>
        <w:t>последовательность производства работ;</w:t>
      </w:r>
    </w:p>
    <w:p w:rsidR="004A514E" w:rsidRDefault="004A514E">
      <w:pPr>
        <w:widowControl w:val="0"/>
        <w:autoSpaceDE w:val="0"/>
        <w:autoSpaceDN w:val="0"/>
        <w:adjustRightInd w:val="0"/>
        <w:ind w:firstLine="540"/>
        <w:jc w:val="both"/>
        <w:rPr>
          <w:rFonts w:cs="Franklin Gothic Book"/>
        </w:rPr>
      </w:pPr>
      <w:r>
        <w:rPr>
          <w:rFonts w:cs="Franklin Gothic Book"/>
        </w:rPr>
        <w:t>возможность перебора грунта в процессе экскавации;</w:t>
      </w:r>
    </w:p>
    <w:p w:rsidR="004A514E" w:rsidRDefault="004A514E">
      <w:pPr>
        <w:widowControl w:val="0"/>
        <w:autoSpaceDE w:val="0"/>
        <w:autoSpaceDN w:val="0"/>
        <w:adjustRightInd w:val="0"/>
        <w:ind w:firstLine="540"/>
        <w:jc w:val="both"/>
        <w:rPr>
          <w:rFonts w:cs="Franklin Gothic Book"/>
        </w:rPr>
      </w:pPr>
      <w:r>
        <w:rPr>
          <w:rFonts w:cs="Franklin Gothic Book"/>
        </w:rPr>
        <w:t>фильтрационные силы в массиве грунта;</w:t>
      </w:r>
    </w:p>
    <w:p w:rsidR="004A514E" w:rsidRDefault="004A514E">
      <w:pPr>
        <w:widowControl w:val="0"/>
        <w:autoSpaceDE w:val="0"/>
        <w:autoSpaceDN w:val="0"/>
        <w:adjustRightInd w:val="0"/>
        <w:ind w:firstLine="540"/>
        <w:jc w:val="both"/>
        <w:rPr>
          <w:rFonts w:cs="Franklin Gothic Book"/>
        </w:rPr>
      </w:pPr>
      <w:r>
        <w:rPr>
          <w:rFonts w:cs="Franklin Gothic Book"/>
        </w:rPr>
        <w:t>дополнительные давления на подпорные конструкции, вызванные морозным пучением и набуханием грунтов, а также проведением работ по нагнетанию в грунт растворов, тампонажу и пр.;</w:t>
      </w:r>
    </w:p>
    <w:p w:rsidR="004A514E" w:rsidRDefault="004A514E">
      <w:pPr>
        <w:widowControl w:val="0"/>
        <w:autoSpaceDE w:val="0"/>
        <w:autoSpaceDN w:val="0"/>
        <w:adjustRightInd w:val="0"/>
        <w:ind w:firstLine="540"/>
        <w:jc w:val="both"/>
        <w:rPr>
          <w:rFonts w:cs="Franklin Gothic Book"/>
        </w:rPr>
      </w:pPr>
      <w:r>
        <w:rPr>
          <w:rFonts w:cs="Franklin Gothic Book"/>
        </w:rPr>
        <w:t>температурные воздействия;</w:t>
      </w:r>
    </w:p>
    <w:p w:rsidR="004A514E" w:rsidRDefault="004A514E">
      <w:pPr>
        <w:widowControl w:val="0"/>
        <w:autoSpaceDE w:val="0"/>
        <w:autoSpaceDN w:val="0"/>
        <w:adjustRightInd w:val="0"/>
        <w:ind w:firstLine="540"/>
        <w:jc w:val="both"/>
        <w:rPr>
          <w:rFonts w:cs="Franklin Gothic Book"/>
        </w:rPr>
      </w:pPr>
      <w:r>
        <w:rPr>
          <w:rFonts w:cs="Franklin Gothic Book"/>
        </w:rPr>
        <w:t>динамические и вибрационные воздействия и их влияние на статическое давление грунта.</w:t>
      </w:r>
    </w:p>
    <w:p w:rsidR="004A514E" w:rsidRDefault="004A514E">
      <w:pPr>
        <w:widowControl w:val="0"/>
        <w:autoSpaceDE w:val="0"/>
        <w:autoSpaceDN w:val="0"/>
        <w:adjustRightInd w:val="0"/>
        <w:ind w:firstLine="540"/>
        <w:jc w:val="both"/>
        <w:rPr>
          <w:rFonts w:cs="Franklin Gothic Book"/>
        </w:rPr>
      </w:pPr>
      <w:r>
        <w:rPr>
          <w:rFonts w:cs="Franklin Gothic Book"/>
        </w:rPr>
        <w:t xml:space="preserve">9.19. При определении величин бокового давления грунта на ограждения котлованов и конструкции подземных частей сооружений для выполнения расчетов по первой группе предельных состояний следует использовать значения прочностных характеристик грунтов </w:t>
      </w:r>
      <w:r>
        <w:rPr>
          <w:rFonts w:cs="Franklin Gothic Book"/>
          <w:position w:val="-12"/>
        </w:rPr>
        <w:pict>
          <v:shape id="_x0000_i1964" type="#_x0000_t75" style="width:12.75pt;height:18.75pt">
            <v:imagedata r:id="rId948" o:title=""/>
          </v:shape>
        </w:pict>
      </w:r>
      <w:r>
        <w:rPr>
          <w:rFonts w:cs="Franklin Gothic Book"/>
        </w:rPr>
        <w:t xml:space="preserve">, </w:t>
      </w:r>
      <w:r>
        <w:rPr>
          <w:rFonts w:cs="Franklin Gothic Book"/>
          <w:position w:val="-12"/>
        </w:rPr>
        <w:pict>
          <v:shape id="_x0000_i1965" type="#_x0000_t75" style="width:11.25pt;height:18.75pt">
            <v:imagedata r:id="rId957" o:title=""/>
          </v:shape>
        </w:pict>
      </w:r>
      <w:r>
        <w:rPr>
          <w:rFonts w:cs="Franklin Gothic Book"/>
        </w:rPr>
        <w:t xml:space="preserve">, а для выполнения расчетов по второй группе предельных состояний - </w:t>
      </w:r>
      <w:r>
        <w:rPr>
          <w:rFonts w:cs="Franklin Gothic Book"/>
          <w:position w:val="-12"/>
        </w:rPr>
        <w:pict>
          <v:shape id="_x0000_i1966" type="#_x0000_t75" style="width:15.75pt;height:18.75pt">
            <v:imagedata r:id="rId958" o:title=""/>
          </v:shape>
        </w:pict>
      </w:r>
      <w:r>
        <w:rPr>
          <w:rFonts w:cs="Franklin Gothic Book"/>
        </w:rPr>
        <w:t xml:space="preserve">, </w:t>
      </w:r>
      <w:r>
        <w:rPr>
          <w:rFonts w:cs="Franklin Gothic Book"/>
          <w:position w:val="-12"/>
        </w:rPr>
        <w:pict>
          <v:shape id="_x0000_i1967" type="#_x0000_t75" style="width:14.25pt;height:18.75pt">
            <v:imagedata r:id="rId959" o:title=""/>
          </v:shape>
        </w:pict>
      </w:r>
      <w:r>
        <w:rPr>
          <w:rFonts w:cs="Franklin Gothic Book"/>
        </w:rPr>
        <w:t xml:space="preserve">. В обоих случаях коэффициент надежности по нагрузке для удельного веса грунта должен приниматься </w:t>
      </w:r>
      <w:r>
        <w:rPr>
          <w:rFonts w:cs="Franklin Gothic Book"/>
          <w:position w:val="-14"/>
        </w:rPr>
        <w:pict>
          <v:shape id="_x0000_i1968" type="#_x0000_t75" style="width:52.5pt;height:18.75pt">
            <v:imagedata r:id="rId960"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bookmarkStart w:id="210" w:name="Par3249"/>
      <w:bookmarkEnd w:id="210"/>
      <w:r>
        <w:rPr>
          <w:rFonts w:cs="Franklin Gothic Book"/>
        </w:rPr>
        <w:t>9.20. При горизонтальных перемещениях подпорного сооружения или стены подвала менее 0,0005h, где h - глубина котлована или высота конструкции, давление грунта вычисляется при напряженном состоянии в покое. При определении напряженного состояния основания в покое следует учитывать историю его формирования.</w:t>
      </w:r>
    </w:p>
    <w:p w:rsidR="004A514E" w:rsidRDefault="004A514E">
      <w:pPr>
        <w:widowControl w:val="0"/>
        <w:autoSpaceDE w:val="0"/>
        <w:autoSpaceDN w:val="0"/>
        <w:adjustRightInd w:val="0"/>
        <w:ind w:firstLine="540"/>
        <w:jc w:val="both"/>
        <w:rPr>
          <w:rFonts w:cs="Franklin Gothic Book"/>
        </w:rPr>
      </w:pPr>
      <w:r>
        <w:rPr>
          <w:rFonts w:cs="Franklin Gothic Book"/>
        </w:rPr>
        <w:t>Горизонтальная составляющая эффективного давления грунта в покое на глубине z определяется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11" w:name="Par3252"/>
      <w:bookmarkEnd w:id="211"/>
      <w:r>
        <w:rPr>
          <w:rFonts w:cs="Franklin Gothic Book"/>
          <w:position w:val="-9"/>
        </w:rPr>
        <w:pict>
          <v:shape id="_x0000_i1969" type="#_x0000_t75" style="width:138.75pt;height:18.75pt">
            <v:imagedata r:id="rId961" o:title=""/>
          </v:shape>
        </w:pict>
      </w:r>
      <w:r>
        <w:rPr>
          <w:rFonts w:cs="Franklin Gothic Book"/>
        </w:rPr>
        <w:t>, (9.1)</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2"/>
        </w:rPr>
        <w:pict>
          <v:shape id="_x0000_i1970" type="#_x0000_t75" style="width:15.75pt;height:18.75pt">
            <v:imagedata r:id="rId962" o:title=""/>
          </v:shape>
        </w:pict>
      </w:r>
      <w:r>
        <w:rPr>
          <w:rFonts w:cs="Franklin Gothic Book"/>
        </w:rPr>
        <w:t xml:space="preserve"> - коэффициент бокового давления грунта в покое;</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971" type="#_x0000_t75" style="width:33.75pt;height:18.75pt">
            <v:imagedata r:id="rId963" o:title=""/>
          </v:shape>
        </w:pict>
      </w:r>
      <w:r>
        <w:rPr>
          <w:rFonts w:cs="Franklin Gothic Book"/>
        </w:rPr>
        <w:t xml:space="preserve"> - вертикальное эффективное напряжение от собственного веса грунта на глубине z;</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1972" type="#_x0000_t75" style="width:33.75pt;height:18.75pt">
            <v:imagedata r:id="rId964" o:title=""/>
          </v:shape>
        </w:pict>
      </w:r>
      <w:r>
        <w:rPr>
          <w:rFonts w:cs="Franklin Gothic Book"/>
        </w:rPr>
        <w:t xml:space="preserve"> - вертикальное эффективное напряжение на глубине z от поверхностной нагрузки.</w:t>
      </w:r>
    </w:p>
    <w:p w:rsidR="004A514E" w:rsidRDefault="004A514E">
      <w:pPr>
        <w:widowControl w:val="0"/>
        <w:autoSpaceDE w:val="0"/>
        <w:autoSpaceDN w:val="0"/>
        <w:adjustRightInd w:val="0"/>
        <w:ind w:firstLine="540"/>
        <w:jc w:val="both"/>
        <w:rPr>
          <w:rFonts w:cs="Franklin Gothic Book"/>
        </w:rPr>
      </w:pPr>
      <w:r>
        <w:rPr>
          <w:rFonts w:cs="Franklin Gothic Book"/>
        </w:rPr>
        <w:t xml:space="preserve">Коэффициент бокового давления грунта в покое должен определяться в процессе </w:t>
      </w:r>
      <w:r>
        <w:rPr>
          <w:rFonts w:cs="Franklin Gothic Book"/>
        </w:rPr>
        <w:lastRenderedPageBreak/>
        <w:t>инженерно-геологических изысканий полевыми методами.</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горизонтальной поверхности грунта коэффициент давления грунта в покое </w:t>
      </w:r>
      <w:r>
        <w:rPr>
          <w:rFonts w:cs="Franklin Gothic Book"/>
          <w:position w:val="-12"/>
        </w:rPr>
        <w:pict>
          <v:shape id="_x0000_i1973" type="#_x0000_t75" style="width:15.75pt;height:18.75pt">
            <v:imagedata r:id="rId962" o:title=""/>
          </v:shape>
        </w:pict>
      </w:r>
      <w:r>
        <w:rPr>
          <w:rFonts w:cs="Franklin Gothic Book"/>
        </w:rPr>
        <w:t xml:space="preserve"> для нормально уплотненных грунтов допускается определять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2"/>
        </w:rPr>
        <w:pict>
          <v:shape id="_x0000_i1974" type="#_x0000_t75" style="width:69pt;height:18.75pt">
            <v:imagedata r:id="rId965" o:title=""/>
          </v:shape>
        </w:pict>
      </w:r>
      <w:r>
        <w:rPr>
          <w:rFonts w:cs="Franklin Gothic Book"/>
        </w:rPr>
        <w:t>, (9.2)</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6"/>
        </w:rPr>
        <w:pict>
          <v:shape id="_x0000_i1975" type="#_x0000_t75" style="width:10.5pt;height:11.25pt">
            <v:imagedata r:id="rId966" o:title=""/>
          </v:shape>
        </w:pict>
      </w:r>
      <w:r>
        <w:rPr>
          <w:rFonts w:cs="Franklin Gothic Book"/>
        </w:rPr>
        <w:t xml:space="preserve"> - коэффициент поперечной деформации.</w:t>
      </w:r>
    </w:p>
    <w:p w:rsidR="004A514E" w:rsidRDefault="004A514E">
      <w:pPr>
        <w:widowControl w:val="0"/>
        <w:autoSpaceDE w:val="0"/>
        <w:autoSpaceDN w:val="0"/>
        <w:adjustRightInd w:val="0"/>
        <w:ind w:firstLine="540"/>
        <w:jc w:val="both"/>
        <w:rPr>
          <w:rFonts w:cs="Franklin Gothic Book"/>
        </w:rPr>
      </w:pPr>
      <w:r>
        <w:rPr>
          <w:rFonts w:cs="Franklin Gothic Book"/>
        </w:rPr>
        <w:t xml:space="preserve">Для переуплотненных грунтов допустимо </w:t>
      </w:r>
      <w:r>
        <w:rPr>
          <w:rFonts w:cs="Franklin Gothic Book"/>
          <w:position w:val="-12"/>
        </w:rPr>
        <w:pict>
          <v:shape id="_x0000_i1976" type="#_x0000_t75" style="width:15.75pt;height:18.75pt">
            <v:imagedata r:id="rId962" o:title=""/>
          </v:shape>
        </w:pict>
      </w:r>
      <w:r>
        <w:rPr>
          <w:rFonts w:cs="Franklin Gothic Book"/>
        </w:rPr>
        <w:t xml:space="preserve"> определять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2"/>
        </w:rPr>
        <w:pict>
          <v:shape id="_x0000_i1977" type="#_x0000_t75" style="width:108pt;height:19.5pt">
            <v:imagedata r:id="rId967" o:title=""/>
          </v:shape>
        </w:pict>
      </w:r>
      <w:r>
        <w:rPr>
          <w:rFonts w:cs="Franklin Gothic Book"/>
        </w:rPr>
        <w:t>, (9.3)</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где OCR - коэффициент переуплотнения грунта.</w:t>
      </w:r>
    </w:p>
    <w:p w:rsidR="004A514E" w:rsidRDefault="004A514E">
      <w:pPr>
        <w:widowControl w:val="0"/>
        <w:autoSpaceDE w:val="0"/>
        <w:autoSpaceDN w:val="0"/>
        <w:adjustRightInd w:val="0"/>
        <w:ind w:firstLine="540"/>
        <w:jc w:val="both"/>
        <w:rPr>
          <w:rFonts w:cs="Franklin Gothic Book"/>
        </w:rPr>
      </w:pPr>
      <w:r>
        <w:rPr>
          <w:rFonts w:cs="Franklin Gothic Book"/>
        </w:rPr>
        <w:t>Примечания. 1. Коэффициент OCR определяется отношением давления, при котором грунт был ранее переуплотнен (например, ледником), к давлению, действующему в настоящее время.</w:t>
      </w:r>
    </w:p>
    <w:p w:rsidR="004A514E" w:rsidRDefault="004A514E">
      <w:pPr>
        <w:widowControl w:val="0"/>
        <w:autoSpaceDE w:val="0"/>
        <w:autoSpaceDN w:val="0"/>
        <w:adjustRightInd w:val="0"/>
        <w:ind w:firstLine="540"/>
        <w:jc w:val="both"/>
        <w:rPr>
          <w:rFonts w:cs="Franklin Gothic Book"/>
        </w:rPr>
      </w:pPr>
      <w:r>
        <w:rPr>
          <w:rFonts w:cs="Franklin Gothic Book"/>
        </w:rPr>
        <w:t>2. В формуле (9.3) не рекомендуется использовать значения OCR &gt; 2,0.</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Если поверхность основания наклонена по отношению к горизонтали под углом </w:t>
      </w:r>
      <w:r>
        <w:rPr>
          <w:rFonts w:cs="Franklin Gothic Book"/>
          <w:position w:val="-10"/>
        </w:rPr>
        <w:pict>
          <v:shape id="_x0000_i1978" type="#_x0000_t75" style="width:30.75pt;height:15.75pt">
            <v:imagedata r:id="rId968" o:title=""/>
          </v:shape>
        </w:pict>
      </w:r>
      <w:r>
        <w:rPr>
          <w:rFonts w:cs="Franklin Gothic Book"/>
        </w:rPr>
        <w:t xml:space="preserve"> вверх по направлению от ограждения котлована или стены сооружения, то горизонтальную составляющую эффективного давления грунта </w:t>
      </w:r>
      <w:r>
        <w:rPr>
          <w:rFonts w:cs="Franklin Gothic Book"/>
          <w:position w:val="-9"/>
        </w:rPr>
        <w:pict>
          <v:shape id="_x0000_i1979" type="#_x0000_t75" style="width:36pt;height:18.75pt">
            <v:imagedata r:id="rId969" o:title=""/>
          </v:shape>
        </w:pict>
      </w:r>
      <w:r>
        <w:rPr>
          <w:rFonts w:cs="Franklin Gothic Book"/>
        </w:rPr>
        <w:t xml:space="preserve"> следует вычислять по </w:t>
      </w:r>
      <w:hyperlink w:anchor="Par3252" w:history="1">
        <w:r>
          <w:rPr>
            <w:rFonts w:cs="Franklin Gothic Book"/>
            <w:color w:val="0000FF"/>
          </w:rPr>
          <w:t>формуле (9.1)</w:t>
        </w:r>
      </w:hyperlink>
      <w:r>
        <w:rPr>
          <w:rFonts w:cs="Franklin Gothic Book"/>
        </w:rPr>
        <w:t xml:space="preserve">, в которой </w:t>
      </w:r>
      <w:r>
        <w:rPr>
          <w:rFonts w:cs="Franklin Gothic Book"/>
          <w:position w:val="-12"/>
        </w:rPr>
        <w:pict>
          <v:shape id="_x0000_i1980" type="#_x0000_t75" style="width:15.75pt;height:18.75pt">
            <v:imagedata r:id="rId962" o:title=""/>
          </v:shape>
        </w:pict>
      </w:r>
      <w:r>
        <w:rPr>
          <w:rFonts w:cs="Franklin Gothic Book"/>
        </w:rPr>
        <w:t xml:space="preserve"> заменяется коэффициентом </w:t>
      </w:r>
      <w:r>
        <w:rPr>
          <w:rFonts w:cs="Franklin Gothic Book"/>
          <w:position w:val="-14"/>
        </w:rPr>
        <w:pict>
          <v:shape id="_x0000_i1981" type="#_x0000_t75" style="width:24pt;height:18.75pt">
            <v:imagedata r:id="rId970" o:title=""/>
          </v:shape>
        </w:pict>
      </w:r>
      <w:r>
        <w:rPr>
          <w:rFonts w:cs="Franklin Gothic Book"/>
        </w:rPr>
        <w:t>, определяемым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4"/>
        </w:rPr>
        <w:pict>
          <v:shape id="_x0000_i1982" type="#_x0000_t75" style="width:98.25pt;height:18.75pt">
            <v:imagedata r:id="rId971" o:title=""/>
          </v:shape>
        </w:pict>
      </w:r>
      <w:r>
        <w:rPr>
          <w:rFonts w:cs="Franklin Gothic Book"/>
        </w:rPr>
        <w:t>. (9.4)</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этом направление равнодействующей силы бокового давления принимается </w:t>
      </w:r>
      <w:proofErr w:type="gramStart"/>
      <w:r>
        <w:rPr>
          <w:rFonts w:cs="Franklin Gothic Book"/>
        </w:rPr>
        <w:t>параллельным</w:t>
      </w:r>
      <w:proofErr w:type="gramEnd"/>
      <w:r>
        <w:rPr>
          <w:rFonts w:cs="Franklin Gothic Book"/>
        </w:rPr>
        <w:t xml:space="preserve"> поверхности грунта.</w:t>
      </w:r>
    </w:p>
    <w:p w:rsidR="004A514E" w:rsidRDefault="004A514E">
      <w:pPr>
        <w:widowControl w:val="0"/>
        <w:autoSpaceDE w:val="0"/>
        <w:autoSpaceDN w:val="0"/>
        <w:adjustRightInd w:val="0"/>
        <w:ind w:firstLine="540"/>
        <w:jc w:val="both"/>
        <w:rPr>
          <w:rFonts w:cs="Franklin Gothic Book"/>
        </w:rPr>
      </w:pPr>
      <w:r>
        <w:rPr>
          <w:rFonts w:cs="Franklin Gothic Book"/>
        </w:rPr>
        <w:t>9.21. При горизонтальных перемещениях u подпорного сооружения или стены подвала более 0,0005h зависимость величин бокового давления грунта допускается определять в соответствии с кусочно-линейной диаграммой на рисунке 9.1. Знак перемещений считается положительным при перемещении конструкции в направлении грунтового массива.</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pict>
          <v:shape id="_x0000_i1983" type="#_x0000_t75" style="width:277.5pt;height:140.25pt">
            <v:imagedata r:id="rId972" o:title=""/>
          </v:shape>
        </w:pic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Рисунок 9.1. Зависимость величин бокового давления</w:t>
      </w:r>
    </w:p>
    <w:p w:rsidR="004A514E" w:rsidRDefault="004A514E">
      <w:pPr>
        <w:widowControl w:val="0"/>
        <w:autoSpaceDE w:val="0"/>
        <w:autoSpaceDN w:val="0"/>
        <w:adjustRightInd w:val="0"/>
        <w:jc w:val="center"/>
        <w:rPr>
          <w:rFonts w:cs="Franklin Gothic Book"/>
        </w:rPr>
      </w:pPr>
      <w:r>
        <w:rPr>
          <w:rFonts w:cs="Franklin Gothic Book"/>
        </w:rPr>
        <w:t xml:space="preserve">грунта </w:t>
      </w:r>
      <w:r>
        <w:rPr>
          <w:rFonts w:cs="Franklin Gothic Book"/>
          <w:position w:val="-12"/>
        </w:rPr>
        <w:pict>
          <v:shape id="_x0000_i1984" type="#_x0000_t75" style="width:30.75pt;height:18.75pt">
            <v:imagedata r:id="rId973" o:title=""/>
          </v:shape>
        </w:pict>
      </w:r>
      <w:r>
        <w:rPr>
          <w:rFonts w:cs="Franklin Gothic Book"/>
        </w:rPr>
        <w:t xml:space="preserve"> от горизонтальных перемещений</w:t>
      </w:r>
    </w:p>
    <w:p w:rsidR="004A514E" w:rsidRDefault="004A514E">
      <w:pPr>
        <w:widowControl w:val="0"/>
        <w:autoSpaceDE w:val="0"/>
        <w:autoSpaceDN w:val="0"/>
        <w:adjustRightInd w:val="0"/>
        <w:jc w:val="center"/>
        <w:rPr>
          <w:rFonts w:cs="Franklin Gothic Book"/>
        </w:rPr>
      </w:pPr>
      <w:r>
        <w:rPr>
          <w:rFonts w:cs="Franklin Gothic Book"/>
        </w:rPr>
        <w:t xml:space="preserve">конструкции u, </w:t>
      </w:r>
      <w:r>
        <w:rPr>
          <w:rFonts w:cs="Franklin Gothic Book"/>
          <w:position w:val="-12"/>
        </w:rPr>
        <w:pict>
          <v:shape id="_x0000_i1985" type="#_x0000_t75" style="width:60pt;height:18.75pt">
            <v:imagedata r:id="rId974" o:title=""/>
          </v:shape>
        </w:pict>
      </w:r>
      <w:r>
        <w:rPr>
          <w:rFonts w:cs="Franklin Gothic Book"/>
        </w:rPr>
        <w:t>, </w:t>
      </w:r>
      <w:r>
        <w:rPr>
          <w:rFonts w:cs="Franklin Gothic Book"/>
          <w:position w:val="-14"/>
        </w:rPr>
        <w:pict>
          <v:shape id="_x0000_i1986" type="#_x0000_t75" style="width:95.25pt;height:18.75pt">
            <v:imagedata r:id="rId975" o:title=""/>
          </v:shape>
        </w:pic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Предельные величины бокового давления грунта соответствуют активному давлению </w:t>
      </w:r>
      <w:r>
        <w:rPr>
          <w:rFonts w:cs="Franklin Gothic Book"/>
          <w:position w:val="-9"/>
        </w:rPr>
        <w:pict>
          <v:shape id="_x0000_i1987" type="#_x0000_t75" style="width:36pt;height:18.75pt">
            <v:imagedata r:id="rId976" o:title=""/>
          </v:shape>
        </w:pict>
      </w:r>
      <w:r>
        <w:rPr>
          <w:rFonts w:cs="Franklin Gothic Book"/>
        </w:rPr>
        <w:t xml:space="preserve"> при перемещении конструкции в направлении от грунтового массива и пассивному давлению </w:t>
      </w:r>
      <w:r>
        <w:rPr>
          <w:rFonts w:cs="Franklin Gothic Book"/>
          <w:position w:val="-9"/>
        </w:rPr>
        <w:pict>
          <v:shape id="_x0000_i1988" type="#_x0000_t75" style="width:36.75pt;height:18.75pt">
            <v:imagedata r:id="rId977" o:title=""/>
          </v:shape>
        </w:pict>
      </w:r>
      <w:r>
        <w:rPr>
          <w:rFonts w:cs="Franklin Gothic Book"/>
        </w:rPr>
        <w:t xml:space="preserve"> при перемещении в направлении грунтового массива.</w:t>
      </w:r>
    </w:p>
    <w:p w:rsidR="004A514E" w:rsidRDefault="004A514E">
      <w:pPr>
        <w:widowControl w:val="0"/>
        <w:autoSpaceDE w:val="0"/>
        <w:autoSpaceDN w:val="0"/>
        <w:adjustRightInd w:val="0"/>
        <w:ind w:firstLine="540"/>
        <w:jc w:val="both"/>
        <w:rPr>
          <w:rFonts w:cs="Franklin Gothic Book"/>
        </w:rPr>
      </w:pPr>
      <w:r>
        <w:rPr>
          <w:rFonts w:cs="Franklin Gothic Book"/>
        </w:rPr>
        <w:lastRenderedPageBreak/>
        <w:t xml:space="preserve">9.22. Величины бокового давления грунта допускается принимать </w:t>
      </w:r>
      <w:proofErr w:type="gramStart"/>
      <w:r>
        <w:rPr>
          <w:rFonts w:cs="Franklin Gothic Book"/>
        </w:rPr>
        <w:t>равными</w:t>
      </w:r>
      <w:proofErr w:type="gramEnd"/>
      <w:r>
        <w:rPr>
          <w:rFonts w:cs="Franklin Gothic Book"/>
        </w:rPr>
        <w:t xml:space="preserve"> </w:t>
      </w:r>
      <w:r>
        <w:rPr>
          <w:rFonts w:cs="Franklin Gothic Book"/>
          <w:position w:val="-9"/>
        </w:rPr>
        <w:pict>
          <v:shape id="_x0000_i1989" type="#_x0000_t75" style="width:36pt;height:18.75pt">
            <v:imagedata r:id="rId978" o:title=""/>
          </v:shape>
        </w:pict>
      </w:r>
      <w:r>
        <w:rPr>
          <w:rFonts w:cs="Franklin Gothic Book"/>
        </w:rPr>
        <w:t>, если величина горизонтального перемещения конструкции в направлении от грунта превышает 0,001h.</w:t>
      </w:r>
    </w:p>
    <w:p w:rsidR="004A514E" w:rsidRDefault="004A514E">
      <w:pPr>
        <w:widowControl w:val="0"/>
        <w:autoSpaceDE w:val="0"/>
        <w:autoSpaceDN w:val="0"/>
        <w:adjustRightInd w:val="0"/>
        <w:ind w:firstLine="540"/>
        <w:jc w:val="both"/>
        <w:rPr>
          <w:rFonts w:cs="Franklin Gothic Book"/>
        </w:rPr>
      </w:pPr>
      <w:r>
        <w:rPr>
          <w:rFonts w:cs="Franklin Gothic Book"/>
        </w:rPr>
        <w:t xml:space="preserve">Величину эффективного активного давления грунта на конструкцию, вызванного его объемным весом </w:t>
      </w:r>
      <w:r>
        <w:rPr>
          <w:rFonts w:cs="Franklin Gothic Book"/>
          <w:position w:val="-10"/>
        </w:rPr>
        <w:pict>
          <v:shape id="_x0000_i1990" type="#_x0000_t75" style="width:10.5pt;height:12.75pt">
            <v:imagedata r:id="rId979" o:title=""/>
          </v:shape>
        </w:pict>
      </w:r>
      <w:r>
        <w:rPr>
          <w:rFonts w:cs="Franklin Gothic Book"/>
        </w:rPr>
        <w:t>, при наличии вертикальной равномерно распределенной нагрузки q, приложенной к поверхности, рекомендуется определять по формуле</w:t>
      </w:r>
    </w:p>
    <w:p w:rsidR="004A514E" w:rsidRDefault="004A514E">
      <w:pPr>
        <w:widowControl w:val="0"/>
        <w:autoSpaceDE w:val="0"/>
        <w:autoSpaceDN w:val="0"/>
        <w:adjustRightInd w:val="0"/>
        <w:ind w:firstLine="540"/>
        <w:jc w:val="both"/>
        <w:rPr>
          <w:rFonts w:cs="Franklin Gothic Book"/>
        </w:rPr>
      </w:pPr>
      <w:r>
        <w:rPr>
          <w:rFonts w:cs="Franklin Gothic Book"/>
        </w:rPr>
        <w:t>нормальная составляющая на глубине z</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1"/>
        </w:rPr>
        <w:pict>
          <v:shape id="_x0000_i1991" type="#_x0000_t75" style="width:152.25pt;height:21pt">
            <v:imagedata r:id="rId980" o:title=""/>
          </v:shape>
        </w:pict>
      </w:r>
      <w:r>
        <w:rPr>
          <w:rFonts w:cs="Franklin Gothic Book"/>
        </w:rPr>
        <w:t>; (9.5)</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касательная составляющая на глубине z (положительна при перемещении грунта вниз относительно конструкции)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9"/>
        </w:rPr>
        <w:pict>
          <v:shape id="_x0000_i1992" type="#_x0000_t75" style="width:90.75pt;height:18.75pt">
            <v:imagedata r:id="rId981" o:title=""/>
          </v:shape>
        </w:pict>
      </w:r>
      <w:r>
        <w:rPr>
          <w:rFonts w:cs="Franklin Gothic Book"/>
        </w:rPr>
        <w:t>, (9.6)</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где c - удельное сцепление грунта;</w:t>
      </w:r>
    </w:p>
    <w:p w:rsidR="004A514E" w:rsidRDefault="004A514E">
      <w:pPr>
        <w:widowControl w:val="0"/>
        <w:autoSpaceDE w:val="0"/>
        <w:autoSpaceDN w:val="0"/>
        <w:adjustRightInd w:val="0"/>
        <w:ind w:firstLine="540"/>
        <w:jc w:val="both"/>
        <w:rPr>
          <w:rFonts w:cs="Franklin Gothic Book"/>
        </w:rPr>
      </w:pPr>
      <w:r>
        <w:rPr>
          <w:rFonts w:cs="Franklin Gothic Book"/>
          <w:position w:val="-10"/>
        </w:rPr>
        <w:pict>
          <v:shape id="_x0000_i1993" type="#_x0000_t75" style="width:10.5pt;height:12.75pt">
            <v:imagedata r:id="rId982" o:title=""/>
          </v:shape>
        </w:pict>
      </w:r>
      <w:r>
        <w:rPr>
          <w:rFonts w:cs="Franklin Gothic Book"/>
        </w:rPr>
        <w:t xml:space="preserve"> - удельный вес грунта, принимаемый во взвешенном состоянии для водонасыщенных грунтов;</w:t>
      </w:r>
    </w:p>
    <w:p w:rsidR="004A514E" w:rsidRDefault="004A514E">
      <w:pPr>
        <w:widowControl w:val="0"/>
        <w:autoSpaceDE w:val="0"/>
        <w:autoSpaceDN w:val="0"/>
        <w:adjustRightInd w:val="0"/>
        <w:ind w:firstLine="540"/>
        <w:jc w:val="both"/>
        <w:rPr>
          <w:rFonts w:cs="Franklin Gothic Book"/>
        </w:rPr>
      </w:pPr>
      <w:r>
        <w:rPr>
          <w:rFonts w:cs="Franklin Gothic Book"/>
          <w:position w:val="-6"/>
        </w:rPr>
        <w:pict>
          <v:shape id="_x0000_i1994" type="#_x0000_t75" style="width:11.25pt;height:14.25pt">
            <v:imagedata r:id="rId983" o:title=""/>
          </v:shape>
        </w:pict>
      </w:r>
      <w:r>
        <w:rPr>
          <w:rFonts w:cs="Franklin Gothic Book"/>
        </w:rPr>
        <w:t xml:space="preserve"> - угол трения грунта по материалу конструкции, определяемый в соответствии с </w:t>
      </w:r>
      <w:hyperlink w:anchor="Par3200" w:history="1">
        <w:r>
          <w:rPr>
            <w:rFonts w:cs="Franklin Gothic Book"/>
            <w:color w:val="0000FF"/>
          </w:rPr>
          <w:t>9.16</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1995" type="#_x0000_t75" style="width:18pt;height:18.75pt">
            <v:imagedata r:id="rId984" o:title=""/>
          </v:shape>
        </w:pict>
      </w:r>
      <w:r>
        <w:rPr>
          <w:rFonts w:cs="Franklin Gothic Book"/>
        </w:rPr>
        <w:t xml:space="preserve"> - коэффициент активного давления.</w:t>
      </w:r>
    </w:p>
    <w:p w:rsidR="004A514E" w:rsidRDefault="004A514E">
      <w:pPr>
        <w:widowControl w:val="0"/>
        <w:autoSpaceDE w:val="0"/>
        <w:autoSpaceDN w:val="0"/>
        <w:adjustRightInd w:val="0"/>
        <w:ind w:firstLine="540"/>
        <w:jc w:val="both"/>
        <w:rPr>
          <w:rFonts w:cs="Franklin Gothic Book"/>
        </w:rPr>
      </w:pPr>
      <w:r>
        <w:rPr>
          <w:rFonts w:cs="Franklin Gothic Book"/>
        </w:rPr>
        <w:t xml:space="preserve">Величины </w:t>
      </w:r>
      <w:r>
        <w:rPr>
          <w:rFonts w:cs="Franklin Gothic Book"/>
          <w:position w:val="-9"/>
        </w:rPr>
        <w:pict>
          <v:shape id="_x0000_i1996" type="#_x0000_t75" style="width:36pt;height:18.75pt">
            <v:imagedata r:id="rId985" o:title=""/>
          </v:shape>
        </w:pict>
      </w:r>
      <w:r>
        <w:rPr>
          <w:rFonts w:cs="Franklin Gothic Book"/>
        </w:rPr>
        <w:t xml:space="preserve"> принимаются во всех случаях </w:t>
      </w:r>
      <w:proofErr w:type="gramStart"/>
      <w:r>
        <w:rPr>
          <w:rFonts w:cs="Franklin Gothic Book"/>
        </w:rPr>
        <w:t>равными</w:t>
      </w:r>
      <w:proofErr w:type="gramEnd"/>
      <w:r>
        <w:rPr>
          <w:rFonts w:cs="Franklin Gothic Book"/>
        </w:rPr>
        <w:t xml:space="preserve"> не менее 0.</w:t>
      </w:r>
    </w:p>
    <w:p w:rsidR="004A514E" w:rsidRDefault="004A514E">
      <w:pPr>
        <w:widowControl w:val="0"/>
        <w:autoSpaceDE w:val="0"/>
        <w:autoSpaceDN w:val="0"/>
        <w:adjustRightInd w:val="0"/>
        <w:ind w:firstLine="540"/>
        <w:jc w:val="both"/>
        <w:rPr>
          <w:rFonts w:cs="Franklin Gothic Book"/>
        </w:rPr>
      </w:pPr>
      <w:r>
        <w:rPr>
          <w:rFonts w:cs="Franklin Gothic Book"/>
        </w:rPr>
        <w:t xml:space="preserve">В случае негоризонтальной поверхности грунта и наклона граней конструкции к вертикали </w:t>
      </w:r>
      <w:hyperlink w:anchor="Par3310" w:history="1">
        <w:r>
          <w:rPr>
            <w:rFonts w:cs="Franklin Gothic Book"/>
            <w:color w:val="0000FF"/>
          </w:rPr>
          <w:t>(рисунок 9.2, а)</w:t>
        </w:r>
      </w:hyperlink>
      <w:r>
        <w:rPr>
          <w:rFonts w:cs="Franklin Gothic Book"/>
        </w:rPr>
        <w:t xml:space="preserve"> коэффициент активного давления грунта рекомендуется определять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48"/>
        </w:rPr>
        <w:pict>
          <v:shape id="_x0000_i1997" type="#_x0000_t75" style="width:254.25pt;height:57.75pt">
            <v:imagedata r:id="rId986" o:title=""/>
          </v:shape>
        </w:pict>
      </w:r>
      <w:r>
        <w:rPr>
          <w:rFonts w:cs="Franklin Gothic Book"/>
        </w:rPr>
        <w:t>, (9.7)</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0"/>
        </w:rPr>
        <w:pict>
          <v:shape id="_x0000_i1998" type="#_x0000_t75" style="width:12pt;height:15.75pt">
            <v:imagedata r:id="rId987" o:title=""/>
          </v:shape>
        </w:pict>
      </w:r>
      <w:r>
        <w:rPr>
          <w:rFonts w:cs="Franklin Gothic Book"/>
        </w:rPr>
        <w:t xml:space="preserve"> - угол наклона поверхности грунта к горизонту;</w:t>
      </w:r>
    </w:p>
    <w:p w:rsidR="004A514E" w:rsidRDefault="004A514E">
      <w:pPr>
        <w:widowControl w:val="0"/>
        <w:autoSpaceDE w:val="0"/>
        <w:autoSpaceDN w:val="0"/>
        <w:adjustRightInd w:val="0"/>
        <w:ind w:firstLine="540"/>
        <w:jc w:val="both"/>
        <w:rPr>
          <w:rFonts w:cs="Franklin Gothic Book"/>
        </w:rPr>
      </w:pPr>
      <w:r>
        <w:rPr>
          <w:rFonts w:cs="Franklin Gothic Book"/>
          <w:position w:val="-6"/>
        </w:rPr>
        <w:pict>
          <v:shape id="_x0000_i1999" type="#_x0000_t75" style="width:10.5pt;height:14.25pt">
            <v:imagedata r:id="rId988" o:title=""/>
          </v:shape>
        </w:pict>
      </w:r>
      <w:r>
        <w:rPr>
          <w:rFonts w:cs="Franklin Gothic Book"/>
        </w:rPr>
        <w:t xml:space="preserve"> - угол отклонения грани конструкции от вертикали;</w:t>
      </w:r>
    </w:p>
    <w:p w:rsidR="004A514E" w:rsidRDefault="004A514E">
      <w:pPr>
        <w:widowControl w:val="0"/>
        <w:autoSpaceDE w:val="0"/>
        <w:autoSpaceDN w:val="0"/>
        <w:adjustRightInd w:val="0"/>
        <w:ind w:firstLine="540"/>
        <w:jc w:val="both"/>
        <w:rPr>
          <w:rFonts w:cs="Franklin Gothic Book"/>
        </w:rPr>
      </w:pPr>
      <w:r>
        <w:rPr>
          <w:rFonts w:cs="Franklin Gothic Book"/>
          <w:position w:val="-10"/>
        </w:rPr>
        <w:pict>
          <v:shape id="_x0000_i2000" type="#_x0000_t75" style="width:11.25pt;height:12.75pt">
            <v:imagedata r:id="rId989" o:title=""/>
          </v:shape>
        </w:pict>
      </w:r>
      <w:r>
        <w:rPr>
          <w:rFonts w:cs="Franklin Gothic Book"/>
        </w:rPr>
        <w:t xml:space="preserve"> - угол внутреннего трения грунта.</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pict>
          <v:shape id="_x0000_i2001" type="#_x0000_t75" style="width:227.25pt;height:2in">
            <v:imagedata r:id="rId990" o:title=""/>
          </v:shape>
        </w:pict>
      </w:r>
    </w:p>
    <w:p w:rsidR="004A514E" w:rsidRDefault="004A514E">
      <w:pPr>
        <w:widowControl w:val="0"/>
        <w:autoSpaceDE w:val="0"/>
        <w:autoSpaceDN w:val="0"/>
        <w:adjustRightInd w:val="0"/>
        <w:jc w:val="center"/>
        <w:rPr>
          <w:rFonts w:cs="Franklin Gothic Book"/>
        </w:rPr>
      </w:pPr>
    </w:p>
    <w:p w:rsidR="004A514E" w:rsidRDefault="004A514E">
      <w:pPr>
        <w:widowControl w:val="0"/>
        <w:autoSpaceDE w:val="0"/>
        <w:autoSpaceDN w:val="0"/>
        <w:adjustRightInd w:val="0"/>
        <w:jc w:val="center"/>
        <w:rPr>
          <w:rFonts w:cs="Franklin Gothic Book"/>
        </w:rPr>
      </w:pPr>
      <w:bookmarkStart w:id="212" w:name="Par3310"/>
      <w:bookmarkEnd w:id="212"/>
      <w:r>
        <w:rPr>
          <w:rFonts w:cs="Franklin Gothic Book"/>
        </w:rPr>
        <w:t>а)</w:t>
      </w:r>
    </w:p>
    <w:p w:rsidR="004A514E" w:rsidRDefault="004A514E">
      <w:pPr>
        <w:widowControl w:val="0"/>
        <w:autoSpaceDE w:val="0"/>
        <w:autoSpaceDN w:val="0"/>
        <w:adjustRightInd w:val="0"/>
        <w:jc w:val="center"/>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lastRenderedPageBreak/>
        <w:pict>
          <v:shape id="_x0000_i2002" type="#_x0000_t75" style="width:228pt;height:141pt">
            <v:imagedata r:id="rId991" o:title=""/>
          </v:shape>
        </w:pict>
      </w:r>
    </w:p>
    <w:p w:rsidR="004A514E" w:rsidRDefault="004A514E">
      <w:pPr>
        <w:widowControl w:val="0"/>
        <w:autoSpaceDE w:val="0"/>
        <w:autoSpaceDN w:val="0"/>
        <w:adjustRightInd w:val="0"/>
        <w:jc w:val="center"/>
        <w:rPr>
          <w:rFonts w:cs="Franklin Gothic Book"/>
        </w:rPr>
      </w:pPr>
    </w:p>
    <w:p w:rsidR="004A514E" w:rsidRDefault="004A514E">
      <w:pPr>
        <w:widowControl w:val="0"/>
        <w:autoSpaceDE w:val="0"/>
        <w:autoSpaceDN w:val="0"/>
        <w:adjustRightInd w:val="0"/>
        <w:jc w:val="center"/>
        <w:rPr>
          <w:rFonts w:cs="Franklin Gothic Book"/>
        </w:rPr>
      </w:pPr>
      <w:bookmarkStart w:id="213" w:name="Par3314"/>
      <w:bookmarkEnd w:id="213"/>
      <w:r>
        <w:rPr>
          <w:rFonts w:cs="Franklin Gothic Book"/>
        </w:rPr>
        <w:t>б)</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 xml:space="preserve">Рисунок 9.2. Схема к определению величин </w:t>
      </w:r>
      <w:proofErr w:type="gramStart"/>
      <w:r>
        <w:rPr>
          <w:rFonts w:cs="Franklin Gothic Book"/>
        </w:rPr>
        <w:t>активного</w:t>
      </w:r>
      <w:proofErr w:type="gramEnd"/>
      <w:r>
        <w:rPr>
          <w:rFonts w:cs="Franklin Gothic Book"/>
        </w:rPr>
        <w:t xml:space="preserve"> (а),</w:t>
      </w:r>
    </w:p>
    <w:p w:rsidR="004A514E" w:rsidRDefault="004A514E">
      <w:pPr>
        <w:widowControl w:val="0"/>
        <w:autoSpaceDE w:val="0"/>
        <w:autoSpaceDN w:val="0"/>
        <w:adjustRightInd w:val="0"/>
        <w:jc w:val="center"/>
        <w:rPr>
          <w:rFonts w:cs="Franklin Gothic Book"/>
        </w:rPr>
      </w:pPr>
      <w:r>
        <w:rPr>
          <w:rFonts w:cs="Franklin Gothic Book"/>
        </w:rPr>
        <w:t xml:space="preserve">пассивного (б) давления грунта при </w:t>
      </w:r>
      <w:proofErr w:type="gramStart"/>
      <w:r>
        <w:rPr>
          <w:rFonts w:cs="Franklin Gothic Book"/>
        </w:rPr>
        <w:t>негоризонтальной</w:t>
      </w:r>
      <w:proofErr w:type="gramEnd"/>
    </w:p>
    <w:p w:rsidR="004A514E" w:rsidRDefault="004A514E">
      <w:pPr>
        <w:widowControl w:val="0"/>
        <w:autoSpaceDE w:val="0"/>
        <w:autoSpaceDN w:val="0"/>
        <w:adjustRightInd w:val="0"/>
        <w:jc w:val="center"/>
        <w:rPr>
          <w:rFonts w:cs="Franklin Gothic Book"/>
        </w:rPr>
      </w:pPr>
      <w:r>
        <w:rPr>
          <w:rFonts w:cs="Franklin Gothic Book"/>
        </w:rPr>
        <w:t>поверхности грунта и наклоне граней конструкции</w:t>
      </w:r>
    </w:p>
    <w:p w:rsidR="004A514E" w:rsidRDefault="004A514E">
      <w:pPr>
        <w:widowControl w:val="0"/>
        <w:autoSpaceDE w:val="0"/>
        <w:autoSpaceDN w:val="0"/>
        <w:adjustRightInd w:val="0"/>
        <w:jc w:val="center"/>
        <w:rPr>
          <w:rFonts w:cs="Franklin Gothic Book"/>
        </w:rPr>
      </w:pPr>
      <w:r>
        <w:rPr>
          <w:rFonts w:cs="Franklin Gothic Book"/>
        </w:rPr>
        <w:t>к вертикали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При горизонтальной поверхности грунта, вертикальной абсолютно гладкой грани конструкции коэффициент активного давления грунта допускается определять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9"/>
        </w:rPr>
        <w:pict>
          <v:shape id="_x0000_i2003" type="#_x0000_t75" style="width:99.75pt;height:18.75pt">
            <v:imagedata r:id="rId992" o:title=""/>
          </v:shape>
        </w:pict>
      </w:r>
      <w:r>
        <w:rPr>
          <w:rFonts w:cs="Franklin Gothic Book"/>
        </w:rPr>
        <w:t>. (9.8)</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bookmarkStart w:id="214" w:name="Par3325"/>
      <w:bookmarkEnd w:id="214"/>
      <w:r>
        <w:rPr>
          <w:rFonts w:cs="Franklin Gothic Book"/>
        </w:rPr>
        <w:t xml:space="preserve">9.23. Величины бокового давления грунта допускается принимать </w:t>
      </w:r>
      <w:proofErr w:type="gramStart"/>
      <w:r>
        <w:rPr>
          <w:rFonts w:cs="Franklin Gothic Book"/>
        </w:rPr>
        <w:t>равными</w:t>
      </w:r>
      <w:proofErr w:type="gramEnd"/>
      <w:r>
        <w:rPr>
          <w:rFonts w:cs="Franklin Gothic Book"/>
        </w:rPr>
        <w:t xml:space="preserve"> </w:t>
      </w:r>
      <w:r>
        <w:rPr>
          <w:rFonts w:cs="Franklin Gothic Book"/>
          <w:position w:val="-9"/>
        </w:rPr>
        <w:pict>
          <v:shape id="_x0000_i2004" type="#_x0000_t75" style="width:36.75pt;height:18.75pt">
            <v:imagedata r:id="rId993" o:title=""/>
          </v:shape>
        </w:pict>
      </w:r>
      <w:r>
        <w:rPr>
          <w:rFonts w:cs="Franklin Gothic Book"/>
        </w:rPr>
        <w:t>, если величина горизонтального перемещения конструкции в направлении на грунт превышает 0,01h для влажных грунтов и 0,02h для водонасыщенных грунтов.</w:t>
      </w:r>
    </w:p>
    <w:p w:rsidR="004A514E" w:rsidRDefault="004A514E">
      <w:pPr>
        <w:widowControl w:val="0"/>
        <w:autoSpaceDE w:val="0"/>
        <w:autoSpaceDN w:val="0"/>
        <w:adjustRightInd w:val="0"/>
        <w:ind w:firstLine="540"/>
        <w:jc w:val="both"/>
        <w:rPr>
          <w:rFonts w:cs="Franklin Gothic Book"/>
        </w:rPr>
      </w:pPr>
      <w:r>
        <w:rPr>
          <w:rFonts w:cs="Franklin Gothic Book"/>
        </w:rPr>
        <w:t>Величину эффективного пассивного давления грунта на конструкцию допускается определять по формулам:</w:t>
      </w:r>
    </w:p>
    <w:p w:rsidR="004A514E" w:rsidRDefault="004A514E">
      <w:pPr>
        <w:widowControl w:val="0"/>
        <w:autoSpaceDE w:val="0"/>
        <w:autoSpaceDN w:val="0"/>
        <w:adjustRightInd w:val="0"/>
        <w:ind w:firstLine="540"/>
        <w:jc w:val="both"/>
        <w:rPr>
          <w:rFonts w:cs="Franklin Gothic Book"/>
        </w:rPr>
      </w:pPr>
      <w:r>
        <w:rPr>
          <w:rFonts w:cs="Franklin Gothic Book"/>
        </w:rPr>
        <w:t>нормальная составляющая на глубине z</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2"/>
        </w:rPr>
        <w:pict>
          <v:shape id="_x0000_i2005" type="#_x0000_t75" style="width:147.75pt;height:21.75pt">
            <v:imagedata r:id="rId994" o:title=""/>
          </v:shape>
        </w:pict>
      </w:r>
      <w:r>
        <w:rPr>
          <w:rFonts w:cs="Franklin Gothic Book"/>
        </w:rPr>
        <w:t>; (9.9)</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касательная составляющая на глубине z (положительна при перемещении грунта вверх относительно конструкции)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9"/>
        </w:rPr>
        <w:pict>
          <v:shape id="_x0000_i2006" type="#_x0000_t75" style="width:92.25pt;height:18.75pt">
            <v:imagedata r:id="rId995" o:title=""/>
          </v:shape>
        </w:pict>
      </w:r>
      <w:r>
        <w:rPr>
          <w:rFonts w:cs="Franklin Gothic Book"/>
        </w:rPr>
        <w:t>, (9.10)</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4"/>
        </w:rPr>
        <w:pict>
          <v:shape id="_x0000_i2007" type="#_x0000_t75" style="width:18pt;height:18.75pt">
            <v:imagedata r:id="rId996" o:title=""/>
          </v:shape>
        </w:pict>
      </w:r>
      <w:r>
        <w:rPr>
          <w:rFonts w:cs="Franklin Gothic Book"/>
        </w:rPr>
        <w:t xml:space="preserve"> - коэффициент пассивного давления.</w:t>
      </w:r>
    </w:p>
    <w:p w:rsidR="004A514E" w:rsidRDefault="004A514E">
      <w:pPr>
        <w:widowControl w:val="0"/>
        <w:autoSpaceDE w:val="0"/>
        <w:autoSpaceDN w:val="0"/>
        <w:adjustRightInd w:val="0"/>
        <w:ind w:firstLine="540"/>
        <w:jc w:val="both"/>
        <w:rPr>
          <w:rFonts w:cs="Franklin Gothic Book"/>
        </w:rPr>
      </w:pPr>
      <w:r>
        <w:rPr>
          <w:rFonts w:cs="Franklin Gothic Book"/>
        </w:rPr>
        <w:t xml:space="preserve">В случае негоризонтальной поверхности грунта и наклона граней конструкции к вертикали (см. </w:t>
      </w:r>
      <w:hyperlink w:anchor="Par3314" w:history="1">
        <w:r>
          <w:rPr>
            <w:rFonts w:cs="Franklin Gothic Book"/>
            <w:color w:val="0000FF"/>
          </w:rPr>
          <w:t>рисунок 9.2, б</w:t>
        </w:r>
      </w:hyperlink>
      <w:r>
        <w:rPr>
          <w:rFonts w:cs="Franklin Gothic Book"/>
        </w:rPr>
        <w:t>) коэффициент пассивного давления грунта допускается определять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15" w:name="Par3338"/>
      <w:bookmarkEnd w:id="215"/>
      <w:r>
        <w:rPr>
          <w:rFonts w:cs="Franklin Gothic Book"/>
          <w:position w:val="-76"/>
        </w:rPr>
        <w:pict>
          <v:shape id="_x0000_i2008" type="#_x0000_t75" style="width:254.25pt;height:59.25pt">
            <v:imagedata r:id="rId997" o:title=""/>
          </v:shape>
        </w:pict>
      </w:r>
      <w:r>
        <w:rPr>
          <w:rFonts w:cs="Franklin Gothic Book"/>
        </w:rPr>
        <w:t>. (9.11)</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При горизонтальной поверхности грунта, вертикальной абсолютно гладкой грани конструкции коэффициент пассивного давления грунта допускается определять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0"/>
        </w:rPr>
        <w:pict>
          <v:shape id="_x0000_i2009" type="#_x0000_t75" style="width:101.25pt;height:20.25pt">
            <v:imagedata r:id="rId998" o:title=""/>
          </v:shape>
        </w:pict>
      </w:r>
      <w:r>
        <w:rPr>
          <w:rFonts w:cs="Franklin Gothic Book"/>
        </w:rPr>
        <w:t>. (9.12)</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lastRenderedPageBreak/>
        <w:t xml:space="preserve">Следует учитывать, что </w:t>
      </w:r>
      <w:hyperlink w:anchor="Par3338" w:history="1">
        <w:r>
          <w:rPr>
            <w:rFonts w:cs="Franklin Gothic Book"/>
            <w:color w:val="0000FF"/>
          </w:rPr>
          <w:t>формула (9.11)</w:t>
        </w:r>
      </w:hyperlink>
      <w:r>
        <w:rPr>
          <w:rFonts w:cs="Franklin Gothic Book"/>
        </w:rPr>
        <w:t xml:space="preserve"> завышает величины пассивного давления для высоких значений угла внутреннего трения грунта. В связи с этим при </w:t>
      </w:r>
      <w:r>
        <w:rPr>
          <w:rFonts w:cs="Franklin Gothic Book"/>
          <w:position w:val="-10"/>
        </w:rPr>
        <w:pict>
          <v:shape id="_x0000_i2010" type="#_x0000_t75" style="width:11.25pt;height:12.75pt">
            <v:imagedata r:id="rId999" o:title=""/>
          </v:shape>
        </w:pict>
      </w:r>
      <w:r>
        <w:rPr>
          <w:rFonts w:cs="Franklin Gothic Book"/>
        </w:rPr>
        <w:t xml:space="preserve">, большем 20°, рекомендуется в </w:t>
      </w:r>
      <w:hyperlink w:anchor="Par3338" w:history="1">
        <w:r>
          <w:rPr>
            <w:rFonts w:cs="Franklin Gothic Book"/>
            <w:color w:val="0000FF"/>
          </w:rPr>
          <w:t>формуле (9.11)</w:t>
        </w:r>
      </w:hyperlink>
      <w:r>
        <w:rPr>
          <w:rFonts w:cs="Franklin Gothic Book"/>
        </w:rPr>
        <w:t xml:space="preserve"> во всех случаях принимать </w:t>
      </w:r>
      <w:r>
        <w:rPr>
          <w:rFonts w:cs="Franklin Gothic Book"/>
          <w:position w:val="-6"/>
        </w:rPr>
        <w:pict>
          <v:shape id="_x0000_i2011" type="#_x0000_t75" style="width:29.25pt;height:14.25pt">
            <v:imagedata r:id="rId1000"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9.24. При необходимости учета других факторов помимо указанных в </w:t>
      </w:r>
      <w:hyperlink w:anchor="Par3249" w:history="1">
        <w:r>
          <w:rPr>
            <w:rFonts w:cs="Franklin Gothic Book"/>
            <w:color w:val="0000FF"/>
          </w:rPr>
          <w:t>9.20</w:t>
        </w:r>
      </w:hyperlink>
      <w:r>
        <w:rPr>
          <w:rFonts w:cs="Franklin Gothic Book"/>
        </w:rPr>
        <w:t xml:space="preserve"> - </w:t>
      </w:r>
      <w:hyperlink w:anchor="Par3325" w:history="1">
        <w:r>
          <w:rPr>
            <w:rFonts w:cs="Franklin Gothic Book"/>
            <w:color w:val="0000FF"/>
          </w:rPr>
          <w:t>9.23</w:t>
        </w:r>
      </w:hyperlink>
      <w:r>
        <w:rPr>
          <w:rFonts w:cs="Franklin Gothic Book"/>
        </w:rPr>
        <w:t xml:space="preserve"> для определения величин активного и пассивного давления, а также при расчете промежуточных значений бокового давления грунта следует использовать численные методы.</w:t>
      </w:r>
    </w:p>
    <w:p w:rsidR="004A514E" w:rsidRDefault="004A514E">
      <w:pPr>
        <w:widowControl w:val="0"/>
        <w:autoSpaceDE w:val="0"/>
        <w:autoSpaceDN w:val="0"/>
        <w:adjustRightInd w:val="0"/>
        <w:ind w:firstLine="540"/>
        <w:jc w:val="both"/>
        <w:rPr>
          <w:rFonts w:cs="Franklin Gothic Book"/>
        </w:rPr>
      </w:pPr>
      <w:r>
        <w:rPr>
          <w:rFonts w:cs="Franklin Gothic Book"/>
        </w:rPr>
        <w:t>9.25. При вычислении эффективных величин бокового давления проницаемых грунтов на ограждения котлованов следует учитывать фильтрационные силы в том случае, если ограждение является несовершенной противофильтрационной завесой (ПФЗ) и в котловане выполняется строительное водопонижение (см. рисунок 9.3).</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pict>
          <v:shape id="_x0000_i2012" type="#_x0000_t75" style="width:353.25pt;height:181.5pt">
            <v:imagedata r:id="rId1001" o:title=""/>
          </v:shape>
        </w:pic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16" w:name="Par3350"/>
      <w:bookmarkEnd w:id="216"/>
      <w:r>
        <w:rPr>
          <w:rFonts w:cs="Franklin Gothic Book"/>
        </w:rPr>
        <w:t xml:space="preserve">Рисунок 9.3. Фильтрация в котлован при </w:t>
      </w:r>
      <w:proofErr w:type="gramStart"/>
      <w:r>
        <w:rPr>
          <w:rFonts w:cs="Franklin Gothic Book"/>
        </w:rPr>
        <w:t>несовершенной</w:t>
      </w:r>
      <w:proofErr w:type="gramEnd"/>
      <w:r>
        <w:rPr>
          <w:rFonts w:cs="Franklin Gothic Book"/>
        </w:rPr>
        <w:t xml:space="preserve"> ПФЗ</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Эффективные величины бокового давления водонасыщенных проницаемых грунтов в этом случае определяются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17" w:name="Par3354"/>
      <w:bookmarkEnd w:id="217"/>
      <w:r>
        <w:rPr>
          <w:rFonts w:cs="Franklin Gothic Book"/>
          <w:position w:val="-12"/>
        </w:rPr>
        <w:pict>
          <v:shape id="_x0000_i2013" type="#_x0000_t75" style="width:120pt;height:18.75pt">
            <v:imagedata r:id="rId1002" o:title=""/>
          </v:shape>
        </w:pict>
      </w:r>
      <w:r>
        <w:rPr>
          <w:rFonts w:cs="Franklin Gothic Book"/>
        </w:rPr>
        <w:t>, (9.13)</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0"/>
        </w:rPr>
        <w:pict>
          <v:shape id="_x0000_i2014" type="#_x0000_t75" style="width:12.75pt;height:15.75pt">
            <v:imagedata r:id="rId1003" o:title=""/>
          </v:shape>
        </w:pict>
      </w:r>
      <w:r>
        <w:rPr>
          <w:rFonts w:cs="Franklin Gothic Book"/>
        </w:rPr>
        <w:t xml:space="preserve"> - удельный вес грунта во взвешенном состоянии;</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015" type="#_x0000_t75" style="width:15.75pt;height:18.75pt">
            <v:imagedata r:id="rId1004" o:title=""/>
          </v:shape>
        </w:pict>
      </w:r>
      <w:r>
        <w:rPr>
          <w:rFonts w:cs="Franklin Gothic Book"/>
        </w:rPr>
        <w:t xml:space="preserve"> - удельный вес воды;</w:t>
      </w:r>
    </w:p>
    <w:p w:rsidR="004A514E" w:rsidRDefault="004A514E">
      <w:pPr>
        <w:widowControl w:val="0"/>
        <w:autoSpaceDE w:val="0"/>
        <w:autoSpaceDN w:val="0"/>
        <w:adjustRightInd w:val="0"/>
        <w:ind w:firstLine="540"/>
        <w:jc w:val="both"/>
        <w:rPr>
          <w:rFonts w:cs="Franklin Gothic Book"/>
        </w:rPr>
      </w:pPr>
      <w:r>
        <w:rPr>
          <w:rFonts w:cs="Franklin Gothic Book"/>
        </w:rPr>
        <w:t>K - коэффициент бокового давления грунта, может соответствовать активному, пассивному или промежуточному значению;</w:t>
      </w:r>
    </w:p>
    <w:p w:rsidR="004A514E" w:rsidRDefault="004A514E">
      <w:pPr>
        <w:widowControl w:val="0"/>
        <w:autoSpaceDE w:val="0"/>
        <w:autoSpaceDN w:val="0"/>
        <w:adjustRightInd w:val="0"/>
        <w:ind w:firstLine="540"/>
        <w:jc w:val="both"/>
        <w:rPr>
          <w:rFonts w:cs="Franklin Gothic Book"/>
        </w:rPr>
      </w:pPr>
      <w:r>
        <w:rPr>
          <w:rFonts w:cs="Franklin Gothic Book"/>
        </w:rPr>
        <w:t>I - градиент гидравлического напора на отрезке вертикали, равном 1 м, 1/м.</w:t>
      </w:r>
    </w:p>
    <w:p w:rsidR="004A514E" w:rsidRDefault="004A514E">
      <w:pPr>
        <w:widowControl w:val="0"/>
        <w:autoSpaceDE w:val="0"/>
        <w:autoSpaceDN w:val="0"/>
        <w:adjustRightInd w:val="0"/>
        <w:ind w:firstLine="540"/>
        <w:jc w:val="both"/>
        <w:rPr>
          <w:rFonts w:cs="Franklin Gothic Book"/>
        </w:rPr>
      </w:pPr>
      <w:r>
        <w:rPr>
          <w:rFonts w:cs="Franklin Gothic Book"/>
        </w:rPr>
        <w:t xml:space="preserve">Знак "+" в </w:t>
      </w:r>
      <w:hyperlink w:anchor="Par3354" w:history="1">
        <w:r>
          <w:rPr>
            <w:rFonts w:cs="Franklin Gothic Book"/>
            <w:color w:val="0000FF"/>
          </w:rPr>
          <w:t>формуле (9.13)</w:t>
        </w:r>
      </w:hyperlink>
      <w:r>
        <w:rPr>
          <w:rFonts w:cs="Franklin Gothic Book"/>
        </w:rPr>
        <w:t xml:space="preserve"> соответствует области нисходящей фильтрации, знак "</w:t>
      </w:r>
      <w:proofErr w:type="gramStart"/>
      <w:r>
        <w:rPr>
          <w:rFonts w:cs="Franklin Gothic Book"/>
        </w:rPr>
        <w:t>-"</w:t>
      </w:r>
      <w:proofErr w:type="gramEnd"/>
      <w:r>
        <w:rPr>
          <w:rFonts w:cs="Franklin Gothic Book"/>
        </w:rPr>
        <w:t xml:space="preserve"> - области восходящей фильтрации.</w:t>
      </w:r>
    </w:p>
    <w:p w:rsidR="004A514E" w:rsidRDefault="004A514E">
      <w:pPr>
        <w:widowControl w:val="0"/>
        <w:autoSpaceDE w:val="0"/>
        <w:autoSpaceDN w:val="0"/>
        <w:adjustRightInd w:val="0"/>
        <w:ind w:firstLine="540"/>
        <w:jc w:val="both"/>
        <w:rPr>
          <w:rFonts w:cs="Franklin Gothic Book"/>
        </w:rPr>
      </w:pPr>
      <w:r>
        <w:rPr>
          <w:rFonts w:cs="Franklin Gothic Book"/>
        </w:rPr>
        <w:t>9.26. При выполнении расчетов оснований, сложенных водонасыщенными грунтами в нестабилизированном состоянии, допускается определять величины бокового давления на ограждения котлованов и конструкции подземных частей сооружений, выраженные в полных напряжениях.</w:t>
      </w:r>
    </w:p>
    <w:p w:rsidR="004A514E" w:rsidRDefault="004A514E">
      <w:pPr>
        <w:widowControl w:val="0"/>
        <w:autoSpaceDE w:val="0"/>
        <w:autoSpaceDN w:val="0"/>
        <w:adjustRightInd w:val="0"/>
        <w:ind w:firstLine="540"/>
        <w:jc w:val="both"/>
        <w:rPr>
          <w:rFonts w:cs="Franklin Gothic Book"/>
        </w:rPr>
      </w:pPr>
      <w:r>
        <w:rPr>
          <w:rFonts w:cs="Franklin Gothic Book"/>
        </w:rPr>
        <w:t>В этом случае нормальную составляющую величины активного давления грунта на конструкцию на глубине z допускается определять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4"/>
        </w:rPr>
        <w:pict>
          <v:shape id="_x0000_i2016" type="#_x0000_t75" style="width:140.25pt;height:18.75pt">
            <v:imagedata r:id="rId1005" o:title=""/>
          </v:shape>
        </w:pict>
      </w:r>
      <w:r>
        <w:rPr>
          <w:rFonts w:cs="Franklin Gothic Book"/>
        </w:rPr>
        <w:t>, (9.14)</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2"/>
        </w:rPr>
        <w:pict>
          <v:shape id="_x0000_i2017" type="#_x0000_t75" style="width:12.75pt;height:18.75pt">
            <v:imagedata r:id="rId1006" o:title=""/>
          </v:shape>
        </w:pict>
      </w:r>
      <w:r>
        <w:rPr>
          <w:rFonts w:cs="Franklin Gothic Book"/>
        </w:rPr>
        <w:t xml:space="preserve"> - прочность грунта при недренированном сдвиге.</w:t>
      </w:r>
    </w:p>
    <w:p w:rsidR="004A514E" w:rsidRDefault="004A514E">
      <w:pPr>
        <w:widowControl w:val="0"/>
        <w:autoSpaceDE w:val="0"/>
        <w:autoSpaceDN w:val="0"/>
        <w:adjustRightInd w:val="0"/>
        <w:ind w:firstLine="540"/>
        <w:jc w:val="both"/>
        <w:rPr>
          <w:rFonts w:cs="Franklin Gothic Book"/>
        </w:rPr>
      </w:pPr>
      <w:r>
        <w:rPr>
          <w:rFonts w:cs="Franklin Gothic Book"/>
        </w:rPr>
        <w:t>Нормальную составляющую величины пассивного давления грунта допускается определять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4"/>
        </w:rPr>
        <w:lastRenderedPageBreak/>
        <w:pict>
          <v:shape id="_x0000_i2018" type="#_x0000_t75" style="width:143.25pt;height:18.75pt">
            <v:imagedata r:id="rId1007" o:title=""/>
          </v:shape>
        </w:pict>
      </w:r>
      <w:r>
        <w:rPr>
          <w:rFonts w:cs="Franklin Gothic Book"/>
        </w:rPr>
        <w:t>. (9.15)</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9.27. При проектировании подземных частей сооружений I и II уровней ответственности, перекрывающих полностью или частично естественные фильтрационные потоки в грунтовом или скальном массиве, а также изменяющих условия и пути фильтрации подземных вод, следует выполнять прогноз изменений гидрогеологического режима площадки строительства.</w:t>
      </w:r>
    </w:p>
    <w:p w:rsidR="004A514E" w:rsidRDefault="004A514E">
      <w:pPr>
        <w:widowControl w:val="0"/>
        <w:autoSpaceDE w:val="0"/>
        <w:autoSpaceDN w:val="0"/>
        <w:adjustRightInd w:val="0"/>
        <w:ind w:firstLine="540"/>
        <w:jc w:val="both"/>
        <w:rPr>
          <w:rFonts w:cs="Franklin Gothic Book"/>
        </w:rPr>
      </w:pPr>
      <w:r>
        <w:rPr>
          <w:rFonts w:cs="Franklin Gothic Book"/>
        </w:rPr>
        <w:t>Следует учитывать возможность возникновения барражного эффекта, который проявляется в подъеме уровня подземных вод на пути фильтрационного потока перед преградой. При проектировании сооружений должна быть выполнена количественная оценка барражного эффекта и при необходимости разработаны защитные мероприятия для проектируемого сооружения и окружающей застройки.</w:t>
      </w:r>
    </w:p>
    <w:p w:rsidR="004A514E" w:rsidRDefault="004A514E">
      <w:pPr>
        <w:widowControl w:val="0"/>
        <w:autoSpaceDE w:val="0"/>
        <w:autoSpaceDN w:val="0"/>
        <w:adjustRightInd w:val="0"/>
        <w:ind w:firstLine="540"/>
        <w:jc w:val="both"/>
        <w:rPr>
          <w:rFonts w:cs="Franklin Gothic Book"/>
        </w:rPr>
      </w:pPr>
      <w:r>
        <w:rPr>
          <w:rFonts w:cs="Franklin Gothic Book"/>
        </w:rPr>
        <w:t>Прогноз изменений гидрогеологического режима следует выполнять путем математического моделирования фильтрационных процессов численными или аналитическими методами. В качестве исходной информации для разработки геофильтрационной модели следует использовать данные инженерно-геологических изысканий о положении уровня подземных вод на территории, прилегающей к площадке строительства, гидравлических напорах в горизонтах, фильтрационной проницаемости грунтов. Для выполнения указанных исследований необходимо привлекать специализированные организации.</w:t>
      </w:r>
    </w:p>
    <w:p w:rsidR="004A514E" w:rsidRDefault="004A514E">
      <w:pPr>
        <w:widowControl w:val="0"/>
        <w:autoSpaceDE w:val="0"/>
        <w:autoSpaceDN w:val="0"/>
        <w:adjustRightInd w:val="0"/>
        <w:ind w:firstLine="540"/>
        <w:jc w:val="both"/>
        <w:rPr>
          <w:rFonts w:cs="Franklin Gothic Book"/>
        </w:rPr>
      </w:pPr>
      <w:r>
        <w:rPr>
          <w:rFonts w:cs="Franklin Gothic Book"/>
        </w:rPr>
        <w:t>9.28. При проектировании фундаментов и подземных частей сооружений, расположенных ниже пьезометрического уровня подземных вод, необходимо рассчитывать их давление и предусматривать мероприятия, предупреждающие их протечки в котлован, вспучивание дна котлована, всплытие сооружения и т.п.</w:t>
      </w:r>
    </w:p>
    <w:p w:rsidR="004A514E" w:rsidRDefault="004A514E">
      <w:pPr>
        <w:widowControl w:val="0"/>
        <w:autoSpaceDE w:val="0"/>
        <w:autoSpaceDN w:val="0"/>
        <w:adjustRightInd w:val="0"/>
        <w:ind w:firstLine="540"/>
        <w:jc w:val="both"/>
        <w:rPr>
          <w:rFonts w:cs="Franklin Gothic Book"/>
        </w:rPr>
      </w:pPr>
      <w:r>
        <w:rPr>
          <w:rFonts w:cs="Franklin Gothic Book"/>
        </w:rPr>
        <w:t>При заложении фундаментов, а также подземных частей сооружений ниже пьезометрического уровня подземных вод следует учитывать возможные случаи:</w:t>
      </w:r>
    </w:p>
    <w:p w:rsidR="004A514E" w:rsidRDefault="004A514E">
      <w:pPr>
        <w:widowControl w:val="0"/>
        <w:autoSpaceDE w:val="0"/>
        <w:autoSpaceDN w:val="0"/>
        <w:adjustRightInd w:val="0"/>
        <w:ind w:firstLine="540"/>
        <w:jc w:val="both"/>
        <w:rPr>
          <w:rFonts w:cs="Franklin Gothic Book"/>
        </w:rPr>
      </w:pPr>
      <w:r>
        <w:rPr>
          <w:rFonts w:cs="Franklin Gothic Book"/>
        </w:rPr>
        <w:t>заглубление в водоупорный грунт, подстилаемый водоносным слоем с напорными водами, когда возможен прорыв подземных вод в котлован, выпор грунтов основания, подъем полов и т.п.; в этом случае следует предусматривать мероприятия, снижающие напор (например, откачку воды из скважин), или увеличение пригрузки на залегающий в основании грунт;</w:t>
      </w:r>
    </w:p>
    <w:p w:rsidR="004A514E" w:rsidRDefault="004A514E">
      <w:pPr>
        <w:widowControl w:val="0"/>
        <w:autoSpaceDE w:val="0"/>
        <w:autoSpaceDN w:val="0"/>
        <w:adjustRightInd w:val="0"/>
        <w:ind w:firstLine="540"/>
        <w:jc w:val="both"/>
        <w:rPr>
          <w:rFonts w:cs="Franklin Gothic Book"/>
        </w:rPr>
      </w:pPr>
      <w:r>
        <w:rPr>
          <w:rFonts w:cs="Franklin Gothic Book"/>
        </w:rPr>
        <w:t>заглубление в грунт водоносного слоя, когда возможно гидравлическое разрушение, сопровождаемое суффозионным выносом частиц грунта, размывы, коррозия и другие повреждения фундаментов; в этом случае кроме снижения градиента напора может предусматриваться также закрепление грунтов.</w:t>
      </w:r>
    </w:p>
    <w:p w:rsidR="004A514E" w:rsidRDefault="004A514E">
      <w:pPr>
        <w:widowControl w:val="0"/>
        <w:autoSpaceDE w:val="0"/>
        <w:autoSpaceDN w:val="0"/>
        <w:adjustRightInd w:val="0"/>
        <w:ind w:firstLine="540"/>
        <w:jc w:val="both"/>
        <w:rPr>
          <w:rFonts w:cs="Franklin Gothic Book"/>
        </w:rPr>
      </w:pPr>
      <w:r>
        <w:rPr>
          <w:rFonts w:cs="Franklin Gothic Book"/>
        </w:rPr>
        <w:t>9.29. Для исключения возможности прорыва напорными водами вышележащего водоупорного глинистого слоя грунта, подстилаемого слоем грунта с напорными водами, должно выполняться условие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18" w:name="Par3380"/>
      <w:bookmarkEnd w:id="218"/>
      <w:r>
        <w:rPr>
          <w:rFonts w:cs="Franklin Gothic Book"/>
          <w:position w:val="-9"/>
        </w:rPr>
        <w:pict>
          <v:shape id="_x0000_i2019" type="#_x0000_t75" style="width:69pt;height:18.75pt">
            <v:imagedata r:id="rId1008" o:title=""/>
          </v:shape>
        </w:pict>
      </w:r>
      <w:r>
        <w:rPr>
          <w:rFonts w:cs="Franklin Gothic Book"/>
        </w:rPr>
        <w:t>, (9.16)</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2"/>
        </w:rPr>
        <w:pict>
          <v:shape id="_x0000_i2020" type="#_x0000_t75" style="width:15.75pt;height:18.75pt">
            <v:imagedata r:id="rId1009" o:title=""/>
          </v:shape>
        </w:pict>
      </w:r>
      <w:r>
        <w:rPr>
          <w:rFonts w:cs="Franklin Gothic Book"/>
        </w:rPr>
        <w:t xml:space="preserve"> - удельный вес воды, кН/м3;</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021" type="#_x0000_t75" style="width:18pt;height:18.75pt">
            <v:imagedata r:id="rId1010" o:title=""/>
          </v:shape>
        </w:pict>
      </w:r>
      <w:r>
        <w:rPr>
          <w:rFonts w:cs="Franklin Gothic Book"/>
        </w:rPr>
        <w:t xml:space="preserve"> - расчетная высота напора воды, отсчитываемая от подошвы проверяемого водоупорного слоя до максимального уровня подземных вод, </w:t>
      </w:r>
      <w:proofErr w:type="gramStart"/>
      <w:r>
        <w:rPr>
          <w:rFonts w:cs="Franklin Gothic Book"/>
        </w:rPr>
        <w:t>м</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8"/>
        </w:rPr>
        <w:pict>
          <v:shape id="_x0000_i2022" type="#_x0000_t75" style="width:12pt;height:18pt">
            <v:imagedata r:id="rId1011" o:title=""/>
          </v:shape>
        </w:pict>
      </w:r>
      <w:r>
        <w:rPr>
          <w:rFonts w:cs="Franklin Gothic Book"/>
        </w:rPr>
        <w:t xml:space="preserve"> - средневзвешенное расчетное значение удельного веса грунта проверяемого и вышележащих слоев, кН/м3;</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023" type="#_x0000_t75" style="width:12.75pt;height:18.75pt">
            <v:imagedata r:id="rId1012" o:title=""/>
          </v:shape>
        </w:pict>
      </w:r>
      <w:r>
        <w:rPr>
          <w:rFonts w:cs="Franklin Gothic Book"/>
        </w:rPr>
        <w:t xml:space="preserve"> - расстояние от дна котлована до подошвы проверяемого слоя грунта, </w:t>
      </w:r>
      <w:proofErr w:type="gramStart"/>
      <w:r>
        <w:rPr>
          <w:rFonts w:cs="Franklin Gothic Book"/>
        </w:rPr>
        <w:t>м</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2024" type="#_x0000_t75" style="width:42pt;height:18.75pt">
            <v:imagedata r:id="rId1013" o:title=""/>
          </v:shape>
        </w:pict>
      </w:r>
      <w:r>
        <w:rPr>
          <w:rFonts w:cs="Franklin Gothic Book"/>
        </w:rPr>
        <w:t xml:space="preserve"> - коэффициент надежности по нагрузке.</w:t>
      </w:r>
    </w:p>
    <w:p w:rsidR="004A514E" w:rsidRDefault="004A514E">
      <w:pPr>
        <w:widowControl w:val="0"/>
        <w:autoSpaceDE w:val="0"/>
        <w:autoSpaceDN w:val="0"/>
        <w:adjustRightInd w:val="0"/>
        <w:ind w:firstLine="540"/>
        <w:jc w:val="both"/>
        <w:rPr>
          <w:rFonts w:cs="Franklin Gothic Book"/>
        </w:rPr>
      </w:pPr>
      <w:r>
        <w:rPr>
          <w:rFonts w:cs="Franklin Gothic Book"/>
        </w:rPr>
        <w:t xml:space="preserve">Если условие </w:t>
      </w:r>
      <w:hyperlink w:anchor="Par3380" w:history="1">
        <w:r>
          <w:rPr>
            <w:rFonts w:cs="Franklin Gothic Book"/>
            <w:color w:val="0000FF"/>
          </w:rPr>
          <w:t>формулы (9.16)</w:t>
        </w:r>
      </w:hyperlink>
      <w:r>
        <w:rPr>
          <w:rFonts w:cs="Franklin Gothic Book"/>
        </w:rPr>
        <w:t xml:space="preserve"> не удовлетворяется, необходимо предусмотреть в проекте искусственное понижение напора водоносного слоя (принудительная откачка или устройство самоизливающихся скважин). Искусственное снижение напора подземных вод должно быть предусмотрено на срок, в течение которого сооружение приобретет достаточный вес и прочность, обеспечивающие восприятие сил, создаваемых напором </w:t>
      </w:r>
      <w:r>
        <w:rPr>
          <w:rFonts w:cs="Franklin Gothic Book"/>
        </w:rPr>
        <w:lastRenderedPageBreak/>
        <w:t>подземных вод, но не ранее окончания работ по устройству нулевого цикла и выполнению обратной засыпки грунта в пазухи котлована.</w:t>
      </w:r>
    </w:p>
    <w:p w:rsidR="004A514E" w:rsidRDefault="004A514E">
      <w:pPr>
        <w:widowControl w:val="0"/>
        <w:autoSpaceDE w:val="0"/>
        <w:autoSpaceDN w:val="0"/>
        <w:adjustRightInd w:val="0"/>
        <w:ind w:firstLine="540"/>
        <w:jc w:val="both"/>
        <w:rPr>
          <w:rFonts w:cs="Franklin Gothic Book"/>
        </w:rPr>
      </w:pPr>
      <w:r>
        <w:rPr>
          <w:rFonts w:cs="Franklin Gothic Book"/>
        </w:rPr>
        <w:t xml:space="preserve">9.30. Для исключения возможности гидравлического разрушения водонасыщенного грунта, сопровождаемого суффозией, при восходящей фильтрации в котловане (см. </w:t>
      </w:r>
      <w:hyperlink w:anchor="Par3350" w:history="1">
        <w:r>
          <w:rPr>
            <w:rFonts w:cs="Franklin Gothic Book"/>
            <w:color w:val="0000FF"/>
          </w:rPr>
          <w:t>рисунок 9.3</w:t>
        </w:r>
      </w:hyperlink>
      <w:r>
        <w:rPr>
          <w:rFonts w:cs="Franklin Gothic Book"/>
        </w:rPr>
        <w:t>) должно выполняться условие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4"/>
        </w:rPr>
        <w:pict>
          <v:shape id="_x0000_i2025" type="#_x0000_t75" style="width:36pt;height:18.75pt">
            <v:imagedata r:id="rId1014" o:title=""/>
          </v:shape>
        </w:pict>
      </w:r>
      <w:r>
        <w:rPr>
          <w:rFonts w:cs="Franklin Gothic Book"/>
        </w:rPr>
        <w:t>, (9.17)</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где I - градиент гидравлического напора в восходящем фильтрационном потоке на выходе в котлован в точке A, расположенной вблизи ПФЗ;</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2026" type="#_x0000_t75" style="width:42pt;height:18.75pt">
            <v:imagedata r:id="rId1013" o:title=""/>
          </v:shape>
        </w:pict>
      </w:r>
      <w:r>
        <w:rPr>
          <w:rFonts w:cs="Franklin Gothic Book"/>
        </w:rPr>
        <w:t xml:space="preserve"> - коэффициент надежности по нагрузке.</w:t>
      </w:r>
    </w:p>
    <w:p w:rsidR="004A514E" w:rsidRDefault="004A514E">
      <w:pPr>
        <w:widowControl w:val="0"/>
        <w:autoSpaceDE w:val="0"/>
        <w:autoSpaceDN w:val="0"/>
        <w:adjustRightInd w:val="0"/>
        <w:ind w:firstLine="540"/>
        <w:jc w:val="both"/>
        <w:rPr>
          <w:rFonts w:cs="Franklin Gothic Book"/>
        </w:rPr>
      </w:pPr>
      <w:r>
        <w:rPr>
          <w:rFonts w:cs="Franklin Gothic Book"/>
        </w:rPr>
        <w:t>9.31. При размещении подземной части сооружения ниже уровня подземных вод в водонасыщенных грунтах должна быть обеспечена устойчивость сооружения против всплытия.</w:t>
      </w:r>
    </w:p>
    <w:p w:rsidR="004A514E" w:rsidRDefault="004A514E">
      <w:pPr>
        <w:widowControl w:val="0"/>
        <w:autoSpaceDE w:val="0"/>
        <w:autoSpaceDN w:val="0"/>
        <w:adjustRightInd w:val="0"/>
        <w:ind w:firstLine="540"/>
        <w:jc w:val="both"/>
        <w:rPr>
          <w:rFonts w:cs="Franklin Gothic Book"/>
        </w:rPr>
      </w:pPr>
      <w:r>
        <w:rPr>
          <w:rFonts w:cs="Franklin Gothic Book"/>
        </w:rPr>
        <w:t>Устойчивость против всплытия обеспечена, если выполняется следующее условие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19" w:name="Par3397"/>
      <w:bookmarkEnd w:id="219"/>
      <w:r>
        <w:rPr>
          <w:rFonts w:cs="Franklin Gothic Book"/>
          <w:position w:val="-9"/>
        </w:rPr>
        <w:pict>
          <v:shape id="_x0000_i2027" type="#_x0000_t75" style="width:195.75pt;height:18.75pt">
            <v:imagedata r:id="rId1015" o:title=""/>
          </v:shape>
        </w:pict>
      </w:r>
      <w:r>
        <w:rPr>
          <w:rFonts w:cs="Franklin Gothic Book"/>
        </w:rPr>
        <w:t>, (9.18)</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2"/>
        </w:rPr>
        <w:pict>
          <v:shape id="_x0000_i2028" type="#_x0000_t75" style="width:15.75pt;height:18.75pt">
            <v:imagedata r:id="rId1016" o:title=""/>
          </v:shape>
        </w:pict>
      </w:r>
      <w:r>
        <w:rPr>
          <w:rFonts w:cs="Franklin Gothic Book"/>
        </w:rPr>
        <w:t xml:space="preserve"> - удельный вес воды, кН/м3;</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029" type="#_x0000_t75" style="width:18pt;height:18.75pt">
            <v:imagedata r:id="rId1017" o:title=""/>
          </v:shape>
        </w:pict>
      </w:r>
      <w:r>
        <w:rPr>
          <w:rFonts w:cs="Franklin Gothic Book"/>
        </w:rPr>
        <w:t xml:space="preserve"> - расчетная высота напора воды, отсчитываемая от подошвы подземной части сооружения до максимального уровня подземных вод, </w:t>
      </w:r>
      <w:proofErr w:type="gramStart"/>
      <w:r>
        <w:rPr>
          <w:rFonts w:cs="Franklin Gothic Book"/>
        </w:rPr>
        <w:t>м</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A - площадь подземной части сооружения, м</w:t>
      </w:r>
      <w:proofErr w:type="gramStart"/>
      <w:r>
        <w:rPr>
          <w:rFonts w:cs="Franklin Gothic Book"/>
        </w:rPr>
        <w:t>2</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9"/>
        </w:rPr>
        <w:pict>
          <v:shape id="_x0000_i2030" type="#_x0000_t75" style="width:33pt;height:18.75pt">
            <v:imagedata r:id="rId1018" o:title=""/>
          </v:shape>
        </w:pict>
      </w:r>
      <w:r>
        <w:rPr>
          <w:rFonts w:cs="Franklin Gothic Book"/>
        </w:rPr>
        <w:t xml:space="preserve"> - сумма нормативных значений постоянных вертикальных удерживающих нагрузок, включая собственный вес несущих конструкций сооружения, кН;</w:t>
      </w:r>
    </w:p>
    <w:p w:rsidR="004A514E" w:rsidRDefault="004A514E">
      <w:pPr>
        <w:widowControl w:val="0"/>
        <w:autoSpaceDE w:val="0"/>
        <w:autoSpaceDN w:val="0"/>
        <w:adjustRightInd w:val="0"/>
        <w:ind w:firstLine="540"/>
        <w:jc w:val="both"/>
        <w:rPr>
          <w:rFonts w:cs="Franklin Gothic Book"/>
        </w:rPr>
      </w:pPr>
      <w:r>
        <w:rPr>
          <w:rFonts w:cs="Franklin Gothic Book"/>
          <w:position w:val="-9"/>
        </w:rPr>
        <w:pict>
          <v:shape id="_x0000_i2031" type="#_x0000_t75" style="width:32.25pt;height:18.75pt">
            <v:imagedata r:id="rId1019" o:title=""/>
          </v:shape>
        </w:pict>
      </w:r>
      <w:r>
        <w:rPr>
          <w:rFonts w:cs="Franklin Gothic Book"/>
        </w:rPr>
        <w:t xml:space="preserve"> - сумма нормативных значений временных длительных удерживающих вертикальных нагрузок, включая вес полов и перегородок сооружения, грунта обратной засыпки над обрезами фундаментов и над подземной частью сооружения, кН;</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032" type="#_x0000_t75" style="width:26.25pt;height:18.75pt">
            <v:imagedata r:id="rId1020" o:title=""/>
          </v:shape>
        </w:pict>
      </w:r>
      <w:r>
        <w:rPr>
          <w:rFonts w:cs="Franklin Gothic Book"/>
        </w:rPr>
        <w:t xml:space="preserve"> - сумма нормативных значений удерживающих вертикальных составляющих сил сопротивления всплытию в основании, включая силы трения, сопротивления свай выдергиванию, натяжения анкеров и др., кН;</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2033" type="#_x0000_t75" style="width:45.75pt;height:18.75pt">
            <v:imagedata r:id="rId1021" o:title=""/>
          </v:shape>
        </w:pict>
      </w:r>
      <w:r>
        <w:rPr>
          <w:rFonts w:cs="Franklin Gothic Book"/>
        </w:rPr>
        <w:t xml:space="preserve">, </w:t>
      </w:r>
      <w:r>
        <w:rPr>
          <w:rFonts w:cs="Franklin Gothic Book"/>
          <w:position w:val="-14"/>
        </w:rPr>
        <w:pict>
          <v:shape id="_x0000_i2034" type="#_x0000_t75" style="width:53.25pt;height:18.75pt">
            <v:imagedata r:id="rId1022" o:title=""/>
          </v:shape>
        </w:pict>
      </w:r>
      <w:r>
        <w:rPr>
          <w:rFonts w:cs="Franklin Gothic Book"/>
        </w:rPr>
        <w:t xml:space="preserve">, </w:t>
      </w:r>
      <w:r>
        <w:rPr>
          <w:rFonts w:cs="Franklin Gothic Book"/>
          <w:position w:val="-14"/>
        </w:rPr>
        <w:pict>
          <v:shape id="_x0000_i2035" type="#_x0000_t75" style="width:53.25pt;height:18.75pt">
            <v:imagedata r:id="rId1023" o:title=""/>
          </v:shape>
        </w:pict>
      </w:r>
      <w:r>
        <w:rPr>
          <w:rFonts w:cs="Franklin Gothic Book"/>
        </w:rPr>
        <w:t xml:space="preserve"> - коэффициенты надежности по нагрузке.</w:t>
      </w:r>
    </w:p>
    <w:p w:rsidR="004A514E" w:rsidRDefault="004A514E">
      <w:pPr>
        <w:widowControl w:val="0"/>
        <w:autoSpaceDE w:val="0"/>
        <w:autoSpaceDN w:val="0"/>
        <w:adjustRightInd w:val="0"/>
        <w:ind w:firstLine="540"/>
        <w:jc w:val="both"/>
        <w:rPr>
          <w:rFonts w:cs="Franklin Gothic Book"/>
        </w:rPr>
      </w:pPr>
      <w:r>
        <w:rPr>
          <w:rFonts w:cs="Franklin Gothic Book"/>
        </w:rPr>
        <w:t xml:space="preserve">Если условие </w:t>
      </w:r>
      <w:hyperlink w:anchor="Par3397" w:history="1">
        <w:r>
          <w:rPr>
            <w:rFonts w:cs="Franklin Gothic Book"/>
            <w:color w:val="0000FF"/>
          </w:rPr>
          <w:t>формулы (9.18)</w:t>
        </w:r>
      </w:hyperlink>
      <w:r>
        <w:rPr>
          <w:rFonts w:cs="Franklin Gothic Book"/>
        </w:rPr>
        <w:t xml:space="preserve"> не удовлетворяется, то, чтобы не допустить разрушение от всплытия сооружения, необходимо применять следующие мероприятия:</w:t>
      </w:r>
    </w:p>
    <w:p w:rsidR="004A514E" w:rsidRDefault="004A514E">
      <w:pPr>
        <w:widowControl w:val="0"/>
        <w:autoSpaceDE w:val="0"/>
        <w:autoSpaceDN w:val="0"/>
        <w:adjustRightInd w:val="0"/>
        <w:ind w:firstLine="540"/>
        <w:jc w:val="both"/>
        <w:rPr>
          <w:rFonts w:cs="Franklin Gothic Book"/>
        </w:rPr>
      </w:pPr>
      <w:r>
        <w:rPr>
          <w:rFonts w:cs="Franklin Gothic Book"/>
        </w:rPr>
        <w:t>увеличение собственного веса сооружения или его пригрузка;</w:t>
      </w:r>
    </w:p>
    <w:p w:rsidR="004A514E" w:rsidRDefault="004A514E">
      <w:pPr>
        <w:widowControl w:val="0"/>
        <w:autoSpaceDE w:val="0"/>
        <w:autoSpaceDN w:val="0"/>
        <w:adjustRightInd w:val="0"/>
        <w:ind w:firstLine="540"/>
        <w:jc w:val="both"/>
        <w:rPr>
          <w:rFonts w:cs="Franklin Gothic Book"/>
        </w:rPr>
      </w:pPr>
      <w:r>
        <w:rPr>
          <w:rFonts w:cs="Franklin Gothic Book"/>
        </w:rPr>
        <w:t>уменьшение поровых давлений под сооружением с помощью устройства дренажа;</w:t>
      </w:r>
    </w:p>
    <w:p w:rsidR="004A514E" w:rsidRDefault="004A514E">
      <w:pPr>
        <w:widowControl w:val="0"/>
        <w:autoSpaceDE w:val="0"/>
        <w:autoSpaceDN w:val="0"/>
        <w:adjustRightInd w:val="0"/>
        <w:ind w:firstLine="540"/>
        <w:jc w:val="both"/>
        <w:rPr>
          <w:rFonts w:cs="Franklin Gothic Book"/>
        </w:rPr>
      </w:pPr>
      <w:r>
        <w:rPr>
          <w:rFonts w:cs="Franklin Gothic Book"/>
        </w:rPr>
        <w:t>закрепление сооружения в нижележащих слоях грунта с помощью анкеров или свай.</w:t>
      </w:r>
    </w:p>
    <w:p w:rsidR="004A514E" w:rsidRDefault="004A514E">
      <w:pPr>
        <w:widowControl w:val="0"/>
        <w:autoSpaceDE w:val="0"/>
        <w:autoSpaceDN w:val="0"/>
        <w:adjustRightInd w:val="0"/>
        <w:ind w:firstLine="540"/>
        <w:jc w:val="both"/>
        <w:rPr>
          <w:rFonts w:cs="Franklin Gothic Book"/>
        </w:rPr>
      </w:pPr>
      <w:r>
        <w:rPr>
          <w:rFonts w:cs="Franklin Gothic Book"/>
        </w:rPr>
        <w:t>9.32. Инъекционные преднапряженные грунтовые анкеры могут применяться для крепления ограждений котлованов или защиты сооружений от всплытия и устраиваться в любых грунтах, за исключением слабых глинистых, просадочных, набухающих, органоминеральных и органических.</w:t>
      </w:r>
    </w:p>
    <w:p w:rsidR="004A514E" w:rsidRDefault="004A514E">
      <w:pPr>
        <w:widowControl w:val="0"/>
        <w:autoSpaceDE w:val="0"/>
        <w:autoSpaceDN w:val="0"/>
        <w:adjustRightInd w:val="0"/>
        <w:ind w:firstLine="540"/>
        <w:jc w:val="both"/>
        <w:rPr>
          <w:rFonts w:cs="Franklin Gothic Book"/>
        </w:rPr>
      </w:pPr>
      <w:r>
        <w:rPr>
          <w:rFonts w:cs="Franklin Gothic Book"/>
        </w:rPr>
        <w:t>Проектирование анкеров должно основываться на результатах статических расчетов системы "конструкция - грунтовый массив", в которых должна быть определена расчетная осевая нагрузка на анкер с учетом требуемого числа ярусов анкеров, их расположения, углов наклона анкеров к горизонту и углов отклонения анкеров в плане от нормали к конструкции.</w:t>
      </w:r>
    </w:p>
    <w:p w:rsidR="004A514E" w:rsidRDefault="004A514E">
      <w:pPr>
        <w:widowControl w:val="0"/>
        <w:autoSpaceDE w:val="0"/>
        <w:autoSpaceDN w:val="0"/>
        <w:adjustRightInd w:val="0"/>
        <w:ind w:firstLine="540"/>
        <w:jc w:val="both"/>
        <w:rPr>
          <w:rFonts w:cs="Franklin Gothic Book"/>
        </w:rPr>
      </w:pPr>
      <w:r>
        <w:rPr>
          <w:rFonts w:cs="Franklin Gothic Book"/>
        </w:rPr>
        <w:t>При проектировании анкеров определяют:</w:t>
      </w:r>
    </w:p>
    <w:p w:rsidR="004A514E" w:rsidRDefault="004A514E">
      <w:pPr>
        <w:widowControl w:val="0"/>
        <w:autoSpaceDE w:val="0"/>
        <w:autoSpaceDN w:val="0"/>
        <w:adjustRightInd w:val="0"/>
        <w:ind w:firstLine="540"/>
        <w:jc w:val="both"/>
        <w:rPr>
          <w:rFonts w:cs="Franklin Gothic Book"/>
        </w:rPr>
      </w:pPr>
      <w:r>
        <w:rPr>
          <w:rFonts w:cs="Franklin Gothic Book"/>
        </w:rPr>
        <w:t>число анкеров в ярусе и их шаг;</w:t>
      </w:r>
    </w:p>
    <w:p w:rsidR="004A514E" w:rsidRDefault="004A514E">
      <w:pPr>
        <w:widowControl w:val="0"/>
        <w:autoSpaceDE w:val="0"/>
        <w:autoSpaceDN w:val="0"/>
        <w:adjustRightInd w:val="0"/>
        <w:ind w:firstLine="540"/>
        <w:jc w:val="both"/>
        <w:rPr>
          <w:rFonts w:cs="Franklin Gothic Book"/>
        </w:rPr>
      </w:pPr>
      <w:r>
        <w:rPr>
          <w:rFonts w:cs="Franklin Gothic Book"/>
        </w:rPr>
        <w:t>свободную длину анкерных тяг, обеспечивающую размещение заделки анкеров за пределами границы призмы обрушения;</w:t>
      </w:r>
    </w:p>
    <w:p w:rsidR="004A514E" w:rsidRDefault="004A514E">
      <w:pPr>
        <w:widowControl w:val="0"/>
        <w:autoSpaceDE w:val="0"/>
        <w:autoSpaceDN w:val="0"/>
        <w:adjustRightInd w:val="0"/>
        <w:ind w:firstLine="540"/>
        <w:jc w:val="both"/>
        <w:rPr>
          <w:rFonts w:cs="Franklin Gothic Book"/>
        </w:rPr>
      </w:pPr>
      <w:r>
        <w:rPr>
          <w:rFonts w:cs="Franklin Gothic Book"/>
        </w:rPr>
        <w:t>предварительную длину заделки анкеров, требуемую для восприятия проектных усилий;</w:t>
      </w:r>
    </w:p>
    <w:p w:rsidR="004A514E" w:rsidRDefault="004A514E">
      <w:pPr>
        <w:widowControl w:val="0"/>
        <w:autoSpaceDE w:val="0"/>
        <w:autoSpaceDN w:val="0"/>
        <w:adjustRightInd w:val="0"/>
        <w:ind w:firstLine="540"/>
        <w:jc w:val="both"/>
        <w:rPr>
          <w:rFonts w:cs="Franklin Gothic Book"/>
        </w:rPr>
      </w:pPr>
      <w:r>
        <w:rPr>
          <w:rFonts w:cs="Franklin Gothic Book"/>
        </w:rPr>
        <w:t xml:space="preserve">места для устройства опытных анкеров; число пробных испытаний анкеров и порядок </w:t>
      </w:r>
      <w:r>
        <w:rPr>
          <w:rFonts w:cs="Franklin Gothic Book"/>
        </w:rPr>
        <w:lastRenderedPageBreak/>
        <w:t>их выполнения.</w:t>
      </w:r>
    </w:p>
    <w:p w:rsidR="004A514E" w:rsidRDefault="004A514E">
      <w:pPr>
        <w:widowControl w:val="0"/>
        <w:autoSpaceDE w:val="0"/>
        <w:autoSpaceDN w:val="0"/>
        <w:adjustRightInd w:val="0"/>
        <w:ind w:firstLine="540"/>
        <w:jc w:val="both"/>
        <w:rPr>
          <w:rFonts w:cs="Franklin Gothic Book"/>
        </w:rPr>
      </w:pPr>
      <w:r>
        <w:rPr>
          <w:rFonts w:cs="Franklin Gothic Book"/>
        </w:rPr>
        <w:t>Несущая способность преднапряженных анкеров по грунту и по материалу должна предварительно определяться расчетом и проверяться пробными испытаниями. Пробные испытания проводят в наиболее характерных в геологическом отношении местах на максимально возможную нагрузку по материалу анкерных тяг, но не менее чем в 1,75 раза превышающую расчетную проектную нагрузку. Число пробных испытаний должно быть не менее трех.</w:t>
      </w:r>
    </w:p>
    <w:p w:rsidR="004A514E" w:rsidRDefault="004A514E">
      <w:pPr>
        <w:widowControl w:val="0"/>
        <w:autoSpaceDE w:val="0"/>
        <w:autoSpaceDN w:val="0"/>
        <w:adjustRightInd w:val="0"/>
        <w:ind w:firstLine="540"/>
        <w:jc w:val="both"/>
        <w:rPr>
          <w:rFonts w:cs="Franklin Gothic Book"/>
        </w:rPr>
      </w:pPr>
      <w:bookmarkStart w:id="220" w:name="Par3418"/>
      <w:bookmarkEnd w:id="220"/>
      <w:r>
        <w:rPr>
          <w:rFonts w:cs="Franklin Gothic Book"/>
        </w:rPr>
        <w:t xml:space="preserve">9.33. При проектировании оснований, фундаментов и подземных </w:t>
      </w:r>
      <w:proofErr w:type="gramStart"/>
      <w:r>
        <w:rPr>
          <w:rFonts w:cs="Franklin Gothic Book"/>
        </w:rPr>
        <w:t>частей</w:t>
      </w:r>
      <w:proofErr w:type="gramEnd"/>
      <w:r>
        <w:rPr>
          <w:rFonts w:cs="Franklin Gothic Book"/>
        </w:rPr>
        <w:t xml:space="preserve"> вновь возводимых или реконструируемых сооружений, располагаемых на застроенной территории необходимо выполнять геотехнический прогноз (оценку) влияния строительства на изменение напряженно-деформированного состояния окружающего грунтового массива, в том числе оснований сооружений окружающей застройки.</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Примечание. Геотехнический прогноз влияния необходимо выполнять при проектировании подземных инженерных коммуникаций, которые размещаются на застроенных территориях. Указания </w:t>
      </w:r>
      <w:hyperlink w:anchor="Par3418" w:history="1">
        <w:r>
          <w:rPr>
            <w:rFonts w:cs="Franklin Gothic Book"/>
            <w:color w:val="0000FF"/>
          </w:rPr>
          <w:t>9.33</w:t>
        </w:r>
      </w:hyperlink>
      <w:r>
        <w:rPr>
          <w:rFonts w:cs="Franklin Gothic Book"/>
        </w:rPr>
        <w:t xml:space="preserve"> - </w:t>
      </w:r>
      <w:hyperlink w:anchor="Par3464" w:history="1">
        <w:r>
          <w:rPr>
            <w:rFonts w:cs="Franklin Gothic Book"/>
            <w:color w:val="0000FF"/>
          </w:rPr>
          <w:t>9.39</w:t>
        </w:r>
      </w:hyperlink>
      <w:r>
        <w:rPr>
          <w:rFonts w:cs="Franklin Gothic Book"/>
        </w:rPr>
        <w:t xml:space="preserve"> распространяются на проектирование подземных инженерных коммуникаций также как на строящиеся или реконструируемые сооружения.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Геотехнический прогноз следует выполнять с учетом горизонтальных перемещений ограждающей конструкции котлована и разгрузки основания от выемки грунта в котловане, вертикальной нагрузки от вновь возводимого сооружения или дополнительных нагрузок от реконструируемого сооружения, изменения уровня подземных вод, вибрационных и динамических воздействий строительных работ и других факторов с учетом последовательности устройства подземной части сооружения, используя аналитические и численные методы расчета.</w:t>
      </w:r>
      <w:proofErr w:type="gramEnd"/>
      <w:r>
        <w:rPr>
          <w:rFonts w:cs="Franklin Gothic Book"/>
        </w:rPr>
        <w:t xml:space="preserve"> Для расчета дополнительных деформаций оснований и фундаментов сооружений окружающей застройки, вызванных вертикальными нагрузками от вновь возводимого сооружения, допускается использовать расчетную схему в виде линейно-деформируемого полупространства (см. </w:t>
      </w:r>
      <w:hyperlink w:anchor="Par1035" w:history="1">
        <w:r>
          <w:rPr>
            <w:rFonts w:cs="Franklin Gothic Book"/>
            <w:color w:val="0000FF"/>
          </w:rPr>
          <w:t>5.6.37</w:t>
        </w:r>
      </w:hyperlink>
      <w:r>
        <w:rPr>
          <w:rFonts w:cs="Franklin Gothic Book"/>
        </w:rPr>
        <w:t>).</w:t>
      </w:r>
    </w:p>
    <w:p w:rsidR="004A514E" w:rsidRDefault="004A514E">
      <w:pPr>
        <w:widowControl w:val="0"/>
        <w:autoSpaceDE w:val="0"/>
        <w:autoSpaceDN w:val="0"/>
        <w:adjustRightInd w:val="0"/>
        <w:ind w:firstLine="540"/>
        <w:jc w:val="both"/>
        <w:rPr>
          <w:rFonts w:cs="Franklin Gothic Book"/>
        </w:rPr>
      </w:pPr>
      <w:bookmarkStart w:id="221" w:name="Par3422"/>
      <w:bookmarkEnd w:id="221"/>
      <w:r>
        <w:rPr>
          <w:rFonts w:cs="Franklin Gothic Book"/>
        </w:rPr>
        <w:t>9.34. В результате геотехнического прогноза должны быть определены:</w:t>
      </w:r>
    </w:p>
    <w:p w:rsidR="004A514E" w:rsidRDefault="004A514E">
      <w:pPr>
        <w:widowControl w:val="0"/>
        <w:autoSpaceDE w:val="0"/>
        <w:autoSpaceDN w:val="0"/>
        <w:adjustRightInd w:val="0"/>
        <w:ind w:firstLine="540"/>
        <w:jc w:val="both"/>
        <w:rPr>
          <w:rFonts w:cs="Franklin Gothic Book"/>
        </w:rPr>
      </w:pPr>
      <w:r>
        <w:rPr>
          <w:rFonts w:cs="Franklin Gothic Book"/>
        </w:rPr>
        <w:t xml:space="preserve">радиус зоны влияния </w:t>
      </w:r>
      <w:r>
        <w:rPr>
          <w:rFonts w:cs="Franklin Gothic Book"/>
          <w:position w:val="-12"/>
        </w:rPr>
        <w:pict>
          <v:shape id="_x0000_i2036" type="#_x0000_t75" style="width:14.25pt;height:18.75pt">
            <v:imagedata r:id="rId1024" o:title=""/>
          </v:shape>
        </w:pict>
      </w:r>
      <w:r>
        <w:rPr>
          <w:rFonts w:cs="Franklin Gothic Book"/>
        </w:rPr>
        <w:t xml:space="preserve">, </w:t>
      </w:r>
      <w:proofErr w:type="gramStart"/>
      <w:r>
        <w:rPr>
          <w:rFonts w:cs="Franklin Gothic Book"/>
        </w:rPr>
        <w:t>м</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значения дополнительных деформаций оснований и фундаментов сооружений окружающей застройки.</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Примечания. 1. Радиус зоны влияния нового строительства или реконструкции допускается ограничивать расстоянием, при котором расчетное значение дополнительной осадки грунтового массива или основания существующего сооружения окружающей застройки не превышает 1 мм, за исключением расположения на границе зоны влияния сооружений окружающей застройки, категория технического состояния которых предаварийная или аварийная - IV </w:t>
      </w:r>
      <w:hyperlink w:anchor="Par4684" w:history="1">
        <w:r>
          <w:rPr>
            <w:rFonts w:cs="Franklin Gothic Book"/>
            <w:color w:val="0000FF"/>
          </w:rPr>
          <w:t>(Приложение Е)</w:t>
        </w:r>
      </w:hyperlink>
    </w:p>
    <w:p w:rsidR="004A514E" w:rsidRDefault="004A514E">
      <w:pPr>
        <w:widowControl w:val="0"/>
        <w:autoSpaceDE w:val="0"/>
        <w:autoSpaceDN w:val="0"/>
        <w:adjustRightInd w:val="0"/>
        <w:ind w:firstLine="540"/>
        <w:jc w:val="both"/>
        <w:rPr>
          <w:rFonts w:cs="Franklin Gothic Book"/>
        </w:rPr>
      </w:pPr>
      <w:r>
        <w:rPr>
          <w:rFonts w:cs="Franklin Gothic Book"/>
        </w:rPr>
        <w:t xml:space="preserve">2. При ограничении радиуса влияния нового строительства и реконструкции на территориях, осложненных распространением специфических грунтов необходимо учитывать местный опыт проектирования, условия строительства и особенности эксплуатации сооружений, а также указания </w:t>
      </w:r>
      <w:hyperlink w:anchor="Par1487" w:history="1">
        <w:r>
          <w:rPr>
            <w:rFonts w:cs="Franklin Gothic Book"/>
            <w:color w:val="0000FF"/>
          </w:rPr>
          <w:t>раздела 6</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3. Радиус зоны влияния по результатам геотехнического прогноза может изменяться вдоль трассы ограждающей конструкции его котлована в зависимости от различных факторов, в том числе глубины котлована, инженерно-геологических условий и пр.</w:t>
      </w:r>
    </w:p>
    <w:p w:rsidR="004A514E" w:rsidRDefault="004A514E">
      <w:pPr>
        <w:widowControl w:val="0"/>
        <w:autoSpaceDE w:val="0"/>
        <w:autoSpaceDN w:val="0"/>
        <w:adjustRightInd w:val="0"/>
        <w:ind w:firstLine="540"/>
        <w:jc w:val="both"/>
        <w:rPr>
          <w:rFonts w:cs="Franklin Gothic Book"/>
        </w:rPr>
      </w:pPr>
      <w:r>
        <w:rPr>
          <w:rFonts w:cs="Franklin Gothic Book"/>
        </w:rPr>
        <w:t xml:space="preserve">4. Радиус зоны влияния </w:t>
      </w:r>
      <w:r>
        <w:rPr>
          <w:rFonts w:cs="Franklin Gothic Book"/>
          <w:position w:val="-12"/>
        </w:rPr>
        <w:pict>
          <v:shape id="_x0000_i2037" type="#_x0000_t75" style="width:14.25pt;height:18.75pt">
            <v:imagedata r:id="rId1025" o:title=""/>
          </v:shape>
        </w:pict>
      </w:r>
      <w:r>
        <w:rPr>
          <w:rFonts w:cs="Franklin Gothic Book"/>
        </w:rPr>
        <w:t xml:space="preserve"> измеряется от границ проектируемого котлована.</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bookmarkStart w:id="222" w:name="Par3430"/>
      <w:bookmarkEnd w:id="222"/>
      <w:r>
        <w:rPr>
          <w:rFonts w:cs="Franklin Gothic Book"/>
        </w:rPr>
        <w:t xml:space="preserve">9.35. Геотехнический прогноз необходимо выполнять для сооружений окружающей застройки, расположенных в пределах предварительно назначаемой зоны влияния строящегося или реконструируемого сооружения, которая определяется согласно указаниям </w:t>
      </w:r>
      <w:hyperlink w:anchor="Par3434" w:history="1">
        <w:r>
          <w:rPr>
            <w:rFonts w:cs="Franklin Gothic Book"/>
            <w:color w:val="0000FF"/>
          </w:rPr>
          <w:t>9.36</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Перед выполнением геотехнического прогноза необходимо провести техническое обследование состояния конструкций сооружений окружающей застройки, расположенных в предварительно назначаемой зоне влияния нового строительства или реконструкции (см. </w:t>
      </w:r>
      <w:hyperlink w:anchor="Par3434" w:history="1">
        <w:r>
          <w:rPr>
            <w:rFonts w:cs="Franklin Gothic Book"/>
            <w:color w:val="0000FF"/>
          </w:rPr>
          <w:t>9.36</w:t>
        </w:r>
      </w:hyperlink>
      <w:r>
        <w:rPr>
          <w:rFonts w:cs="Franklin Gothic Book"/>
        </w:rPr>
        <w:t xml:space="preserve">). По результатам технического обследования следует определить категорию технического состояния сооружений окружающей застройки согласно </w:t>
      </w:r>
      <w:hyperlink w:anchor="Par4684" w:history="1">
        <w:r>
          <w:rPr>
            <w:rFonts w:cs="Franklin Gothic Book"/>
            <w:color w:val="0000FF"/>
          </w:rPr>
          <w:t>Приложению</w:t>
        </w:r>
        <w:proofErr w:type="gramStart"/>
        <w:r>
          <w:rPr>
            <w:rFonts w:cs="Franklin Gothic Book"/>
            <w:color w:val="0000FF"/>
          </w:rPr>
          <w:t xml:space="preserve"> Е</w:t>
        </w:r>
        <w:proofErr w:type="gramEnd"/>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Примечание. </w:t>
      </w:r>
      <w:proofErr w:type="gramStart"/>
      <w:r>
        <w:rPr>
          <w:rFonts w:cs="Franklin Gothic Book"/>
        </w:rPr>
        <w:t xml:space="preserve">Если по результатам геотехнического прогноза (см. </w:t>
      </w:r>
      <w:hyperlink w:anchor="Par3422" w:history="1">
        <w:r>
          <w:rPr>
            <w:rFonts w:cs="Franklin Gothic Book"/>
            <w:color w:val="0000FF"/>
          </w:rPr>
          <w:t>9.34</w:t>
        </w:r>
      </w:hyperlink>
      <w:r>
        <w:rPr>
          <w:rFonts w:cs="Franklin Gothic Book"/>
        </w:rPr>
        <w:t xml:space="preserve">) в зоне влияния нового строительства или реконструкции располагаются существующие сооружения окружающей застройки, не учтенные при предварительном назначении зоны влияния согласно указаниям </w:t>
      </w:r>
      <w:hyperlink w:anchor="Par3430" w:history="1">
        <w:r>
          <w:rPr>
            <w:rFonts w:cs="Franklin Gothic Book"/>
            <w:color w:val="0000FF"/>
          </w:rPr>
          <w:t>9.35</w:t>
        </w:r>
      </w:hyperlink>
      <w:r>
        <w:rPr>
          <w:rFonts w:cs="Franklin Gothic Book"/>
        </w:rPr>
        <w:t xml:space="preserve">, 9.36, то для этих сооружений необходимо также установить категорию технического состояния </w:t>
      </w:r>
      <w:hyperlink w:anchor="Par4684" w:history="1">
        <w:r>
          <w:rPr>
            <w:rFonts w:cs="Franklin Gothic Book"/>
            <w:color w:val="0000FF"/>
          </w:rPr>
          <w:t>(Приложение Е)</w:t>
        </w:r>
      </w:hyperlink>
      <w:r>
        <w:rPr>
          <w:rFonts w:cs="Franklin Gothic Book"/>
        </w:rPr>
        <w:t xml:space="preserve"> и включить в перечень сооружений, для которых выполняется геотехнический прогноз.</w:t>
      </w:r>
      <w:proofErr w:type="gramEnd"/>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bookmarkStart w:id="223" w:name="Par3434"/>
      <w:bookmarkEnd w:id="223"/>
      <w:r>
        <w:rPr>
          <w:rFonts w:cs="Franklin Gothic Book"/>
        </w:rPr>
        <w:t xml:space="preserve">9.36. Для предварительного назначения зоны влияния вновь возводимого (реконструируемого) сооружения, расположенного на застроенной территории, допускается ориентировочный радиус зоны влияния </w:t>
      </w:r>
      <w:r>
        <w:rPr>
          <w:rFonts w:cs="Franklin Gothic Book"/>
          <w:position w:val="-12"/>
        </w:rPr>
        <w:pict>
          <v:shape id="_x0000_i2038" type="#_x0000_t75" style="width:14.25pt;height:18.75pt">
            <v:imagedata r:id="rId1026" o:title=""/>
          </v:shape>
        </w:pict>
      </w:r>
      <w:r>
        <w:rPr>
          <w:rFonts w:cs="Franklin Gothic Book"/>
        </w:rPr>
        <w:t xml:space="preserve">, м, принимать в зависимости от глубины котлована </w:t>
      </w:r>
      <w:r>
        <w:rPr>
          <w:rFonts w:cs="Franklin Gothic Book"/>
          <w:position w:val="-12"/>
        </w:rPr>
        <w:pict>
          <v:shape id="_x0000_i2039" type="#_x0000_t75" style="width:18pt;height:18.75pt">
            <v:imagedata r:id="rId1027" o:title=""/>
          </v:shape>
        </w:pict>
      </w:r>
      <w:r>
        <w:rPr>
          <w:rFonts w:cs="Franklin Gothic Book"/>
        </w:rPr>
        <w:t xml:space="preserve">, м, метода его крепления и конструкции ограждения котлована, </w:t>
      </w:r>
      <w:proofErr w:type="gramStart"/>
      <w:r>
        <w:rPr>
          <w:rFonts w:cs="Franklin Gothic Book"/>
        </w:rPr>
        <w:t>равным</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040" type="#_x0000_t75" style="width:23.25pt;height:18.75pt">
            <v:imagedata r:id="rId1028" o:title=""/>
          </v:shape>
        </w:pict>
      </w:r>
      <w:r>
        <w:rPr>
          <w:rFonts w:cs="Franklin Gothic Book"/>
        </w:rPr>
        <w:t xml:space="preserve"> - при использовании ограждения котлована с креплением анкерными конструкциями, но не более 2L, где L - суммарная длина горизонтальной проекции тела анкера и его тяги, </w:t>
      </w:r>
      <w:proofErr w:type="gramStart"/>
      <w:r>
        <w:rPr>
          <w:rFonts w:cs="Franklin Gothic Book"/>
        </w:rPr>
        <w:t>м</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041" type="#_x0000_t75" style="width:24pt;height:18.75pt">
            <v:imagedata r:id="rId1029" o:title=""/>
          </v:shape>
        </w:pict>
      </w:r>
      <w:r>
        <w:rPr>
          <w:rFonts w:cs="Franklin Gothic Book"/>
        </w:rPr>
        <w:t xml:space="preserve"> - при использовании ограждения из стальных элементов (труб, двутавров и т.п.) с консольным креплением либо креплением стальными распорками или подкосами, а также при устройстве котлована в естественных откосах;</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042" type="#_x0000_t75" style="width:23.25pt;height:18.75pt">
            <v:imagedata r:id="rId1030" o:title=""/>
          </v:shape>
        </w:pict>
      </w:r>
      <w:r>
        <w:rPr>
          <w:rFonts w:cs="Franklin Gothic Book"/>
        </w:rPr>
        <w:t xml:space="preserve"> </w:t>
      </w:r>
      <w:proofErr w:type="gramStart"/>
      <w:r>
        <w:rPr>
          <w:rFonts w:cs="Franklin Gothic Book"/>
        </w:rPr>
        <w:t>- при использовании монолитной или сборно-монолитной железобетонной конструкции ограждения котлована (по технологии "стена в грунте", буронабивных секущихся свай и т.п.) с консольным креплением либо креплением стальными распорками или подкосами, а также при использовании ограждения из стальных элементов (труб, двутавров и т.п.) и экскавации грунта в котловане под защитой монолитных железобетонных перекрытий;</w:t>
      </w:r>
      <w:proofErr w:type="gramEnd"/>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043" type="#_x0000_t75" style="width:24pt;height:18.75pt">
            <v:imagedata r:id="rId1031" o:title=""/>
          </v:shape>
        </w:pict>
      </w:r>
      <w:r>
        <w:rPr>
          <w:rFonts w:cs="Franklin Gothic Book"/>
        </w:rPr>
        <w:t xml:space="preserve"> - при использовании монолитной или сборно-монолитной железобетонной конструкции ограждения котлована (по технологии "стена в грунте", буронабивных секущихся свай и т.п.) и экскавации грунта в котловане под защитой монолитных железобетонных перекрытий.</w:t>
      </w:r>
    </w:p>
    <w:p w:rsidR="004A514E" w:rsidRDefault="004A514E">
      <w:pPr>
        <w:widowControl w:val="0"/>
        <w:autoSpaceDE w:val="0"/>
        <w:autoSpaceDN w:val="0"/>
        <w:adjustRightInd w:val="0"/>
        <w:ind w:firstLine="540"/>
        <w:jc w:val="both"/>
        <w:rPr>
          <w:rFonts w:cs="Franklin Gothic Book"/>
        </w:rPr>
      </w:pPr>
      <w:r>
        <w:rPr>
          <w:rFonts w:cs="Franklin Gothic Book"/>
        </w:rPr>
        <w:t>Примечание. Величина предварительно назначаемой зоны влияния может корректироваться на основании местного опыта проектирования с учетом специфических грунтовых условий и других факторов.</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9.37. Расчет оснований по деформациям для сооружений окружающей застройки, расположенных в зоне влияния нового строительства или реконструкции, производят из условия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24" w:name="Par3443"/>
      <w:bookmarkEnd w:id="224"/>
      <w:r>
        <w:rPr>
          <w:rFonts w:cs="Franklin Gothic Book"/>
          <w:position w:val="-14"/>
        </w:rPr>
        <w:pict>
          <v:shape id="_x0000_i2044" type="#_x0000_t75" style="width:48pt;height:18.75pt">
            <v:imagedata r:id="rId1032" o:title=""/>
          </v:shape>
        </w:pict>
      </w:r>
      <w:r>
        <w:rPr>
          <w:rFonts w:cs="Franklin Gothic Book"/>
        </w:rPr>
        <w:t>, (9.19)</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2"/>
        </w:rPr>
        <w:pict>
          <v:shape id="_x0000_i2045" type="#_x0000_t75" style="width:15.75pt;height:18.75pt">
            <v:imagedata r:id="rId1033" o:title=""/>
          </v:shape>
        </w:pict>
      </w:r>
      <w:r>
        <w:rPr>
          <w:rFonts w:cs="Franklin Gothic Book"/>
        </w:rPr>
        <w:t xml:space="preserve"> - дополнительная осадка основания фундамента (совместная дополнительная деформация основания и сооружения), определяемая в соответствии с указаниями </w:t>
      </w:r>
      <w:hyperlink w:anchor="Par3418" w:history="1">
        <w:r>
          <w:rPr>
            <w:rFonts w:cs="Franklin Gothic Book"/>
            <w:color w:val="0000FF"/>
          </w:rPr>
          <w:t>9.33</w:t>
        </w:r>
      </w:hyperlink>
      <w:r>
        <w:rPr>
          <w:rFonts w:cs="Franklin Gothic Book"/>
        </w:rPr>
        <w:t xml:space="preserve"> с учетом совокупности воздействий, связанных с новым строительством или реконструкцией;</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2046" type="#_x0000_t75" style="width:23.25pt;height:18.75pt">
            <v:imagedata r:id="rId1034" o:title=""/>
          </v:shape>
        </w:pict>
      </w:r>
      <w:r>
        <w:rPr>
          <w:rFonts w:cs="Franklin Gothic Book"/>
        </w:rPr>
        <w:t xml:space="preserve"> - предельное значение дополнительной осадки основания фундаментов (предельное значение совместной дополнительной деформации основания и сооружения), устанавливаемое в соответствии с указаниями </w:t>
      </w:r>
      <w:hyperlink w:anchor="Par5033" w:history="1">
        <w:r>
          <w:rPr>
            <w:rFonts w:cs="Franklin Gothic Book"/>
            <w:color w:val="0000FF"/>
          </w:rPr>
          <w:t>Приложения Л</w:t>
        </w:r>
      </w:hyperlink>
      <w:r>
        <w:rPr>
          <w:rFonts w:cs="Franklin Gothic Book"/>
        </w:rPr>
        <w:t xml:space="preserve"> с учетом категории технического состояния сооружения окружающей застройки (см. </w:t>
      </w:r>
      <w:hyperlink w:anchor="Par4684" w:history="1">
        <w:r>
          <w:rPr>
            <w:rFonts w:cs="Franklin Gothic Book"/>
            <w:color w:val="0000FF"/>
          </w:rPr>
          <w:t>Приложение</w:t>
        </w:r>
        <w:proofErr w:type="gramStart"/>
        <w:r>
          <w:rPr>
            <w:rFonts w:cs="Franklin Gothic Book"/>
            <w:color w:val="0000FF"/>
          </w:rPr>
          <w:t xml:space="preserve"> Е</w:t>
        </w:r>
        <w:proofErr w:type="gramEnd"/>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Примечания. 1. Для определения совместной дополнительной деформации основания и сооружения окружающей застройки </w:t>
      </w:r>
      <w:r>
        <w:rPr>
          <w:rFonts w:cs="Franklin Gothic Book"/>
          <w:position w:val="-12"/>
        </w:rPr>
        <w:pict>
          <v:shape id="_x0000_i2047" type="#_x0000_t75" style="width:15.75pt;height:18.75pt">
            <v:imagedata r:id="rId1035" o:title=""/>
          </v:shape>
        </w:pict>
      </w:r>
      <w:r>
        <w:rPr>
          <w:rFonts w:cs="Franklin Gothic Book"/>
        </w:rPr>
        <w:t xml:space="preserve"> могут использоваться методы, указанные в </w:t>
      </w:r>
      <w:hyperlink w:anchor="Par218" w:history="1">
        <w:r>
          <w:rPr>
            <w:rFonts w:cs="Franklin Gothic Book"/>
            <w:color w:val="0000FF"/>
          </w:rPr>
          <w:t>5.1.4</w:t>
        </w:r>
      </w:hyperlink>
      <w:r>
        <w:rPr>
          <w:rFonts w:cs="Franklin Gothic Book"/>
        </w:rPr>
        <w:t>, с учетом значений дополнительных деформаций основания, полученных по результатам геотехнического прогноза.</w:t>
      </w:r>
    </w:p>
    <w:p w:rsidR="004A514E" w:rsidRDefault="004A514E">
      <w:pPr>
        <w:widowControl w:val="0"/>
        <w:autoSpaceDE w:val="0"/>
        <w:autoSpaceDN w:val="0"/>
        <w:adjustRightInd w:val="0"/>
        <w:ind w:firstLine="540"/>
        <w:jc w:val="both"/>
        <w:rPr>
          <w:rFonts w:cs="Franklin Gothic Book"/>
        </w:rPr>
      </w:pPr>
      <w:r>
        <w:rPr>
          <w:rFonts w:cs="Franklin Gothic Book"/>
        </w:rPr>
        <w:t xml:space="preserve">2. При расчете оснований сооружений окружающей застройки по деформациям, </w:t>
      </w:r>
      <w:r>
        <w:rPr>
          <w:rFonts w:cs="Franklin Gothic Book"/>
        </w:rPr>
        <w:lastRenderedPageBreak/>
        <w:t xml:space="preserve">условие </w:t>
      </w:r>
      <w:hyperlink w:anchor="Par3443" w:history="1">
        <w:r>
          <w:rPr>
            <w:rFonts w:cs="Franklin Gothic Book"/>
            <w:color w:val="0000FF"/>
          </w:rPr>
          <w:t>формулы 9.19</w:t>
        </w:r>
      </w:hyperlink>
      <w:r>
        <w:rPr>
          <w:rFonts w:cs="Franklin Gothic Book"/>
        </w:rPr>
        <w:t xml:space="preserve"> должно </w:t>
      </w:r>
      <w:proofErr w:type="gramStart"/>
      <w:r>
        <w:rPr>
          <w:rFonts w:cs="Franklin Gothic Book"/>
        </w:rPr>
        <w:t>выполняться</w:t>
      </w:r>
      <w:proofErr w:type="gramEnd"/>
      <w:r>
        <w:rPr>
          <w:rFonts w:cs="Franklin Gothic Book"/>
        </w:rPr>
        <w:t xml:space="preserve"> в том числе для параметров, указанных в </w:t>
      </w:r>
      <w:hyperlink w:anchor="Par525" w:history="1">
        <w:r>
          <w:rPr>
            <w:rFonts w:cs="Franklin Gothic Book"/>
            <w:color w:val="0000FF"/>
          </w:rPr>
          <w:t>5.6.4</w:t>
        </w:r>
      </w:hyperlink>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9.38. При проектировании вновь возводимых или реконструируемых сооружений на застроенной территории необходимо предусмотреть мероприятия, обеспечивающие эксплуатационную надежность сооружений окружающей застройки на период строительства и дальнейшей эксплуатации. Если по результатам геотехнического прогноза условие </w:t>
      </w:r>
      <w:hyperlink w:anchor="Par3443" w:history="1">
        <w:r>
          <w:rPr>
            <w:rFonts w:cs="Franklin Gothic Book"/>
            <w:color w:val="0000FF"/>
          </w:rPr>
          <w:t>формулы (9.19)</w:t>
        </w:r>
      </w:hyperlink>
      <w:r>
        <w:rPr>
          <w:rFonts w:cs="Franklin Gothic Book"/>
        </w:rPr>
        <w:t xml:space="preserve"> не выполняется, рекомендуется предусматривать следующие мероприятия:</w:t>
      </w:r>
    </w:p>
    <w:p w:rsidR="004A514E" w:rsidRDefault="004A514E">
      <w:pPr>
        <w:widowControl w:val="0"/>
        <w:autoSpaceDE w:val="0"/>
        <w:autoSpaceDN w:val="0"/>
        <w:adjustRightInd w:val="0"/>
        <w:ind w:firstLine="540"/>
        <w:jc w:val="both"/>
        <w:rPr>
          <w:rFonts w:cs="Franklin Gothic Book"/>
        </w:rPr>
      </w:pPr>
      <w:r>
        <w:rPr>
          <w:rFonts w:cs="Franklin Gothic Book"/>
        </w:rPr>
        <w:t>изменение конструкции ограждения строительного котлована, методов ее крепления, глубины подземной части, ее планового расположения и др.;</w:t>
      </w:r>
    </w:p>
    <w:p w:rsidR="004A514E" w:rsidRDefault="004A514E">
      <w:pPr>
        <w:widowControl w:val="0"/>
        <w:autoSpaceDE w:val="0"/>
        <w:autoSpaceDN w:val="0"/>
        <w:adjustRightInd w:val="0"/>
        <w:ind w:firstLine="540"/>
        <w:jc w:val="both"/>
        <w:rPr>
          <w:rFonts w:cs="Franklin Gothic Book"/>
        </w:rPr>
      </w:pPr>
      <w:r>
        <w:rPr>
          <w:rFonts w:cs="Franklin Gothic Book"/>
        </w:rPr>
        <w:t>снижающие деформации основания сооружений окружающей застройки (устройство разделительных стен, компенсационных экранов, закрепление грунтов основания и др.);</w:t>
      </w:r>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снижающие дополнительные осадки и (или) их неравномерность или повышающие пространственную жесткость сооружений окружающей застройки (усиление фундаментов, устройство монолитных и стальных поясов в подземной и надземной частях сооружений и др.);</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комбинацию вышеперечисленных мероприятий.</w:t>
      </w:r>
    </w:p>
    <w:p w:rsidR="004A514E" w:rsidRDefault="004A514E">
      <w:pPr>
        <w:widowControl w:val="0"/>
        <w:autoSpaceDE w:val="0"/>
        <w:autoSpaceDN w:val="0"/>
        <w:adjustRightInd w:val="0"/>
        <w:ind w:firstLine="540"/>
        <w:jc w:val="both"/>
        <w:rPr>
          <w:rFonts w:cs="Franklin Gothic Book"/>
        </w:rPr>
      </w:pPr>
      <w:r>
        <w:rPr>
          <w:rFonts w:cs="Franklin Gothic Book"/>
        </w:rPr>
        <w:t>Примечание. Для обеспечения эксплуатационной надежности сооружений окружающей застройки приоритетным является изменение проектных характеристик вновь возводимого или реконструируемого сооружения.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Состав назначаемых защитных мероприятий должен определяется с учетом:</w:t>
      </w:r>
    </w:p>
    <w:p w:rsidR="004A514E" w:rsidRDefault="004A514E">
      <w:pPr>
        <w:widowControl w:val="0"/>
        <w:autoSpaceDE w:val="0"/>
        <w:autoSpaceDN w:val="0"/>
        <w:adjustRightInd w:val="0"/>
        <w:ind w:firstLine="540"/>
        <w:jc w:val="both"/>
        <w:rPr>
          <w:rFonts w:cs="Franklin Gothic Book"/>
        </w:rPr>
      </w:pPr>
      <w:r>
        <w:rPr>
          <w:rFonts w:cs="Franklin Gothic Book"/>
        </w:rPr>
        <w:t>характерных особенностей сооружений окружающей застройки (уровень ответственности, значения прогнозируемых деформаций основания, расстояние до проектируемой подземной части, конструктивная схема, категория технического состояния и физико-механические свойства грунтов основания сооружений окружающей застройки и пр.);</w:t>
      </w:r>
    </w:p>
    <w:p w:rsidR="004A514E" w:rsidRDefault="004A514E">
      <w:pPr>
        <w:widowControl w:val="0"/>
        <w:autoSpaceDE w:val="0"/>
        <w:autoSpaceDN w:val="0"/>
        <w:adjustRightInd w:val="0"/>
        <w:ind w:firstLine="540"/>
        <w:jc w:val="both"/>
        <w:rPr>
          <w:rFonts w:cs="Franklin Gothic Book"/>
        </w:rPr>
      </w:pPr>
      <w:r>
        <w:rPr>
          <w:rFonts w:cs="Franklin Gothic Book"/>
        </w:rPr>
        <w:t>особенностей проектируемого или реконструируемого сооружения (глубина котлована, тип ограждающей конструкции котлована и метод ее крепления, инженерно-геологические и гидрогеологические условия, включая прогноз их изменений, давление на основание и пр.).</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Примечания. 1. При распространении специфических грунтов или возможности развития опасных геологических процессов в основании площадки строительства и (или) сооружений окружающей застройки, необходимо дополнительно учитывать соответствующие указания </w:t>
      </w:r>
      <w:hyperlink w:anchor="Par1487" w:history="1">
        <w:r>
          <w:rPr>
            <w:rFonts w:cs="Franklin Gothic Book"/>
            <w:color w:val="0000FF"/>
          </w:rPr>
          <w:t>раздела 6</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2. Защитные мероприятия для сооружений окружающей застройки также допускается разрабатывать при отсутствии возможности учета расчетными методами динамических, вибрационных и других дополнительных воздействий, в том числе технологических особенностей строительства.</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После разработки проекта защитных мероприятий по обеспечению эксплуатационной пригодности сооружений окружающей застройки, расположенных в зоне влияния нового строительства или реконструкции, геотехнический прогноз необходимо повторить с учетом этих мероприятий для подтверждения выполнения условия </w:t>
      </w:r>
      <w:hyperlink w:anchor="Par3443" w:history="1">
        <w:r>
          <w:rPr>
            <w:rFonts w:cs="Franklin Gothic Book"/>
            <w:color w:val="0000FF"/>
          </w:rPr>
          <w:t>формулы (9.19)</w:t>
        </w:r>
      </w:hyperlink>
      <w:r>
        <w:rPr>
          <w:rFonts w:cs="Franklin Gothic Book"/>
        </w:rPr>
        <w:t>.</w:t>
      </w:r>
    </w:p>
    <w:p w:rsidR="004A514E" w:rsidRDefault="004A514E">
      <w:pPr>
        <w:widowControl w:val="0"/>
        <w:autoSpaceDE w:val="0"/>
        <w:autoSpaceDN w:val="0"/>
        <w:adjustRightInd w:val="0"/>
        <w:ind w:firstLine="540"/>
        <w:jc w:val="both"/>
        <w:rPr>
          <w:rFonts w:cs="Franklin Gothic Book"/>
        </w:rPr>
      </w:pPr>
      <w:bookmarkStart w:id="225" w:name="Par3464"/>
      <w:bookmarkEnd w:id="225"/>
      <w:r>
        <w:rPr>
          <w:rFonts w:cs="Franklin Gothic Book"/>
        </w:rPr>
        <w:t xml:space="preserve">9.39. При проектировании подземных частей сооружений (нового строительства и реконструкции) I и II уровней ответственности необходимо предусматривать проведение геотехнического мониторинга в соответствии с указаниями </w:t>
      </w:r>
      <w:hyperlink w:anchor="Par3553" w:history="1">
        <w:r>
          <w:rPr>
            <w:rFonts w:cs="Franklin Gothic Book"/>
            <w:color w:val="0000FF"/>
          </w:rPr>
          <w:t>раздела 12</w:t>
        </w:r>
      </w:hyperlink>
      <w:r>
        <w:rPr>
          <w:rFonts w:cs="Franklin Gothic Book"/>
        </w:rPr>
        <w:t>, в том числе для сооружений окружающей застройки.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1"/>
        <w:rPr>
          <w:rFonts w:cs="Franklin Gothic Book"/>
        </w:rPr>
      </w:pPr>
      <w:bookmarkStart w:id="226" w:name="Par3466"/>
      <w:bookmarkEnd w:id="226"/>
      <w:r>
        <w:rPr>
          <w:rFonts w:cs="Franklin Gothic Book"/>
        </w:rPr>
        <w:t>10. Особенности проектирования оснований высотных зданий</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10.1. Требования настоящего раздела распространяются на проектирование оснований зданий высотой более 75 м, в том числе на высотные части зданий в составе разноэтажных комплексов.</w:t>
      </w:r>
    </w:p>
    <w:p w:rsidR="004A514E" w:rsidRDefault="004A514E">
      <w:pPr>
        <w:widowControl w:val="0"/>
        <w:autoSpaceDE w:val="0"/>
        <w:autoSpaceDN w:val="0"/>
        <w:adjustRightInd w:val="0"/>
        <w:ind w:firstLine="540"/>
        <w:jc w:val="both"/>
        <w:rPr>
          <w:rFonts w:cs="Franklin Gothic Book"/>
        </w:rPr>
      </w:pPr>
      <w:r>
        <w:rPr>
          <w:rFonts w:cs="Franklin Gothic Book"/>
        </w:rPr>
        <w:t xml:space="preserve">10.2. При проектировании оснований, фундаментов и конструкций подземной части </w:t>
      </w:r>
      <w:r>
        <w:rPr>
          <w:rFonts w:cs="Franklin Gothic Book"/>
        </w:rPr>
        <w:lastRenderedPageBreak/>
        <w:t xml:space="preserve">высотного здания следует учитывать требования </w:t>
      </w:r>
      <w:hyperlink w:anchor="Par3111" w:history="1">
        <w:r>
          <w:rPr>
            <w:rFonts w:cs="Franklin Gothic Book"/>
            <w:color w:val="0000FF"/>
          </w:rPr>
          <w:t>раздела 9</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10.3. При проектировании оснований, фундаментов и конструкций подземной части высотных зданий, инженерно-геологические изыскания следует выполнять на территории, размеры которой должны превышать плановые размеры основания надземной части высотного здания с каждой ее стороны на величину не менее 0,5b, где b - ширина надземной части здания.</w:t>
      </w:r>
    </w:p>
    <w:p w:rsidR="004A514E" w:rsidRDefault="004A514E">
      <w:pPr>
        <w:widowControl w:val="0"/>
        <w:autoSpaceDE w:val="0"/>
        <w:autoSpaceDN w:val="0"/>
        <w:adjustRightInd w:val="0"/>
        <w:ind w:firstLine="540"/>
        <w:jc w:val="both"/>
        <w:rPr>
          <w:rFonts w:cs="Franklin Gothic Book"/>
        </w:rPr>
      </w:pPr>
      <w:r>
        <w:rPr>
          <w:rFonts w:cs="Franklin Gothic Book"/>
        </w:rPr>
        <w:t>10.4. Программа инженерно-геологических изысканий для проектирования оснований высотных зданий должна пройти геотехническую экспертизу и получить согласование организации, имеющей соответствующую аккредитацию.</w:t>
      </w:r>
    </w:p>
    <w:p w:rsidR="004A514E" w:rsidRDefault="004A514E">
      <w:pPr>
        <w:widowControl w:val="0"/>
        <w:autoSpaceDE w:val="0"/>
        <w:autoSpaceDN w:val="0"/>
        <w:adjustRightInd w:val="0"/>
        <w:ind w:firstLine="540"/>
        <w:jc w:val="both"/>
        <w:rPr>
          <w:rFonts w:cs="Franklin Gothic Book"/>
        </w:rPr>
      </w:pPr>
      <w:r>
        <w:rPr>
          <w:rFonts w:cs="Franklin Gothic Book"/>
        </w:rPr>
        <w:t>10.5. В процессе инженерно-геологических изысканий следует выявлять геологические разломы, складчатые структуры, области разрушения или повышенной трещиноватости скальных грунтов, а также иные признаки древней и современной тектонической деятельности. Для этого рекомендуется применять геофизические методы исследований. Результаты инженерно-геологических изысканий должны содержать выводы о современной тектонической активности площадки.</w:t>
      </w:r>
    </w:p>
    <w:p w:rsidR="004A514E" w:rsidRDefault="004A514E">
      <w:pPr>
        <w:widowControl w:val="0"/>
        <w:autoSpaceDE w:val="0"/>
        <w:autoSpaceDN w:val="0"/>
        <w:adjustRightInd w:val="0"/>
        <w:ind w:firstLine="540"/>
        <w:jc w:val="both"/>
        <w:rPr>
          <w:rFonts w:cs="Franklin Gothic Book"/>
        </w:rPr>
      </w:pPr>
      <w:r>
        <w:rPr>
          <w:rFonts w:cs="Franklin Gothic Book"/>
        </w:rPr>
        <w:t>10.6. Не допускается размещение высотных зданий на площадках с выявленной современной тектонической активностью, с проявлениями опасных геологических процессов (оползни, сели, лавины, карст и др.), а также на подрабатываемых территориях.</w:t>
      </w:r>
    </w:p>
    <w:p w:rsidR="004A514E" w:rsidRDefault="004A514E">
      <w:pPr>
        <w:widowControl w:val="0"/>
        <w:autoSpaceDE w:val="0"/>
        <w:autoSpaceDN w:val="0"/>
        <w:adjustRightInd w:val="0"/>
        <w:ind w:firstLine="540"/>
        <w:jc w:val="both"/>
        <w:rPr>
          <w:rFonts w:cs="Franklin Gothic Book"/>
        </w:rPr>
      </w:pPr>
      <w:r>
        <w:rPr>
          <w:rFonts w:cs="Franklin Gothic Book"/>
        </w:rPr>
        <w:t>Размещение высотных зданий на площадках с потенциальной возможностью проявления опасных геологических процессов допускается в случае проектирования мероприятий, исключающих активизацию таких процессов или обеспечивающих требуемую степень безопасности здания.</w:t>
      </w:r>
    </w:p>
    <w:p w:rsidR="004A514E" w:rsidRDefault="004A514E">
      <w:pPr>
        <w:widowControl w:val="0"/>
        <w:autoSpaceDE w:val="0"/>
        <w:autoSpaceDN w:val="0"/>
        <w:adjustRightInd w:val="0"/>
        <w:ind w:firstLine="540"/>
        <w:jc w:val="both"/>
        <w:rPr>
          <w:rFonts w:cs="Franklin Gothic Book"/>
        </w:rPr>
      </w:pPr>
      <w:r>
        <w:rPr>
          <w:rFonts w:cs="Franklin Gothic Book"/>
        </w:rPr>
        <w:t xml:space="preserve">10.7. При выполнении инженерно-геологических изысканий дополнительно к требованиям </w:t>
      </w:r>
      <w:hyperlink w:anchor="Par3137" w:history="1">
        <w:r>
          <w:rPr>
            <w:rFonts w:cs="Franklin Gothic Book"/>
            <w:color w:val="0000FF"/>
          </w:rPr>
          <w:t>9.7</w:t>
        </w:r>
      </w:hyperlink>
      <w:r>
        <w:rPr>
          <w:rFonts w:cs="Franklin Gothic Book"/>
        </w:rPr>
        <w:t xml:space="preserve"> следует для грунтов, залегающих ниже подошвы фундамента:</w:t>
      </w:r>
    </w:p>
    <w:p w:rsidR="004A514E" w:rsidRDefault="004A514E">
      <w:pPr>
        <w:widowControl w:val="0"/>
        <w:autoSpaceDE w:val="0"/>
        <w:autoSpaceDN w:val="0"/>
        <w:adjustRightInd w:val="0"/>
        <w:ind w:firstLine="540"/>
        <w:jc w:val="both"/>
        <w:rPr>
          <w:rFonts w:cs="Franklin Gothic Book"/>
        </w:rPr>
      </w:pPr>
      <w:r>
        <w:rPr>
          <w:rFonts w:cs="Franklin Gothic Book"/>
        </w:rPr>
        <w:t>определять деформационные характеристики на основе комплекса лабораторных исследований, включающих одновременно компрессионные и стабилометрические испытания, а также полевых исследований, включающих испытания штампом или прессиометром;</w:t>
      </w:r>
    </w:p>
    <w:p w:rsidR="004A514E" w:rsidRDefault="004A514E">
      <w:pPr>
        <w:widowControl w:val="0"/>
        <w:autoSpaceDE w:val="0"/>
        <w:autoSpaceDN w:val="0"/>
        <w:adjustRightInd w:val="0"/>
        <w:ind w:firstLine="540"/>
        <w:jc w:val="both"/>
        <w:rPr>
          <w:rFonts w:cs="Franklin Gothic Book"/>
        </w:rPr>
      </w:pPr>
      <w:r>
        <w:rPr>
          <w:rFonts w:cs="Franklin Gothic Book"/>
        </w:rPr>
        <w:t>исследовать реологические характеристики, параметры механической и фильтрационной анизотропии.</w:t>
      </w:r>
    </w:p>
    <w:p w:rsidR="004A514E" w:rsidRDefault="004A514E">
      <w:pPr>
        <w:widowControl w:val="0"/>
        <w:autoSpaceDE w:val="0"/>
        <w:autoSpaceDN w:val="0"/>
        <w:adjustRightInd w:val="0"/>
        <w:ind w:firstLine="540"/>
        <w:jc w:val="both"/>
        <w:rPr>
          <w:rFonts w:cs="Franklin Gothic Book"/>
        </w:rPr>
      </w:pPr>
      <w:r>
        <w:rPr>
          <w:rFonts w:cs="Franklin Gothic Book"/>
        </w:rPr>
        <w:t xml:space="preserve">10.8. При проектировании оснований зданий высотой более 100 м расчетные значения модуля деформации грунтов E должны приниматься по </w:t>
      </w:r>
      <w:hyperlink w:anchor="Par308" w:history="1">
        <w:r>
          <w:rPr>
            <w:rFonts w:cs="Franklin Gothic Book"/>
            <w:color w:val="0000FF"/>
          </w:rPr>
          <w:t>формуле (5.1)</w:t>
        </w:r>
      </w:hyperlink>
      <w:r>
        <w:rPr>
          <w:rFonts w:cs="Franklin Gothic Book"/>
        </w:rPr>
        <w:t xml:space="preserve"> при коэффициенте надежности по грунту </w:t>
      </w:r>
      <w:r>
        <w:rPr>
          <w:rFonts w:cs="Franklin Gothic Book"/>
          <w:position w:val="-14"/>
        </w:rPr>
        <w:pict>
          <v:shape id="_x0000_i2048" type="#_x0000_t75" style="width:39.75pt;height:18.75pt">
            <v:imagedata r:id="rId1036" o:title=""/>
          </v:shape>
        </w:pict>
      </w:r>
      <w:r>
        <w:rPr>
          <w:rFonts w:cs="Franklin Gothic Book"/>
        </w:rPr>
        <w:t xml:space="preserve">. Для зданий высотой более 200 м значение </w:t>
      </w:r>
      <w:r>
        <w:rPr>
          <w:rFonts w:cs="Franklin Gothic Book"/>
          <w:position w:val="-14"/>
        </w:rPr>
        <w:pict>
          <v:shape id="_x0000_i2049" type="#_x0000_t75" style="width:14.25pt;height:19.5pt">
            <v:imagedata r:id="rId1037" o:title=""/>
          </v:shape>
        </w:pict>
      </w:r>
      <w:r>
        <w:rPr>
          <w:rFonts w:cs="Franklin Gothic Book"/>
        </w:rPr>
        <w:t xml:space="preserve"> может быть увеличено.</w:t>
      </w:r>
    </w:p>
    <w:p w:rsidR="004A514E" w:rsidRDefault="004A514E">
      <w:pPr>
        <w:widowControl w:val="0"/>
        <w:autoSpaceDE w:val="0"/>
        <w:autoSpaceDN w:val="0"/>
        <w:adjustRightInd w:val="0"/>
        <w:ind w:firstLine="540"/>
        <w:jc w:val="both"/>
        <w:rPr>
          <w:rFonts w:cs="Franklin Gothic Book"/>
        </w:rPr>
      </w:pPr>
      <w:r>
        <w:rPr>
          <w:rFonts w:cs="Franklin Gothic Book"/>
        </w:rPr>
        <w:t xml:space="preserve">10.9. При проектировании оснований, фундаментов и конструкций подземной части высотных зданий следует предусматривать работы по научно-техническому сопровождению в соответствии с </w:t>
      </w:r>
      <w:hyperlink w:anchor="Par168" w:history="1">
        <w:r>
          <w:rPr>
            <w:rFonts w:cs="Franklin Gothic Book"/>
            <w:color w:val="0000FF"/>
          </w:rPr>
          <w:t>4.14</w:t>
        </w:r>
      </w:hyperlink>
      <w:r>
        <w:rPr>
          <w:rFonts w:cs="Franklin Gothic Book"/>
        </w:rPr>
        <w:t xml:space="preserve">, </w:t>
      </w:r>
      <w:hyperlink w:anchor="Par170" w:history="1">
        <w:r>
          <w:rPr>
            <w:rFonts w:cs="Franklin Gothic Book"/>
            <w:color w:val="0000FF"/>
          </w:rPr>
          <w:t>4.15</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10.10. Расчет оснований высотных зданий во всех случаях следует выполнять по первой и второй группам предельных состояний с учетом коэффициента надежности по ответственности здания в соответствии с </w:t>
      </w:r>
      <w:hyperlink r:id="rId1038" w:history="1">
        <w:r>
          <w:rPr>
            <w:rFonts w:cs="Franklin Gothic Book"/>
            <w:color w:val="0000FF"/>
          </w:rPr>
          <w:t>ГОСТ 27751</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10.11. Определение величин нагрузок на основание и расчеты оснований, фундаментов и конструкций подземной части высотных зданий следует выполнять, в обязательном порядке рассматривая совместную работу системы "основание - фундамент - здание" в соответствии с </w:t>
      </w:r>
      <w:hyperlink w:anchor="Par220" w:history="1">
        <w:r>
          <w:rPr>
            <w:rFonts w:cs="Franklin Gothic Book"/>
            <w:color w:val="0000FF"/>
          </w:rPr>
          <w:t>5.1.6</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10.12. При расчете оснований высотных зданий по деформациям следует учитывать зависимость деформационных и прочностных характеристик грунтов от длительности приложения нагрузок.</w:t>
      </w:r>
    </w:p>
    <w:p w:rsidR="004A514E" w:rsidRDefault="004A514E">
      <w:pPr>
        <w:widowControl w:val="0"/>
        <w:autoSpaceDE w:val="0"/>
        <w:autoSpaceDN w:val="0"/>
        <w:adjustRightInd w:val="0"/>
        <w:ind w:firstLine="540"/>
        <w:jc w:val="both"/>
        <w:rPr>
          <w:rFonts w:cs="Franklin Gothic Book"/>
        </w:rPr>
      </w:pPr>
      <w:r>
        <w:rPr>
          <w:rFonts w:cs="Franklin Gothic Book"/>
        </w:rPr>
        <w:t>Расчет осадок основания следует выполнять на основные сочетания постоянных и длительных нагрузок.</w:t>
      </w:r>
    </w:p>
    <w:p w:rsidR="004A514E" w:rsidRDefault="004A514E">
      <w:pPr>
        <w:widowControl w:val="0"/>
        <w:autoSpaceDE w:val="0"/>
        <w:autoSpaceDN w:val="0"/>
        <w:adjustRightInd w:val="0"/>
        <w:ind w:firstLine="540"/>
        <w:jc w:val="both"/>
        <w:rPr>
          <w:rFonts w:cs="Franklin Gothic Book"/>
        </w:rPr>
      </w:pPr>
      <w:r>
        <w:rPr>
          <w:rFonts w:cs="Franklin Gothic Book"/>
        </w:rPr>
        <w:t xml:space="preserve">Расчет кренов фундамента следует выполнять на основные сочетания постоянных, длительных и кратковременных (преимущественно ветровых) нагрузок. При этом величина крена должна складываться из двух составляющих: </w:t>
      </w:r>
      <w:r>
        <w:rPr>
          <w:rFonts w:cs="Franklin Gothic Book"/>
          <w:position w:val="-12"/>
        </w:rPr>
        <w:pict>
          <v:shape id="_x0000_i2050" type="#_x0000_t75" style="width:9.75pt;height:18.75pt">
            <v:imagedata r:id="rId1039" o:title=""/>
          </v:shape>
        </w:pict>
      </w:r>
      <w:r>
        <w:rPr>
          <w:rFonts w:cs="Franklin Gothic Book"/>
        </w:rPr>
        <w:t xml:space="preserve"> - крен от действия постоянных и длительных нагрузок; </w:t>
      </w:r>
      <w:r>
        <w:rPr>
          <w:rFonts w:cs="Franklin Gothic Book"/>
          <w:position w:val="-12"/>
        </w:rPr>
        <w:pict>
          <v:shape id="_x0000_i2051" type="#_x0000_t75" style="width:10.5pt;height:18.75pt">
            <v:imagedata r:id="rId1040" o:title=""/>
          </v:shape>
        </w:pict>
      </w:r>
      <w:r>
        <w:rPr>
          <w:rFonts w:cs="Franklin Gothic Book"/>
        </w:rPr>
        <w:t xml:space="preserve"> - крен от действия кратковременных нагрузок.</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определении величины </w:t>
      </w:r>
      <w:r>
        <w:rPr>
          <w:rFonts w:cs="Franklin Gothic Book"/>
          <w:position w:val="-12"/>
        </w:rPr>
        <w:pict>
          <v:shape id="_x0000_i2052" type="#_x0000_t75" style="width:9.75pt;height:18.75pt">
            <v:imagedata r:id="rId1039" o:title=""/>
          </v:shape>
        </w:pict>
      </w:r>
      <w:r>
        <w:rPr>
          <w:rFonts w:cs="Franklin Gothic Book"/>
        </w:rPr>
        <w:t xml:space="preserve"> следует использовать расчетные значения модуля </w:t>
      </w:r>
      <w:r>
        <w:rPr>
          <w:rFonts w:cs="Franklin Gothic Book"/>
        </w:rPr>
        <w:lastRenderedPageBreak/>
        <w:t xml:space="preserve">деформации грунта E, а при определении величины </w:t>
      </w:r>
      <w:r>
        <w:rPr>
          <w:rFonts w:cs="Franklin Gothic Book"/>
          <w:position w:val="-12"/>
        </w:rPr>
        <w:pict>
          <v:shape id="_x0000_i2053" type="#_x0000_t75" style="width:10.5pt;height:18.75pt">
            <v:imagedata r:id="rId1040" o:title=""/>
          </v:shape>
        </w:pict>
      </w:r>
      <w:r>
        <w:rPr>
          <w:rFonts w:cs="Franklin Gothic Book"/>
        </w:rPr>
        <w:t xml:space="preserve"> следует использовать расчетные значения модуля упругости грунта </w:t>
      </w:r>
      <w:r>
        <w:rPr>
          <w:rFonts w:cs="Franklin Gothic Book"/>
          <w:position w:val="-12"/>
        </w:rPr>
        <w:pict>
          <v:shape id="_x0000_i2054" type="#_x0000_t75" style="width:15.75pt;height:18.75pt">
            <v:imagedata r:id="rId1041"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Примечание. Модуль упругости грунта может быть получен с помощью геофизических исследований, при их отсутствии допускается принимать </w:t>
      </w:r>
      <w:r>
        <w:rPr>
          <w:rFonts w:cs="Franklin Gothic Book"/>
          <w:position w:val="-12"/>
        </w:rPr>
        <w:pict>
          <v:shape id="_x0000_i2055" type="#_x0000_t75" style="width:42pt;height:18.75pt">
            <v:imagedata r:id="rId1042" o:title=""/>
          </v:shape>
        </w:pict>
      </w:r>
      <w:r>
        <w:rPr>
          <w:rFonts w:cs="Franklin Gothic Book"/>
        </w:rPr>
        <w:t xml:space="preserve"> для скальных грунтов и </w:t>
      </w:r>
      <w:r>
        <w:rPr>
          <w:rFonts w:cs="Franklin Gothic Book"/>
          <w:position w:val="-12"/>
        </w:rPr>
        <w:pict>
          <v:shape id="_x0000_i2056" type="#_x0000_t75" style="width:42pt;height:18.75pt">
            <v:imagedata r:id="rId1043" o:title=""/>
          </v:shape>
        </w:pict>
      </w:r>
      <w:r>
        <w:rPr>
          <w:rFonts w:cs="Franklin Gothic Book"/>
        </w:rPr>
        <w:t xml:space="preserve"> для нескальных грунтов.</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10.13. Предельные значения характеристик совместной деформации основания, фундаментов и конструкций здания (см. </w:t>
      </w:r>
      <w:hyperlink w:anchor="Par534" w:history="1">
        <w:r>
          <w:rPr>
            <w:rFonts w:cs="Franklin Gothic Book"/>
            <w:color w:val="0000FF"/>
          </w:rPr>
          <w:t>5.6.5</w:t>
        </w:r>
      </w:hyperlink>
      <w:r>
        <w:rPr>
          <w:rFonts w:cs="Franklin Gothic Book"/>
        </w:rPr>
        <w:t xml:space="preserve">) должны устанавливаться исходя из технологических, конструктивных, физиологических и эстетико-психологических требований в соответствии со </w:t>
      </w:r>
      <w:hyperlink r:id="rId1044" w:history="1">
        <w:r>
          <w:rPr>
            <w:rFonts w:cs="Franklin Gothic Book"/>
            <w:color w:val="0000FF"/>
          </w:rPr>
          <w:t>СП 20.13330</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10.14. Проверку соблюдения условия </w:t>
      </w:r>
      <w:hyperlink w:anchor="Par536" w:history="1">
        <w:r>
          <w:rPr>
            <w:rFonts w:cs="Franklin Gothic Book"/>
            <w:color w:val="0000FF"/>
          </w:rPr>
          <w:t>формулы (5.6)</w:t>
        </w:r>
      </w:hyperlink>
      <w:r>
        <w:rPr>
          <w:rFonts w:cs="Franklin Gothic Book"/>
        </w:rPr>
        <w:t xml:space="preserve"> следует проводить в составе совместных расчетов системы "основание - фундамент - здание".</w:t>
      </w:r>
    </w:p>
    <w:p w:rsidR="004A514E" w:rsidRDefault="004A514E">
      <w:pPr>
        <w:widowControl w:val="0"/>
        <w:autoSpaceDE w:val="0"/>
        <w:autoSpaceDN w:val="0"/>
        <w:adjustRightInd w:val="0"/>
        <w:ind w:firstLine="540"/>
        <w:jc w:val="both"/>
        <w:rPr>
          <w:rFonts w:cs="Franklin Gothic Book"/>
        </w:rPr>
      </w:pPr>
      <w:r>
        <w:rPr>
          <w:rFonts w:cs="Franklin Gothic Book"/>
        </w:rPr>
        <w:t>10.15. При проектировании оснований и фундаментов высотных частей зданий в составе разноэтажных комплексов следует выполнять расчет взаимного влияния строительства отдельных частей комплекса с учетом последовательности их возведения.</w:t>
      </w:r>
    </w:p>
    <w:p w:rsidR="004A514E" w:rsidRDefault="004A514E">
      <w:pPr>
        <w:widowControl w:val="0"/>
        <w:autoSpaceDE w:val="0"/>
        <w:autoSpaceDN w:val="0"/>
        <w:adjustRightInd w:val="0"/>
        <w:ind w:firstLine="540"/>
        <w:jc w:val="both"/>
        <w:rPr>
          <w:rFonts w:cs="Franklin Gothic Book"/>
        </w:rPr>
      </w:pPr>
      <w:r>
        <w:rPr>
          <w:rFonts w:cs="Franklin Gothic Book"/>
        </w:rPr>
        <w:t>10.16. При проектировании оснований и фундаментов высотных частей зданий в составе разноэтажных комплексов рекомендуется предусматривать их опережающее строительство по отношению к примыкающим малоэтажным частям с целью уменьшения неравномерных осадок последних.</w:t>
      </w:r>
    </w:p>
    <w:p w:rsidR="004A514E" w:rsidRDefault="004A514E">
      <w:pPr>
        <w:widowControl w:val="0"/>
        <w:autoSpaceDE w:val="0"/>
        <w:autoSpaceDN w:val="0"/>
        <w:adjustRightInd w:val="0"/>
        <w:ind w:firstLine="540"/>
        <w:jc w:val="both"/>
        <w:rPr>
          <w:rFonts w:cs="Franklin Gothic Book"/>
        </w:rPr>
      </w:pPr>
      <w:r>
        <w:rPr>
          <w:rFonts w:cs="Franklin Gothic Book"/>
        </w:rPr>
        <w:t>Расчет основания высотной части здания по первой и второй группам предельных состояний при использовании фундаментов на естественном основании дополнительно необходимо выполнять для строительного случая, соответствующего нахождению фундамента на поверхности нескального грунта в котловане при условии отсутствия пригрузки от веса примыкающих малоэтажных частей комплекса.</w:t>
      </w:r>
    </w:p>
    <w:p w:rsidR="004A514E" w:rsidRDefault="004A514E">
      <w:pPr>
        <w:widowControl w:val="0"/>
        <w:autoSpaceDE w:val="0"/>
        <w:autoSpaceDN w:val="0"/>
        <w:adjustRightInd w:val="0"/>
        <w:ind w:firstLine="540"/>
        <w:jc w:val="both"/>
        <w:rPr>
          <w:rFonts w:cs="Franklin Gothic Book"/>
        </w:rPr>
      </w:pPr>
      <w:r>
        <w:rPr>
          <w:rFonts w:cs="Franklin Gothic Book"/>
        </w:rPr>
        <w:t xml:space="preserve">10.17. При проектировании зданий высотой более 100 м в районах с сейсмичностью 5 баллов и более необходимо выполнять расчет на сейсмическое воздействие в соответствии с </w:t>
      </w:r>
      <w:hyperlink w:anchor="Par2795" w:history="1">
        <w:r>
          <w:rPr>
            <w:rFonts w:cs="Franklin Gothic Book"/>
            <w:color w:val="0000FF"/>
          </w:rPr>
          <w:t>подразделом 6.12</w:t>
        </w:r>
      </w:hyperlink>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1"/>
        <w:rPr>
          <w:rFonts w:cs="Franklin Gothic Book"/>
        </w:rPr>
      </w:pPr>
      <w:bookmarkStart w:id="227" w:name="Par3495"/>
      <w:bookmarkEnd w:id="227"/>
      <w:r>
        <w:rPr>
          <w:rFonts w:cs="Franklin Gothic Book"/>
        </w:rPr>
        <w:t>11. Водопонижение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11.1. Для защиты подземных сооружений, котлованов и траншей от подземных вод в периоды строительства и (или) эксплуатации применяют искусственное понижение уровня подземных вод путем устройства водоотлива, водопонизительных скважин, иглофильтров, электроосмоса и дренажа.</w:t>
      </w:r>
    </w:p>
    <w:p w:rsidR="004A514E" w:rsidRDefault="004A514E">
      <w:pPr>
        <w:widowControl w:val="0"/>
        <w:autoSpaceDE w:val="0"/>
        <w:autoSpaceDN w:val="0"/>
        <w:adjustRightInd w:val="0"/>
        <w:ind w:firstLine="540"/>
        <w:jc w:val="both"/>
        <w:rPr>
          <w:rFonts w:cs="Franklin Gothic Book"/>
        </w:rPr>
      </w:pPr>
      <w:r>
        <w:rPr>
          <w:rFonts w:cs="Franklin Gothic Book"/>
        </w:rPr>
        <w:t xml:space="preserve">11.2. </w:t>
      </w:r>
      <w:proofErr w:type="gramStart"/>
      <w:r>
        <w:rPr>
          <w:rFonts w:cs="Franklin Gothic Book"/>
        </w:rPr>
        <w:t>Выбор способов водопонижения должен учитывать конструктивные особенности и размеры сооружения, в т.ч. его подземной части, инженерно-геологические и гидрогеологические условия, размеры осушаемой площади, особенности производства общестроительных работ в защищаемом котловане, возможные изменения физико-механических свойств грунтов основания будущего сооружения, прогноз влияния водопонижения на окружающую застройку и экологическую обстановку, сроки работ и другие факторы.</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При проектировании водопонижения необходимо также учитывать возможное изменение режима подземных вод, условия поверхностного стока в строительный и эксплуатационный периоды, расположение ме</w:t>
      </w:r>
      <w:proofErr w:type="gramStart"/>
      <w:r>
        <w:rPr>
          <w:rFonts w:cs="Franklin Gothic Book"/>
        </w:rPr>
        <w:t>ст сбр</w:t>
      </w:r>
      <w:proofErr w:type="gramEnd"/>
      <w:r>
        <w:rPr>
          <w:rFonts w:cs="Franklin Gothic Book"/>
        </w:rPr>
        <w:t>оса подземных вод и их химический состав.</w:t>
      </w:r>
    </w:p>
    <w:p w:rsidR="004A514E" w:rsidRDefault="004A514E">
      <w:pPr>
        <w:widowControl w:val="0"/>
        <w:autoSpaceDE w:val="0"/>
        <w:autoSpaceDN w:val="0"/>
        <w:adjustRightInd w:val="0"/>
        <w:ind w:firstLine="540"/>
        <w:jc w:val="both"/>
        <w:rPr>
          <w:rFonts w:cs="Franklin Gothic Book"/>
        </w:rPr>
      </w:pPr>
      <w:r>
        <w:rPr>
          <w:rFonts w:cs="Franklin Gothic Book"/>
        </w:rPr>
        <w:t>11.3. При устройстве водопонижения должны быть предусмотрены мероприятия, препятствующие ухудшению строительных свой</w:t>
      </w:r>
      <w:proofErr w:type="gramStart"/>
      <w:r>
        <w:rPr>
          <w:rFonts w:cs="Franklin Gothic Book"/>
        </w:rPr>
        <w:t>ств гр</w:t>
      </w:r>
      <w:proofErr w:type="gramEnd"/>
      <w:r>
        <w:rPr>
          <w:rFonts w:cs="Franklin Gothic Book"/>
        </w:rPr>
        <w:t>унтов в основании сооружения, нарушению устойчивости откосов котлована, появлению и развитию опасных геологических и инженерно-геологических процессов, возникновению недопустимых деформаций окружающей застройки, ухудшению экологической обстановки на территории, входящей в зону влияния водопонизительных работ.</w:t>
      </w:r>
    </w:p>
    <w:p w:rsidR="004A514E" w:rsidRDefault="004A514E">
      <w:pPr>
        <w:widowControl w:val="0"/>
        <w:autoSpaceDE w:val="0"/>
        <w:autoSpaceDN w:val="0"/>
        <w:adjustRightInd w:val="0"/>
        <w:ind w:firstLine="540"/>
        <w:jc w:val="both"/>
        <w:rPr>
          <w:rFonts w:cs="Franklin Gothic Book"/>
        </w:rPr>
      </w:pPr>
      <w:r>
        <w:rPr>
          <w:rFonts w:cs="Franklin Gothic Book"/>
        </w:rPr>
        <w:t xml:space="preserve">11.4. При прогнозировании понижения уровня подземных вод необходимо определить зону его влияния и учитывать возможность возникновения дополнительных осадок территории в зоне развития депрессионной воронки и как следствие деформаций </w:t>
      </w:r>
      <w:r>
        <w:rPr>
          <w:rFonts w:cs="Franklin Gothic Book"/>
        </w:rPr>
        <w:lastRenderedPageBreak/>
        <w:t xml:space="preserve">окружающей застройки. Следует учитывать, что радиус зоны влияния на окружающую застройку от воздействия строительного водопонижения может превышать ориентировочные величины, указанные в </w:t>
      </w:r>
      <w:hyperlink w:anchor="Par3553" w:history="1">
        <w:r>
          <w:rPr>
            <w:rFonts w:cs="Franklin Gothic Book"/>
            <w:color w:val="0000FF"/>
          </w:rPr>
          <w:t>разделе 12</w:t>
        </w:r>
      </w:hyperlink>
      <w:r>
        <w:rPr>
          <w:rFonts w:cs="Franklin Gothic Book"/>
        </w:rPr>
        <w:t>.</w:t>
      </w:r>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С учетом результатов прогноза влияния водопонижения на деформации основания окружающей застройки следует устанавливать режим водопонижения, сроки строительства и этапность освоения площади застройки, а также определить необходимость проведения защитных мероприятий, направленных на снижение влияния строительного водопонижения на окружающую застройку и экологическую среду, включающих как локальную защиту сооружений, так и защиту всей территории (устройство противофильтрационных завес и экранов, замораживание грунта или его</w:t>
      </w:r>
      <w:proofErr w:type="gramEnd"/>
      <w:r>
        <w:rPr>
          <w:rFonts w:cs="Franklin Gothic Book"/>
        </w:rPr>
        <w:t xml:space="preserve"> инъекционное закрепление и т.д.).</w:t>
      </w:r>
    </w:p>
    <w:p w:rsidR="004A514E" w:rsidRDefault="004A514E">
      <w:pPr>
        <w:widowControl w:val="0"/>
        <w:autoSpaceDE w:val="0"/>
        <w:autoSpaceDN w:val="0"/>
        <w:adjustRightInd w:val="0"/>
        <w:ind w:firstLine="540"/>
        <w:jc w:val="both"/>
        <w:rPr>
          <w:rFonts w:cs="Franklin Gothic Book"/>
        </w:rPr>
      </w:pPr>
      <w:r>
        <w:rPr>
          <w:rFonts w:cs="Franklin Gothic Book"/>
        </w:rPr>
        <w:t xml:space="preserve">11.5. При проектировании дренажа, водопонизительных скважин и иглофильтров, а также при расчетах водопонижения, определении необходимости опытного (пробного) водопонижения, проведении наблюдений за изменением уровня подземных вод, выборе устройств и оборудования для водопонижения и разработке мероприятий по охране окружающей среды следует кроме требований настоящего раздела учитывать требования </w:t>
      </w:r>
      <w:hyperlink r:id="rId1045" w:history="1">
        <w:r>
          <w:rPr>
            <w:rFonts w:cs="Franklin Gothic Book"/>
            <w:color w:val="0000FF"/>
          </w:rPr>
          <w:t>СНиП 2.06.14</w:t>
        </w:r>
      </w:hyperlink>
      <w:r>
        <w:rPr>
          <w:rFonts w:cs="Franklin Gothic Book"/>
        </w:rPr>
        <w:t>.</w:t>
      </w:r>
    </w:p>
    <w:p w:rsidR="004A514E" w:rsidRDefault="004A514E">
      <w:pPr>
        <w:widowControl w:val="0"/>
        <w:pBdr>
          <w:bottom w:val="single" w:sz="6" w:space="0" w:color="auto"/>
        </w:pBdr>
        <w:autoSpaceDE w:val="0"/>
        <w:autoSpaceDN w:val="0"/>
        <w:adjustRightInd w:val="0"/>
        <w:rPr>
          <w:rFonts w:cs="Franklin Gothic Book"/>
          <w:sz w:val="5"/>
          <w:szCs w:val="5"/>
        </w:rPr>
      </w:pPr>
    </w:p>
    <w:p w:rsidR="004A514E" w:rsidRDefault="004A514E">
      <w:pPr>
        <w:widowControl w:val="0"/>
        <w:autoSpaceDE w:val="0"/>
        <w:autoSpaceDN w:val="0"/>
        <w:adjustRightInd w:val="0"/>
        <w:ind w:firstLine="540"/>
        <w:jc w:val="both"/>
        <w:rPr>
          <w:rFonts w:cs="Franklin Gothic Book"/>
        </w:rPr>
      </w:pPr>
      <w:r>
        <w:rPr>
          <w:rFonts w:cs="Franklin Gothic Book"/>
        </w:rPr>
        <w:t>КонсультантПлюс: примечание.</w:t>
      </w:r>
    </w:p>
    <w:p w:rsidR="004A514E" w:rsidRDefault="004A514E">
      <w:pPr>
        <w:widowControl w:val="0"/>
        <w:autoSpaceDE w:val="0"/>
        <w:autoSpaceDN w:val="0"/>
        <w:adjustRightInd w:val="0"/>
        <w:ind w:firstLine="540"/>
        <w:jc w:val="both"/>
        <w:rPr>
          <w:rFonts w:cs="Franklin Gothic Book"/>
        </w:rPr>
      </w:pPr>
      <w:r>
        <w:rPr>
          <w:rFonts w:cs="Franklin Gothic Book"/>
        </w:rPr>
        <w:t>Нумерация пунктов дана в соответствии с официальным текстом документа.</w:t>
      </w:r>
    </w:p>
    <w:p w:rsidR="004A514E" w:rsidRDefault="004A514E">
      <w:pPr>
        <w:widowControl w:val="0"/>
        <w:pBdr>
          <w:bottom w:val="single" w:sz="6" w:space="0" w:color="auto"/>
        </w:pBdr>
        <w:autoSpaceDE w:val="0"/>
        <w:autoSpaceDN w:val="0"/>
        <w:adjustRightInd w:val="0"/>
        <w:rPr>
          <w:rFonts w:cs="Franklin Gothic Book"/>
          <w:sz w:val="5"/>
          <w:szCs w:val="5"/>
        </w:rPr>
      </w:pPr>
    </w:p>
    <w:p w:rsidR="004A514E" w:rsidRDefault="004A514E">
      <w:pPr>
        <w:widowControl w:val="0"/>
        <w:autoSpaceDE w:val="0"/>
        <w:autoSpaceDN w:val="0"/>
        <w:adjustRightInd w:val="0"/>
        <w:ind w:firstLine="540"/>
        <w:jc w:val="both"/>
        <w:rPr>
          <w:rFonts w:cs="Franklin Gothic Book"/>
        </w:rPr>
      </w:pPr>
      <w:r>
        <w:rPr>
          <w:rFonts w:cs="Franklin Gothic Book"/>
        </w:rPr>
        <w:t>11.1.6. Требуемое понижение уровня подземных вод следует определять:</w:t>
      </w:r>
    </w:p>
    <w:p w:rsidR="004A514E" w:rsidRDefault="004A514E">
      <w:pPr>
        <w:widowControl w:val="0"/>
        <w:autoSpaceDE w:val="0"/>
        <w:autoSpaceDN w:val="0"/>
        <w:adjustRightInd w:val="0"/>
        <w:ind w:firstLine="540"/>
        <w:jc w:val="both"/>
        <w:rPr>
          <w:rFonts w:cs="Franklin Gothic Book"/>
        </w:rPr>
      </w:pPr>
      <w:r>
        <w:rPr>
          <w:rFonts w:cs="Franklin Gothic Book"/>
        </w:rPr>
        <w:t xml:space="preserve">в водоносных слоях, содержащих безнапорные воды, - с учетом допустимого повышения уровня воды за время аварийного отключения водопонизительной системы </w:t>
      </w:r>
      <w:hyperlink r:id="rId1046" w:history="1">
        <w:r>
          <w:rPr>
            <w:rFonts w:cs="Franklin Gothic Book"/>
            <w:color w:val="0000FF"/>
          </w:rPr>
          <w:t>(СНиП 2.06.14)</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в напорных водоносных слоях, залегающих ниже дна котлована или пола заглубленного сооружения, - из условия возможности прорывов воды и необходимости обеспечения устойчивости грунтов в основании сооружения.</w:t>
      </w:r>
    </w:p>
    <w:p w:rsidR="004A514E" w:rsidRDefault="004A514E">
      <w:pPr>
        <w:widowControl w:val="0"/>
        <w:autoSpaceDE w:val="0"/>
        <w:autoSpaceDN w:val="0"/>
        <w:adjustRightInd w:val="0"/>
        <w:ind w:firstLine="540"/>
        <w:jc w:val="both"/>
        <w:rPr>
          <w:rFonts w:cs="Franklin Gothic Book"/>
        </w:rPr>
      </w:pPr>
      <w:r>
        <w:rPr>
          <w:rFonts w:cs="Franklin Gothic Book"/>
        </w:rPr>
        <w:t>При пересечении сооружением (котлованом) водоупорных слоев следует исходить из практически достижимого понижения уровня подземных вод, предусматривая при необходимости дополнительные мероприятия для защиты сооружения (котлована) от подземных вод.</w:t>
      </w:r>
    </w:p>
    <w:p w:rsidR="004A514E" w:rsidRDefault="004A514E">
      <w:pPr>
        <w:widowControl w:val="0"/>
        <w:autoSpaceDE w:val="0"/>
        <w:autoSpaceDN w:val="0"/>
        <w:adjustRightInd w:val="0"/>
        <w:ind w:firstLine="540"/>
        <w:jc w:val="both"/>
        <w:rPr>
          <w:rFonts w:cs="Franklin Gothic Book"/>
        </w:rPr>
      </w:pPr>
      <w:r>
        <w:rPr>
          <w:rFonts w:cs="Franklin Gothic Book"/>
        </w:rPr>
        <w:t>11.7. При проектировании систем строительного водопонижения рекомендуется применять те из них, которые могут быть использованы для работы в эксплуатационный период.</w:t>
      </w:r>
    </w:p>
    <w:p w:rsidR="004A514E" w:rsidRDefault="004A514E">
      <w:pPr>
        <w:widowControl w:val="0"/>
        <w:autoSpaceDE w:val="0"/>
        <w:autoSpaceDN w:val="0"/>
        <w:adjustRightInd w:val="0"/>
        <w:ind w:firstLine="540"/>
        <w:jc w:val="both"/>
        <w:rPr>
          <w:rFonts w:cs="Franklin Gothic Book"/>
        </w:rPr>
      </w:pPr>
      <w:r>
        <w:rPr>
          <w:rFonts w:cs="Franklin Gothic Book"/>
        </w:rPr>
        <w:t>11.8. При организации поверхностного водоотлива для осушения котлованов и траншей в проекте должны быть предусмотрены канавки и лотки для сбора поступающих в выработки подземных и поверхностных вод и отвода их к водоприемным зумпфам с последующей откачкой на поверхность. Канавки и зумпфы следует располагать за пределами фундаментов сооружения. При необходимости их устройства в пределах контура фундаментов они должны быть укреплены и защищены от размыва.</w:t>
      </w:r>
    </w:p>
    <w:p w:rsidR="004A514E" w:rsidRDefault="004A514E">
      <w:pPr>
        <w:widowControl w:val="0"/>
        <w:autoSpaceDE w:val="0"/>
        <w:autoSpaceDN w:val="0"/>
        <w:adjustRightInd w:val="0"/>
        <w:ind w:firstLine="540"/>
        <w:jc w:val="both"/>
        <w:rPr>
          <w:rFonts w:cs="Franklin Gothic Book"/>
        </w:rPr>
      </w:pPr>
      <w:r>
        <w:rPr>
          <w:rFonts w:cs="Franklin Gothic Book"/>
        </w:rPr>
        <w:t>В насосных станциях для водоотлива следует предусматривать резерв насосов в размере 100% (по производительности) при одном работающем насосе и 50% - при двух и более.</w:t>
      </w:r>
    </w:p>
    <w:p w:rsidR="004A514E" w:rsidRDefault="004A514E">
      <w:pPr>
        <w:widowControl w:val="0"/>
        <w:autoSpaceDE w:val="0"/>
        <w:autoSpaceDN w:val="0"/>
        <w:adjustRightInd w:val="0"/>
        <w:ind w:firstLine="540"/>
        <w:jc w:val="both"/>
        <w:rPr>
          <w:rFonts w:cs="Franklin Gothic Book"/>
        </w:rPr>
      </w:pPr>
      <w:r>
        <w:rPr>
          <w:rFonts w:cs="Franklin Gothic Book"/>
        </w:rPr>
        <w:t>11.9. Водопонизительные скважины (открытые и вакуумные, оборудованные насосами, самоизливающиеся и водопоглощающие) следует предусматривать при глубоком понижении уровня подземных вод или для снятия напора подземных вод в грунтах с коэффициентом фильтрации более 2 м/сут. В случае развития вакуума в полости фильтровой колонны водопонизительной скважины возможно ее применение в грунтах с коэффициентом фильтрации менее 2 м/сут.</w:t>
      </w:r>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Способ водопонижения с помощью водопонизительных скважин применяют как для строительного, так и для эксплуатационного периодов.</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11.10. Иглофильтровый способ водопонижения следует применять в грунтах с коэффициентом фильтрации от 1 до 50 м/сут, а с использованием вакуума - грунтах с коэффициентом фильтрации от 0,2 до 2 м/сут.</w:t>
      </w:r>
    </w:p>
    <w:p w:rsidR="004A514E" w:rsidRDefault="004A514E">
      <w:pPr>
        <w:widowControl w:val="0"/>
        <w:autoSpaceDE w:val="0"/>
        <w:autoSpaceDN w:val="0"/>
        <w:adjustRightInd w:val="0"/>
        <w:ind w:firstLine="540"/>
        <w:jc w:val="both"/>
        <w:rPr>
          <w:rFonts w:cs="Franklin Gothic Book"/>
        </w:rPr>
      </w:pPr>
      <w:r>
        <w:rPr>
          <w:rFonts w:cs="Franklin Gothic Book"/>
        </w:rPr>
        <w:t>11.11. Электроосушение (электроосмос) следует применять в слабопроницаемых грунтах с коэффициентом фильтрации менее 0,2 м/сут.</w:t>
      </w:r>
    </w:p>
    <w:p w:rsidR="004A514E" w:rsidRDefault="004A514E">
      <w:pPr>
        <w:widowControl w:val="0"/>
        <w:autoSpaceDE w:val="0"/>
        <w:autoSpaceDN w:val="0"/>
        <w:adjustRightInd w:val="0"/>
        <w:ind w:firstLine="540"/>
        <w:jc w:val="both"/>
        <w:rPr>
          <w:rFonts w:cs="Franklin Gothic Book"/>
        </w:rPr>
      </w:pPr>
      <w:r>
        <w:rPr>
          <w:rFonts w:cs="Franklin Gothic Book"/>
        </w:rPr>
        <w:lastRenderedPageBreak/>
        <w:t>11.12. Расчеты водопонизительных систем следует производить для условий установившегося режима фильтрации во всех случаях, а для неустановившегося режима - в период формирования депрессионной воронки - от начала откачки до установившегося режима фильтрационного потока.</w:t>
      </w:r>
    </w:p>
    <w:p w:rsidR="004A514E" w:rsidRDefault="004A514E">
      <w:pPr>
        <w:widowControl w:val="0"/>
        <w:autoSpaceDE w:val="0"/>
        <w:autoSpaceDN w:val="0"/>
        <w:adjustRightInd w:val="0"/>
        <w:ind w:firstLine="540"/>
        <w:jc w:val="both"/>
        <w:rPr>
          <w:rFonts w:cs="Franklin Gothic Book"/>
        </w:rPr>
      </w:pPr>
      <w:r>
        <w:rPr>
          <w:rFonts w:cs="Franklin Gothic Book"/>
        </w:rPr>
        <w:t>Для условий неоднородного фильтрационного потока и при сложном очертании контуров питания и водоприемного фронта, расчет водопонизительных систем следует производить с использованием математического моделирования или других специальных методов.</w:t>
      </w:r>
    </w:p>
    <w:p w:rsidR="004A514E" w:rsidRDefault="004A514E">
      <w:pPr>
        <w:widowControl w:val="0"/>
        <w:autoSpaceDE w:val="0"/>
        <w:autoSpaceDN w:val="0"/>
        <w:adjustRightInd w:val="0"/>
        <w:ind w:firstLine="540"/>
        <w:jc w:val="both"/>
        <w:rPr>
          <w:rFonts w:cs="Franklin Gothic Book"/>
        </w:rPr>
      </w:pPr>
      <w:r>
        <w:rPr>
          <w:rFonts w:cs="Franklin Gothic Book"/>
        </w:rPr>
        <w:t>11.13. При понижении уровня подземных вод более чем на 2 м, особенно в слабых глинистых грунтах, торфах и илах, необходимо производить расчет ожидаемых осадок земной поверхности в зоне развития депрессионной воронки.</w:t>
      </w:r>
    </w:p>
    <w:p w:rsidR="004A514E" w:rsidRDefault="004A514E">
      <w:pPr>
        <w:widowControl w:val="0"/>
        <w:autoSpaceDE w:val="0"/>
        <w:autoSpaceDN w:val="0"/>
        <w:adjustRightInd w:val="0"/>
        <w:ind w:firstLine="540"/>
        <w:jc w:val="both"/>
        <w:rPr>
          <w:rFonts w:cs="Franklin Gothic Book"/>
        </w:rPr>
      </w:pPr>
      <w:r>
        <w:rPr>
          <w:rFonts w:cs="Franklin Gothic Book"/>
        </w:rPr>
        <w:t>При устройстве заглубленных в водоносный слой протяженных подземных сооружений возможен барражный эффект, т.е. подъем уровня подземных вод с верховой стороны сооружения и снижение его с низовой стороны. В этом случае необходимо предусмотреть мероприятия по устранению неблагоприятных последствий барражного эффекта (дренаж, противофильтрационные завесы и др.).</w:t>
      </w:r>
    </w:p>
    <w:p w:rsidR="004A514E" w:rsidRDefault="004A514E">
      <w:pPr>
        <w:widowControl w:val="0"/>
        <w:autoSpaceDE w:val="0"/>
        <w:autoSpaceDN w:val="0"/>
        <w:adjustRightInd w:val="0"/>
        <w:ind w:firstLine="540"/>
        <w:jc w:val="both"/>
        <w:rPr>
          <w:rFonts w:cs="Franklin Gothic Book"/>
        </w:rPr>
      </w:pPr>
      <w:r>
        <w:rPr>
          <w:rFonts w:cs="Franklin Gothic Book"/>
        </w:rPr>
        <w:t>11.14. Отвод подземных вод от водопонизительных систем при невозможности использования откачиваемой воды должен быть организован самотеком в существующие водостоки или специально отведенные места сброса.</w:t>
      </w:r>
    </w:p>
    <w:p w:rsidR="004A514E" w:rsidRDefault="004A514E">
      <w:pPr>
        <w:widowControl w:val="0"/>
        <w:autoSpaceDE w:val="0"/>
        <w:autoSpaceDN w:val="0"/>
        <w:adjustRightInd w:val="0"/>
        <w:ind w:firstLine="540"/>
        <w:jc w:val="both"/>
        <w:rPr>
          <w:rFonts w:cs="Franklin Gothic Book"/>
        </w:rPr>
      </w:pPr>
      <w:r>
        <w:rPr>
          <w:rFonts w:cs="Franklin Gothic Book"/>
        </w:rPr>
        <w:t xml:space="preserve">Допустимые скорости течения воды в водоотводящих устройствах следует принимать в зависимости от материала их конструкции и продолжительности работы с учетом требований </w:t>
      </w:r>
      <w:hyperlink r:id="rId1047" w:history="1">
        <w:r>
          <w:rPr>
            <w:rFonts w:cs="Franklin Gothic Book"/>
            <w:color w:val="0000FF"/>
          </w:rPr>
          <w:t>СНиП 2.06.03</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11.15. В случае отсутствия возможности отвода воды самотеком необходимо предусматривать специальные насосные станции с резервуарами, при проектировании которых следует руководствоваться требованиями </w:t>
      </w:r>
      <w:hyperlink r:id="rId1048" w:history="1">
        <w:r>
          <w:rPr>
            <w:rFonts w:cs="Franklin Gothic Book"/>
            <w:color w:val="0000FF"/>
          </w:rPr>
          <w:t>СП 32.13330</w:t>
        </w:r>
      </w:hyperlink>
      <w:r>
        <w:rPr>
          <w:rFonts w:cs="Franklin Gothic Book"/>
        </w:rPr>
        <w:t xml:space="preserve">, а при использовании откачиваемой воды для водоснабжения - </w:t>
      </w:r>
      <w:hyperlink r:id="rId1049" w:history="1">
        <w:r>
          <w:rPr>
            <w:rFonts w:cs="Franklin Gothic Book"/>
            <w:color w:val="0000FF"/>
          </w:rPr>
          <w:t>СП 31.13330</w:t>
        </w:r>
      </w:hyperlink>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Дренажи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11.16. </w:t>
      </w:r>
      <w:proofErr w:type="gramStart"/>
      <w:r>
        <w:rPr>
          <w:rFonts w:cs="Franklin Gothic Book"/>
        </w:rPr>
        <w:t>Дренажи подразделяют на общие (головной, береговой, отсечной и систематический) и локальные (кольцевой, пристенный и пластовый).</w:t>
      </w:r>
      <w:proofErr w:type="gramEnd"/>
      <w:r>
        <w:rPr>
          <w:rFonts w:cs="Franklin Gothic Book"/>
        </w:rPr>
        <w:t xml:space="preserve"> При проектировании дренажей следует также учитывать положения </w:t>
      </w:r>
      <w:hyperlink r:id="rId1050" w:history="1">
        <w:r>
          <w:rPr>
            <w:rFonts w:cs="Franklin Gothic Book"/>
            <w:color w:val="0000FF"/>
          </w:rPr>
          <w:t>СНиП 2.06.14</w:t>
        </w:r>
      </w:hyperlink>
      <w:r>
        <w:rPr>
          <w:rFonts w:cs="Franklin Gothic Book"/>
        </w:rPr>
        <w:t xml:space="preserve"> и </w:t>
      </w:r>
      <w:hyperlink r:id="rId1051" w:history="1">
        <w:r>
          <w:rPr>
            <w:rFonts w:cs="Franklin Gothic Book"/>
            <w:color w:val="0000FF"/>
          </w:rPr>
          <w:t>СНиП 2.06.15</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11.17. Дренирование грунтового массива предусматривается в следующих случаях:</w:t>
      </w:r>
    </w:p>
    <w:p w:rsidR="004A514E" w:rsidRDefault="004A514E">
      <w:pPr>
        <w:widowControl w:val="0"/>
        <w:autoSpaceDE w:val="0"/>
        <w:autoSpaceDN w:val="0"/>
        <w:adjustRightInd w:val="0"/>
        <w:ind w:firstLine="540"/>
        <w:jc w:val="both"/>
        <w:rPr>
          <w:rFonts w:cs="Franklin Gothic Book"/>
        </w:rPr>
      </w:pPr>
      <w:r>
        <w:rPr>
          <w:rFonts w:cs="Franklin Gothic Book"/>
        </w:rPr>
        <w:t>естественный уровень подземных вод расположен на отметках выше пола подземного сооружения;</w:t>
      </w:r>
    </w:p>
    <w:p w:rsidR="004A514E" w:rsidRDefault="004A514E">
      <w:pPr>
        <w:widowControl w:val="0"/>
        <w:autoSpaceDE w:val="0"/>
        <w:autoSpaceDN w:val="0"/>
        <w:adjustRightInd w:val="0"/>
        <w:ind w:firstLine="540"/>
        <w:jc w:val="both"/>
        <w:rPr>
          <w:rFonts w:cs="Franklin Gothic Book"/>
        </w:rPr>
      </w:pPr>
      <w:r>
        <w:rPr>
          <w:rFonts w:cs="Franklin Gothic Book"/>
        </w:rPr>
        <w:t>пол подземного сооружения расположен выше расчетного уровня подземных вод, но не более 0,3 м;</w:t>
      </w:r>
    </w:p>
    <w:p w:rsidR="004A514E" w:rsidRDefault="004A514E">
      <w:pPr>
        <w:widowControl w:val="0"/>
        <w:autoSpaceDE w:val="0"/>
        <w:autoSpaceDN w:val="0"/>
        <w:adjustRightInd w:val="0"/>
        <w:ind w:firstLine="540"/>
        <w:jc w:val="both"/>
        <w:rPr>
          <w:rFonts w:cs="Franklin Gothic Book"/>
        </w:rPr>
      </w:pPr>
      <w:r>
        <w:rPr>
          <w:rFonts w:cs="Franklin Gothic Book"/>
        </w:rPr>
        <w:t>по техническим условиям в помещениях подземной части должен обеспечиваться заданный термовлажностный режим;</w:t>
      </w:r>
    </w:p>
    <w:p w:rsidR="004A514E" w:rsidRDefault="004A514E">
      <w:pPr>
        <w:widowControl w:val="0"/>
        <w:autoSpaceDE w:val="0"/>
        <w:autoSpaceDN w:val="0"/>
        <w:adjustRightInd w:val="0"/>
        <w:ind w:firstLine="540"/>
        <w:jc w:val="both"/>
        <w:rPr>
          <w:rFonts w:cs="Franklin Gothic Book"/>
        </w:rPr>
      </w:pPr>
      <w:r>
        <w:rPr>
          <w:rFonts w:cs="Franklin Gothic Book"/>
        </w:rPr>
        <w:t>при опасности всплытия сооружения, когда взвешивающая сила превышает массу сооружения.</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 выборе системы дренирования территории необходимо учитывать причины ее подтопления (см. </w:t>
      </w:r>
      <w:hyperlink w:anchor="Par332" w:history="1">
        <w:r>
          <w:rPr>
            <w:rFonts w:cs="Franklin Gothic Book"/>
            <w:color w:val="0000FF"/>
          </w:rPr>
          <w:t>подраздел 5.4</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11.18. При проектировании дренажей следует учитывать, что отметка пониженного уровня подземных вод должна быть не менее чем на 0,5 м ниже полов подвалов, технических подполий, коммуникационных каналов и других подземных сооружений.</w:t>
      </w:r>
    </w:p>
    <w:p w:rsidR="004A514E" w:rsidRDefault="004A514E">
      <w:pPr>
        <w:widowControl w:val="0"/>
        <w:autoSpaceDE w:val="0"/>
        <w:autoSpaceDN w:val="0"/>
        <w:adjustRightInd w:val="0"/>
        <w:ind w:firstLine="540"/>
        <w:jc w:val="both"/>
        <w:rPr>
          <w:rFonts w:cs="Franklin Gothic Book"/>
        </w:rPr>
      </w:pPr>
      <w:r>
        <w:rPr>
          <w:rFonts w:cs="Franklin Gothic Book"/>
        </w:rPr>
        <w:t>11.19. Прокладку дренажа в открытых траншеях допускается устраивать на свободных от застройки территориях. Закрытый беструбчатый дренаж (траншеи, заполненные фильтрующим материалом) может предусматриваться для кратковременной эксплуатации (на оползневых склонах в период осуществления мероприятий по стабилизации их устойчивости, в котлованах на период строительства сооружений и т.п.).</w:t>
      </w:r>
    </w:p>
    <w:p w:rsidR="004A514E" w:rsidRDefault="004A514E">
      <w:pPr>
        <w:widowControl w:val="0"/>
        <w:autoSpaceDE w:val="0"/>
        <w:autoSpaceDN w:val="0"/>
        <w:adjustRightInd w:val="0"/>
        <w:ind w:firstLine="540"/>
        <w:jc w:val="both"/>
        <w:rPr>
          <w:rFonts w:cs="Franklin Gothic Book"/>
        </w:rPr>
      </w:pPr>
      <w:r>
        <w:rPr>
          <w:rFonts w:cs="Franklin Gothic Book"/>
        </w:rPr>
        <w:t>11.20. Трубчатый дренаж следует предусматривать в грунтах с коэффициентом фильтрации 2 м/</w:t>
      </w:r>
      <w:proofErr w:type="gramStart"/>
      <w:r>
        <w:rPr>
          <w:rFonts w:cs="Franklin Gothic Book"/>
        </w:rPr>
        <w:t>сут и</w:t>
      </w:r>
      <w:proofErr w:type="gramEnd"/>
      <w:r>
        <w:rPr>
          <w:rFonts w:cs="Franklin Gothic Book"/>
        </w:rPr>
        <w:t xml:space="preserve"> более. Допускается его применение при коэффициенте фильтрации менее 2 м/сут при строительном водопонижении и в сопутствующих дренажах тоннелей, каналов и других устрой</w:t>
      </w:r>
      <w:proofErr w:type="gramStart"/>
      <w:r>
        <w:rPr>
          <w:rFonts w:cs="Franklin Gothic Book"/>
        </w:rPr>
        <w:t>ств дл</w:t>
      </w:r>
      <w:proofErr w:type="gramEnd"/>
      <w:r>
        <w:rPr>
          <w:rFonts w:cs="Franklin Gothic Book"/>
        </w:rPr>
        <w:t xml:space="preserve">я прокладки коммуникаций, если опытным путем доказана </w:t>
      </w:r>
      <w:r>
        <w:rPr>
          <w:rFonts w:cs="Franklin Gothic Book"/>
        </w:rPr>
        <w:lastRenderedPageBreak/>
        <w:t>его эффективность.</w:t>
      </w:r>
    </w:p>
    <w:p w:rsidR="004A514E" w:rsidRDefault="004A514E">
      <w:pPr>
        <w:widowControl w:val="0"/>
        <w:autoSpaceDE w:val="0"/>
        <w:autoSpaceDN w:val="0"/>
        <w:adjustRightInd w:val="0"/>
        <w:ind w:firstLine="540"/>
        <w:jc w:val="both"/>
        <w:rPr>
          <w:rFonts w:cs="Franklin Gothic Book"/>
        </w:rPr>
      </w:pPr>
      <w:r>
        <w:rPr>
          <w:rFonts w:cs="Franklin Gothic Book"/>
        </w:rPr>
        <w:t>11.21. Устройство дренажей в виде подземных галерей (проходных и полупроходных) допускается:</w:t>
      </w:r>
    </w:p>
    <w:p w:rsidR="004A514E" w:rsidRDefault="004A514E">
      <w:pPr>
        <w:widowControl w:val="0"/>
        <w:autoSpaceDE w:val="0"/>
        <w:autoSpaceDN w:val="0"/>
        <w:adjustRightInd w:val="0"/>
        <w:ind w:firstLine="540"/>
        <w:jc w:val="both"/>
        <w:rPr>
          <w:rFonts w:cs="Franklin Gothic Book"/>
        </w:rPr>
      </w:pPr>
      <w:r>
        <w:rPr>
          <w:rFonts w:cs="Franklin Gothic Book"/>
        </w:rPr>
        <w:t>при возможности выполнения дренажа только подземным способом;</w:t>
      </w:r>
    </w:p>
    <w:p w:rsidR="004A514E" w:rsidRDefault="004A514E">
      <w:pPr>
        <w:widowControl w:val="0"/>
        <w:autoSpaceDE w:val="0"/>
        <w:autoSpaceDN w:val="0"/>
        <w:adjustRightInd w:val="0"/>
        <w:ind w:firstLine="540"/>
        <w:jc w:val="both"/>
        <w:rPr>
          <w:rFonts w:cs="Franklin Gothic Book"/>
        </w:rPr>
      </w:pPr>
      <w:r>
        <w:rPr>
          <w:rFonts w:cs="Franklin Gothic Book"/>
        </w:rPr>
        <w:t>при его использовании в период эксплуатации сооружения (особенно в случаях, когда переустройство или ремонт дренажа невозможны или затруднительны);</w:t>
      </w:r>
    </w:p>
    <w:p w:rsidR="004A514E" w:rsidRDefault="004A514E">
      <w:pPr>
        <w:widowControl w:val="0"/>
        <w:autoSpaceDE w:val="0"/>
        <w:autoSpaceDN w:val="0"/>
        <w:adjustRightInd w:val="0"/>
        <w:ind w:firstLine="540"/>
        <w:jc w:val="both"/>
        <w:rPr>
          <w:rFonts w:cs="Franklin Gothic Book"/>
        </w:rPr>
      </w:pPr>
      <w:r>
        <w:rPr>
          <w:rFonts w:cs="Franklin Gothic Book"/>
        </w:rPr>
        <w:t>в инженерно-геологических условиях, где их применение экономически эффективно.</w:t>
      </w:r>
    </w:p>
    <w:p w:rsidR="004A514E" w:rsidRDefault="004A514E">
      <w:pPr>
        <w:widowControl w:val="0"/>
        <w:autoSpaceDE w:val="0"/>
        <w:autoSpaceDN w:val="0"/>
        <w:adjustRightInd w:val="0"/>
        <w:ind w:firstLine="540"/>
        <w:jc w:val="both"/>
        <w:rPr>
          <w:rFonts w:cs="Franklin Gothic Book"/>
        </w:rPr>
      </w:pPr>
      <w:r>
        <w:rPr>
          <w:rFonts w:cs="Franklin Gothic Book"/>
        </w:rPr>
        <w:t xml:space="preserve">11.22. Расчет дренажей должен включать фильтрационные расчеты (приток и положение пониженного уровня подземных вод), гидравлические расчеты (пропуск каптированных подземных вод через сооружения дренажа) и подбор песчано-гравийных обсыпок </w:t>
      </w:r>
      <w:hyperlink r:id="rId1052" w:history="1">
        <w:r>
          <w:rPr>
            <w:rFonts w:cs="Franklin Gothic Book"/>
            <w:color w:val="0000FF"/>
          </w:rPr>
          <w:t>(СНиП 2.06.14)</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11.23. При назначении конструктивных параметров дренажей следует обеспечить их водозахватную и водопропускную способности, достаточную прочность при восприятии внешних статических и динамических нагрузок и устойчивость материала дренажа к воздействию агрессивных подземных вод.</w:t>
      </w:r>
    </w:p>
    <w:p w:rsidR="004A514E" w:rsidRDefault="004A514E">
      <w:pPr>
        <w:widowControl w:val="0"/>
        <w:autoSpaceDE w:val="0"/>
        <w:autoSpaceDN w:val="0"/>
        <w:adjustRightInd w:val="0"/>
        <w:ind w:firstLine="540"/>
        <w:jc w:val="both"/>
        <w:rPr>
          <w:rFonts w:cs="Franklin Gothic Book"/>
        </w:rPr>
      </w:pPr>
      <w:r>
        <w:rPr>
          <w:rFonts w:cs="Franklin Gothic Book"/>
        </w:rPr>
        <w:t>11.24. Продольные уклоны дренажей должны обеспечивать скорость воды в трубах, при которой не происходит их заиливание. Рекомендуется для дренажных труб диаметром до 150 мм принимать минимальный уклон равным 0,005, для труб диаметром более 200 мм - 0,003.</w:t>
      </w:r>
    </w:p>
    <w:p w:rsidR="004A514E" w:rsidRDefault="004A514E">
      <w:pPr>
        <w:widowControl w:val="0"/>
        <w:autoSpaceDE w:val="0"/>
        <w:autoSpaceDN w:val="0"/>
        <w:adjustRightInd w:val="0"/>
        <w:ind w:firstLine="540"/>
        <w:jc w:val="both"/>
        <w:rPr>
          <w:rFonts w:cs="Franklin Gothic Book"/>
        </w:rPr>
      </w:pPr>
      <w:r>
        <w:rPr>
          <w:rFonts w:cs="Franklin Gothic Book"/>
        </w:rPr>
        <w:t>11.25. Трубчатый дренаж следует проектировать из хризотилцементных (в большинстве случаев), керамических, бетонных, железобетонных, чугунных и пластмассовых труб. В агрессивных водах следует применять пластмассовые, керамические и чугунные трубы.</w:t>
      </w:r>
    </w:p>
    <w:p w:rsidR="004A514E" w:rsidRDefault="004A514E">
      <w:pPr>
        <w:widowControl w:val="0"/>
        <w:autoSpaceDE w:val="0"/>
        <w:autoSpaceDN w:val="0"/>
        <w:adjustRightInd w:val="0"/>
        <w:ind w:firstLine="540"/>
        <w:jc w:val="both"/>
        <w:rPr>
          <w:rFonts w:cs="Franklin Gothic Book"/>
        </w:rPr>
      </w:pPr>
      <w:r>
        <w:rPr>
          <w:rFonts w:cs="Franklin Gothic Book"/>
        </w:rPr>
        <w:t>11.26. Работы по устройству дренажей должны выполняться в осушенных грунтах. Дренажные трубы следует закладывать ниже расчетной глубины промерзания грунта.</w:t>
      </w:r>
    </w:p>
    <w:p w:rsidR="004A514E" w:rsidRDefault="004A514E">
      <w:pPr>
        <w:widowControl w:val="0"/>
        <w:autoSpaceDE w:val="0"/>
        <w:autoSpaceDN w:val="0"/>
        <w:adjustRightInd w:val="0"/>
        <w:ind w:firstLine="540"/>
        <w:jc w:val="both"/>
        <w:rPr>
          <w:rFonts w:cs="Franklin Gothic Book"/>
        </w:rPr>
      </w:pPr>
      <w:r>
        <w:rPr>
          <w:rFonts w:cs="Franklin Gothic Book"/>
        </w:rPr>
        <w:t>11.27. Для обеспечения водозахватной способности трубчатых дренажей и дренажных галерей следует предусматривать их обсыпку из дренирующих материалов (щебня, гравия, песка или их смесей). Для дренажных галерей может быть применена также специальная обделка из пористого бетона с устройством водоприемных окон. Подбор состава обсыпок, числа их слоев (один или два) и их толщины производят в зависимости от типа фильтра и состава дренируемых грунтов.</w:t>
      </w:r>
    </w:p>
    <w:p w:rsidR="004A514E" w:rsidRDefault="004A514E">
      <w:pPr>
        <w:widowControl w:val="0"/>
        <w:autoSpaceDE w:val="0"/>
        <w:autoSpaceDN w:val="0"/>
        <w:adjustRightInd w:val="0"/>
        <w:ind w:firstLine="540"/>
        <w:jc w:val="both"/>
        <w:rPr>
          <w:rFonts w:cs="Franklin Gothic Book"/>
        </w:rPr>
      </w:pPr>
      <w:r>
        <w:rPr>
          <w:rFonts w:cs="Franklin Gothic Book"/>
        </w:rPr>
        <w:t xml:space="preserve">11.28. Пластовый дренаж следует предусматривать </w:t>
      </w:r>
      <w:proofErr w:type="gramStart"/>
      <w:r>
        <w:rPr>
          <w:rFonts w:cs="Franklin Gothic Book"/>
        </w:rPr>
        <w:t>двухслойным</w:t>
      </w:r>
      <w:proofErr w:type="gramEnd"/>
      <w:r>
        <w:rPr>
          <w:rFonts w:cs="Franklin Gothic Book"/>
        </w:rPr>
        <w:t xml:space="preserve"> в глинистых грунтах или пылеватых песках и однослойным - в скальных или полускальных грунтах. Минимальная толщина нижнего песчаного слоя должна составлять 100 мм, а верхнего гравийного (щебеночного) - 150 мм.</w:t>
      </w:r>
    </w:p>
    <w:p w:rsidR="004A514E" w:rsidRDefault="004A514E">
      <w:pPr>
        <w:widowControl w:val="0"/>
        <w:autoSpaceDE w:val="0"/>
        <w:autoSpaceDN w:val="0"/>
        <w:adjustRightInd w:val="0"/>
        <w:ind w:firstLine="540"/>
        <w:jc w:val="both"/>
        <w:rPr>
          <w:rFonts w:cs="Franklin Gothic Book"/>
        </w:rPr>
      </w:pPr>
      <w:r>
        <w:rPr>
          <w:rFonts w:cs="Franklin Gothic Book"/>
        </w:rPr>
        <w:t>Поверхность дна котлована, спланированного под укладку песчано-гравийного материала пластового дренажа, должна иметь уклон 0,005 - 0,010 в сторону горизонтальных трубчатых дрен, расположенных по периметру сооружения.</w:t>
      </w:r>
    </w:p>
    <w:p w:rsidR="004A514E" w:rsidRDefault="004A514E">
      <w:pPr>
        <w:widowControl w:val="0"/>
        <w:autoSpaceDE w:val="0"/>
        <w:autoSpaceDN w:val="0"/>
        <w:adjustRightInd w:val="0"/>
        <w:ind w:firstLine="540"/>
        <w:jc w:val="both"/>
        <w:rPr>
          <w:rFonts w:cs="Franklin Gothic Book"/>
        </w:rPr>
      </w:pPr>
      <w:r>
        <w:rPr>
          <w:rFonts w:cs="Franklin Gothic Book"/>
        </w:rPr>
        <w:t>11.29. Конструктивной частью пластового дренажа является пристенный дренаж, устраиваемый по внешней боковой поверхности подземной части защищаемого сооружения в слабопроницаемых и слоистых грунтах при отсутствии постоянного горизонта подземных вод в уровне подземной части сооружения. Пристенный дренаж выполняется толщиной не менее 0,3 м из песка с коэффициентом фильтрации не менее 5 м/сут или устраивается из дренажных рулонных искусственных материалов. Воды, каптированные пристенным дренажом, отводятся в пластовый дренаж.</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1"/>
        <w:rPr>
          <w:rFonts w:cs="Franklin Gothic Book"/>
        </w:rPr>
      </w:pPr>
      <w:bookmarkStart w:id="228" w:name="Par3553"/>
      <w:bookmarkEnd w:id="228"/>
      <w:r>
        <w:rPr>
          <w:rFonts w:cs="Franklin Gothic Book"/>
        </w:rPr>
        <w:t>12. Геотехнический мониторинг</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12.1. Геотехнический мониторинг - комплекс работ, основанный на натурных наблюдениях за поведением конструкций вновь возводимого или реконструируемого сооружения, его основания, в том числе грунтового массива, окружающего (вмещающего) сооружение, и конструкций сооружений окружающей застройки. Геотехнический мониторинг осуществляется в период строительства и на начальном этапе эксплуатации вновь возводимых или реконструируемых объектов.</w:t>
      </w:r>
    </w:p>
    <w:p w:rsidR="004A514E" w:rsidRDefault="004A514E">
      <w:pPr>
        <w:widowControl w:val="0"/>
        <w:autoSpaceDE w:val="0"/>
        <w:autoSpaceDN w:val="0"/>
        <w:adjustRightInd w:val="0"/>
        <w:ind w:firstLine="540"/>
        <w:jc w:val="both"/>
        <w:rPr>
          <w:rFonts w:cs="Franklin Gothic Book"/>
        </w:rPr>
      </w:pPr>
      <w:r>
        <w:rPr>
          <w:rFonts w:cs="Franklin Gothic Book"/>
        </w:rPr>
        <w:t xml:space="preserve">Цель геотехнического мониторинга - обеспечение безопасности строительства и </w:t>
      </w:r>
      <w:r>
        <w:rPr>
          <w:rFonts w:cs="Franklin Gothic Book"/>
        </w:rPr>
        <w:lastRenderedPageBreak/>
        <w:t xml:space="preserve">эксплуатационной надежности вновь возводимых (реконструируемых) объектов и сооружений окружающей застройки и сохранности экологической обстановки </w:t>
      </w:r>
      <w:hyperlink w:anchor="Par3711" w:history="1">
        <w:r>
          <w:rPr>
            <w:rFonts w:cs="Franklin Gothic Book"/>
            <w:color w:val="0000FF"/>
          </w:rPr>
          <w:t>(раздел 13)</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12.2. При проведении геотехнического мониторинга решаются следующие задачи:</w:t>
      </w:r>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систематическая фиксация изменений контролируемых параметров конструкций сооружений и геологической среды;</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 xml:space="preserve">своевременное выявление отклонений контролируемых параметров (в т.ч. их изменений, нарушающих ожидаемые тенденции) конструкций строящегося (реконструируемого) объекта и его основания от заданных проектных значений, параметров грунтового массива и окружающей застройки - от значений, полученных в результате геотехнического прогноза в соответствии с указаниями </w:t>
      </w:r>
      <w:hyperlink w:anchor="Par3111" w:history="1">
        <w:r>
          <w:rPr>
            <w:rFonts w:cs="Franklin Gothic Book"/>
            <w:color w:val="0000FF"/>
          </w:rPr>
          <w:t>раздела 9</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анализ степени опасности выявленных отклонений контролируемых параметров и установление причин их возникновения;</w:t>
      </w:r>
    </w:p>
    <w:p w:rsidR="004A514E" w:rsidRDefault="004A514E">
      <w:pPr>
        <w:widowControl w:val="0"/>
        <w:autoSpaceDE w:val="0"/>
        <w:autoSpaceDN w:val="0"/>
        <w:adjustRightInd w:val="0"/>
        <w:ind w:firstLine="540"/>
        <w:jc w:val="both"/>
        <w:rPr>
          <w:rFonts w:cs="Franklin Gothic Book"/>
        </w:rPr>
      </w:pPr>
      <w:r>
        <w:rPr>
          <w:rFonts w:cs="Franklin Gothic Book"/>
        </w:rPr>
        <w:t>разработка мероприятий, предупреждающих и устраняющих выявленные негативные процессы или причины, которыми они обусловлены.</w:t>
      </w:r>
    </w:p>
    <w:p w:rsidR="004A514E" w:rsidRDefault="004A514E">
      <w:pPr>
        <w:widowControl w:val="0"/>
        <w:autoSpaceDE w:val="0"/>
        <w:autoSpaceDN w:val="0"/>
        <w:adjustRightInd w:val="0"/>
        <w:ind w:firstLine="540"/>
        <w:jc w:val="both"/>
        <w:rPr>
          <w:rFonts w:cs="Franklin Gothic Book"/>
        </w:rPr>
      </w:pPr>
      <w:bookmarkStart w:id="229" w:name="Par3562"/>
      <w:bookmarkEnd w:id="229"/>
      <w:r>
        <w:rPr>
          <w:rFonts w:cs="Franklin Gothic Book"/>
        </w:rPr>
        <w:t>12.3. При выполнении геотехнического мониторинга применяются следующие методы:</w:t>
      </w:r>
    </w:p>
    <w:p w:rsidR="004A514E" w:rsidRDefault="004A514E">
      <w:pPr>
        <w:widowControl w:val="0"/>
        <w:autoSpaceDE w:val="0"/>
        <w:autoSpaceDN w:val="0"/>
        <w:adjustRightInd w:val="0"/>
        <w:ind w:firstLine="540"/>
        <w:jc w:val="both"/>
        <w:rPr>
          <w:rFonts w:cs="Franklin Gothic Book"/>
        </w:rPr>
      </w:pPr>
      <w:r>
        <w:rPr>
          <w:rFonts w:cs="Franklin Gothic Book"/>
        </w:rPr>
        <w:t>визуально-инструментальные (наблюдения за уровнем подземных вод, состоянием конструкций, в том числе поврежденных, с фиксацией дефектов маяками или аналогичными устройствами, фотофиксация и др.);</w:t>
      </w:r>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геодезические</w:t>
      </w:r>
      <w:proofErr w:type="gramEnd"/>
      <w:r>
        <w:rPr>
          <w:rFonts w:cs="Franklin Gothic Book"/>
        </w:rPr>
        <w:t xml:space="preserve"> (фиксация перемещений марок и др.) с применением нивелиров, теодолитов, тахеометров, сканеров (в том числе оптических, электронных, лазерных и др.) и навигационных спутниковых систем;</w:t>
      </w:r>
    </w:p>
    <w:p w:rsidR="004A514E" w:rsidRDefault="004A514E">
      <w:pPr>
        <w:widowControl w:val="0"/>
        <w:autoSpaceDE w:val="0"/>
        <w:autoSpaceDN w:val="0"/>
        <w:adjustRightInd w:val="0"/>
        <w:ind w:firstLine="540"/>
        <w:jc w:val="both"/>
        <w:rPr>
          <w:rFonts w:cs="Franklin Gothic Book"/>
        </w:rPr>
      </w:pPr>
      <w:r>
        <w:rPr>
          <w:rFonts w:cs="Franklin Gothic Book"/>
        </w:rPr>
        <w:t>тензометрические (фиксация напряжений в основании под подошвой фундамента, под пятой сваи, в несущих конструкциях и др.) с применением комплекса датчиков напряжений и деформации;</w:t>
      </w:r>
    </w:p>
    <w:p w:rsidR="004A514E" w:rsidRDefault="004A514E">
      <w:pPr>
        <w:widowControl w:val="0"/>
        <w:autoSpaceDE w:val="0"/>
        <w:autoSpaceDN w:val="0"/>
        <w:adjustRightInd w:val="0"/>
        <w:ind w:firstLine="540"/>
        <w:jc w:val="both"/>
        <w:rPr>
          <w:rFonts w:cs="Franklin Gothic Book"/>
        </w:rPr>
      </w:pPr>
      <w:r>
        <w:rPr>
          <w:rFonts w:cs="Franklin Gothic Book"/>
        </w:rPr>
        <w:t>виброметрические (измерение кинематических параметров колебаний: виброперемещений, виброскоростей, виброускорений);</w:t>
      </w:r>
    </w:p>
    <w:p w:rsidR="004A514E" w:rsidRDefault="004A514E">
      <w:pPr>
        <w:widowControl w:val="0"/>
        <w:autoSpaceDE w:val="0"/>
        <w:autoSpaceDN w:val="0"/>
        <w:adjustRightInd w:val="0"/>
        <w:ind w:firstLine="540"/>
        <w:jc w:val="both"/>
        <w:rPr>
          <w:rFonts w:cs="Franklin Gothic Book"/>
        </w:rPr>
      </w:pPr>
      <w:r>
        <w:rPr>
          <w:rFonts w:cs="Franklin Gothic Book"/>
        </w:rPr>
        <w:t>геофизические (электромагнитные, сейсмические и др.).</w:t>
      </w:r>
    </w:p>
    <w:p w:rsidR="004A514E" w:rsidRDefault="004A514E">
      <w:pPr>
        <w:widowControl w:val="0"/>
        <w:autoSpaceDE w:val="0"/>
        <w:autoSpaceDN w:val="0"/>
        <w:adjustRightInd w:val="0"/>
        <w:ind w:firstLine="540"/>
        <w:jc w:val="both"/>
        <w:rPr>
          <w:rFonts w:cs="Franklin Gothic Book"/>
        </w:rPr>
      </w:pPr>
      <w:r>
        <w:rPr>
          <w:rFonts w:cs="Franklin Gothic Book"/>
        </w:rPr>
        <w:t>Примечание. Допускается для фиксации изменений контролируемых параметров использовать другие методы, в том числе косвенные, которые должны обеспечивать достоверность результатов наблюдений и их согласованность с результатами, полученными по указанным методам.</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bookmarkStart w:id="230" w:name="Par3570"/>
      <w:bookmarkEnd w:id="230"/>
      <w:r>
        <w:rPr>
          <w:rFonts w:cs="Franklin Gothic Book"/>
        </w:rPr>
        <w:t>12.4. Для объектов нового строительства и реконструкции необходимо проводить геотехнический мониторинг:</w:t>
      </w:r>
    </w:p>
    <w:p w:rsidR="004A514E" w:rsidRDefault="004A514E">
      <w:pPr>
        <w:widowControl w:val="0"/>
        <w:autoSpaceDE w:val="0"/>
        <w:autoSpaceDN w:val="0"/>
        <w:adjustRightInd w:val="0"/>
        <w:ind w:firstLine="540"/>
        <w:jc w:val="both"/>
        <w:rPr>
          <w:rFonts w:cs="Franklin Gothic Book"/>
        </w:rPr>
      </w:pPr>
      <w:r>
        <w:rPr>
          <w:rFonts w:cs="Franklin Gothic Book"/>
        </w:rPr>
        <w:t>а) оснований, фундаментов и конструкций сооружений:</w:t>
      </w:r>
    </w:p>
    <w:p w:rsidR="004A514E" w:rsidRDefault="004A514E">
      <w:pPr>
        <w:widowControl w:val="0"/>
        <w:autoSpaceDE w:val="0"/>
        <w:autoSpaceDN w:val="0"/>
        <w:adjustRightInd w:val="0"/>
        <w:ind w:firstLine="540"/>
        <w:jc w:val="both"/>
        <w:rPr>
          <w:rFonts w:cs="Franklin Gothic Book"/>
        </w:rPr>
      </w:pPr>
      <w:r>
        <w:rPr>
          <w:rFonts w:cs="Franklin Gothic Book"/>
        </w:rPr>
        <w:t>уникальных вновь возводимых или реконструируемых;</w:t>
      </w:r>
    </w:p>
    <w:p w:rsidR="004A514E" w:rsidRDefault="004A514E">
      <w:pPr>
        <w:widowControl w:val="0"/>
        <w:autoSpaceDE w:val="0"/>
        <w:autoSpaceDN w:val="0"/>
        <w:adjustRightInd w:val="0"/>
        <w:ind w:firstLine="540"/>
        <w:jc w:val="both"/>
        <w:rPr>
          <w:rFonts w:cs="Franklin Gothic Book"/>
        </w:rPr>
      </w:pPr>
      <w:r>
        <w:rPr>
          <w:rFonts w:cs="Franklin Gothic Book"/>
        </w:rPr>
        <w:t xml:space="preserve">вновь возводимых I уровня ответственности при высоте более 75 м (см. </w:t>
      </w:r>
      <w:hyperlink w:anchor="Par3466" w:history="1">
        <w:r>
          <w:rPr>
            <w:rFonts w:cs="Franklin Gothic Book"/>
            <w:color w:val="0000FF"/>
          </w:rPr>
          <w:t>раздел 10</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вновь возводимых I и II уровней ответственности при высоте менее 75 м при их размещении на площадках с III категорией сложности инженерно-геологических условий;</w:t>
      </w:r>
    </w:p>
    <w:p w:rsidR="004A514E" w:rsidRDefault="004A514E">
      <w:pPr>
        <w:widowControl w:val="0"/>
        <w:autoSpaceDE w:val="0"/>
        <w:autoSpaceDN w:val="0"/>
        <w:adjustRightInd w:val="0"/>
        <w:ind w:firstLine="540"/>
        <w:jc w:val="both"/>
        <w:rPr>
          <w:rFonts w:cs="Franklin Gothic Book"/>
        </w:rPr>
      </w:pPr>
      <w:r>
        <w:rPr>
          <w:rFonts w:cs="Franklin Gothic Book"/>
        </w:rPr>
        <w:t>реконструируемых I и II уровней ответственности;</w:t>
      </w:r>
    </w:p>
    <w:p w:rsidR="004A514E" w:rsidRDefault="004A514E">
      <w:pPr>
        <w:widowControl w:val="0"/>
        <w:autoSpaceDE w:val="0"/>
        <w:autoSpaceDN w:val="0"/>
        <w:adjustRightInd w:val="0"/>
        <w:ind w:firstLine="540"/>
        <w:jc w:val="both"/>
        <w:rPr>
          <w:rFonts w:cs="Franklin Gothic Book"/>
        </w:rPr>
      </w:pPr>
      <w:r>
        <w:rPr>
          <w:rFonts w:cs="Franklin Gothic Book"/>
        </w:rPr>
        <w:t xml:space="preserve">б) ограждающих конструкций котлованов </w:t>
      </w:r>
      <w:proofErr w:type="gramStart"/>
      <w:r>
        <w:rPr>
          <w:rFonts w:cs="Franklin Gothic Book"/>
        </w:rPr>
        <w:t>при</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глубине котлована более 5 м и размещении сооружений на застроенных территориях при II или III категории сложности инженерно-геологических условий;</w:t>
      </w:r>
    </w:p>
    <w:p w:rsidR="004A514E" w:rsidRDefault="004A514E">
      <w:pPr>
        <w:widowControl w:val="0"/>
        <w:autoSpaceDE w:val="0"/>
        <w:autoSpaceDN w:val="0"/>
        <w:adjustRightInd w:val="0"/>
        <w:ind w:firstLine="540"/>
        <w:jc w:val="both"/>
        <w:rPr>
          <w:rFonts w:cs="Franklin Gothic Book"/>
        </w:rPr>
      </w:pPr>
      <w:r>
        <w:rPr>
          <w:rFonts w:cs="Franklin Gothic Book"/>
        </w:rPr>
        <w:t>глубине котлована более 10 м;</w:t>
      </w:r>
    </w:p>
    <w:p w:rsidR="004A514E" w:rsidRDefault="004A514E">
      <w:pPr>
        <w:widowControl w:val="0"/>
        <w:autoSpaceDE w:val="0"/>
        <w:autoSpaceDN w:val="0"/>
        <w:adjustRightInd w:val="0"/>
        <w:ind w:firstLine="540"/>
        <w:jc w:val="both"/>
        <w:rPr>
          <w:rFonts w:cs="Franklin Gothic Book"/>
        </w:rPr>
      </w:pPr>
      <w:r>
        <w:rPr>
          <w:rFonts w:cs="Franklin Gothic Book"/>
        </w:rPr>
        <w:t xml:space="preserve">в) массива грунта, окружающего подземную часть сооружения, расположенного на застроенной территории, </w:t>
      </w:r>
      <w:proofErr w:type="gramStart"/>
      <w:r>
        <w:rPr>
          <w:rFonts w:cs="Franklin Gothic Book"/>
        </w:rPr>
        <w:t>при</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глубине котлована более 5 м при размещении сооружения на площадках с II или III категорией сложности инженерно-геологических условий;</w:t>
      </w:r>
    </w:p>
    <w:p w:rsidR="004A514E" w:rsidRDefault="004A514E">
      <w:pPr>
        <w:widowControl w:val="0"/>
        <w:autoSpaceDE w:val="0"/>
        <w:autoSpaceDN w:val="0"/>
        <w:adjustRightInd w:val="0"/>
        <w:ind w:firstLine="540"/>
        <w:jc w:val="both"/>
        <w:rPr>
          <w:rFonts w:cs="Franklin Gothic Book"/>
        </w:rPr>
      </w:pPr>
      <w:r>
        <w:rPr>
          <w:rFonts w:cs="Franklin Gothic Book"/>
        </w:rPr>
        <w:t>глубине котлована более 10 м.</w:t>
      </w:r>
    </w:p>
    <w:p w:rsidR="004A514E" w:rsidRDefault="004A514E">
      <w:pPr>
        <w:widowControl w:val="0"/>
        <w:autoSpaceDE w:val="0"/>
        <w:autoSpaceDN w:val="0"/>
        <w:adjustRightInd w:val="0"/>
        <w:ind w:firstLine="540"/>
        <w:jc w:val="both"/>
        <w:rPr>
          <w:rFonts w:cs="Franklin Gothic Book"/>
        </w:rPr>
      </w:pPr>
      <w:bookmarkStart w:id="231" w:name="Par3582"/>
      <w:bookmarkEnd w:id="231"/>
      <w:r>
        <w:rPr>
          <w:rFonts w:cs="Franklin Gothic Book"/>
        </w:rPr>
        <w:t xml:space="preserve">12.5. Геотехнический мониторинг сооружений окружающей застройки I и II уровней ответственности, в том числе подземных инженерных коммуникаций, необходимо проводить при их расположении в зоне влияния нового строительства или реконструкции (в том числе прокладки подземных инженерных коммуникаций), размеры которой определяются по результатам геотехнического прогноза (см. </w:t>
      </w:r>
      <w:hyperlink w:anchor="Par3418" w:history="1">
        <w:r>
          <w:rPr>
            <w:rFonts w:cs="Franklin Gothic Book"/>
            <w:color w:val="0000FF"/>
          </w:rPr>
          <w:t>9.33</w:t>
        </w:r>
      </w:hyperlink>
      <w:r>
        <w:rPr>
          <w:rFonts w:cs="Franklin Gothic Book"/>
        </w:rPr>
        <w:t xml:space="preserve">, </w:t>
      </w:r>
      <w:hyperlink w:anchor="Par3422" w:history="1">
        <w:r>
          <w:rPr>
            <w:rFonts w:cs="Franklin Gothic Book"/>
            <w:color w:val="0000FF"/>
          </w:rPr>
          <w:t>9.34</w:t>
        </w:r>
      </w:hyperlink>
      <w:r>
        <w:rPr>
          <w:rFonts w:cs="Franklin Gothic Book"/>
        </w:rPr>
        <w:t xml:space="preserve">). Для </w:t>
      </w:r>
      <w:r>
        <w:rPr>
          <w:rFonts w:cs="Franklin Gothic Book"/>
        </w:rPr>
        <w:lastRenderedPageBreak/>
        <w:t xml:space="preserve">предварительного назначения зоны влияния и геотехнического мониторинга сооружений окружающей застройки допускается использовать указания </w:t>
      </w:r>
      <w:hyperlink w:anchor="Par3434" w:history="1">
        <w:r>
          <w:rPr>
            <w:rFonts w:cs="Franklin Gothic Book"/>
            <w:color w:val="0000FF"/>
          </w:rPr>
          <w:t>9.36</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Примечание. Геотехнический мониторинг неводонесущих инженерных коммуникаций следует выполнять по требованию эксплуатирующей организации или в соответствии со специальным заданием.</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bookmarkStart w:id="232" w:name="Par3585"/>
      <w:bookmarkEnd w:id="232"/>
      <w:r>
        <w:rPr>
          <w:rFonts w:cs="Franklin Gothic Book"/>
        </w:rPr>
        <w:t>12.6. Геотехнический мониторинг осуществляется в соответствии с программой, которая разрабатывается в процессе проектирования и является разделом утверждаемой части проектной документации.</w:t>
      </w:r>
    </w:p>
    <w:p w:rsidR="004A514E" w:rsidRDefault="004A514E">
      <w:pPr>
        <w:widowControl w:val="0"/>
        <w:autoSpaceDE w:val="0"/>
        <w:autoSpaceDN w:val="0"/>
        <w:adjustRightInd w:val="0"/>
        <w:ind w:firstLine="540"/>
        <w:jc w:val="both"/>
        <w:rPr>
          <w:rFonts w:cs="Franklin Gothic Book"/>
        </w:rPr>
      </w:pPr>
      <w:r>
        <w:rPr>
          <w:rFonts w:cs="Franklin Gothic Book"/>
        </w:rPr>
        <w:t>При разработке программы геотехнического мониторинга должны быть определены состав, объемы, периодичность, сроки и методы работ, которые назначаются применительно к рассматриваемому объекту строительства (реконструкции) с учетом его специфики, включающей: результаты инженерных изысканий на площадке строительства, особенностей проектируемого или реконструируемого сооружения и сооружений окружающей застройки и т.п.</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Примечание. Состав работ по геотехническому мониторингу определяется в соответствии с указаниями </w:t>
      </w:r>
      <w:hyperlink w:anchor="Par3570" w:history="1">
        <w:r>
          <w:rPr>
            <w:rFonts w:cs="Franklin Gothic Book"/>
            <w:color w:val="0000FF"/>
          </w:rPr>
          <w:t>12.4</w:t>
        </w:r>
      </w:hyperlink>
      <w:r>
        <w:rPr>
          <w:rFonts w:cs="Franklin Gothic Book"/>
        </w:rPr>
        <w:t xml:space="preserve">, </w:t>
      </w:r>
      <w:hyperlink w:anchor="Par3582" w:history="1">
        <w:r>
          <w:rPr>
            <w:rFonts w:cs="Franklin Gothic Book"/>
            <w:color w:val="0000FF"/>
          </w:rPr>
          <w:t>12.5</w:t>
        </w:r>
      </w:hyperlink>
      <w:r>
        <w:rPr>
          <w:rFonts w:cs="Franklin Gothic Book"/>
        </w:rPr>
        <w:t>. Объемы, периодичность, сроки и методы геотехнического мониторинга должны приниматься по таблице 12.1.</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bookmarkStart w:id="233" w:name="Par3589"/>
      <w:bookmarkEnd w:id="233"/>
      <w:r>
        <w:rPr>
          <w:rFonts w:cs="Franklin Gothic Book"/>
        </w:rPr>
        <w:t>Таблица 12.1</w:t>
      </w:r>
    </w:p>
    <w:p w:rsidR="004A514E" w:rsidRDefault="004A514E">
      <w:pPr>
        <w:widowControl w:val="0"/>
        <w:autoSpaceDE w:val="0"/>
        <w:autoSpaceDN w:val="0"/>
        <w:adjustRightInd w:val="0"/>
        <w:ind w:firstLine="540"/>
        <w:jc w:val="both"/>
        <w:rPr>
          <w:rFonts w:cs="Franklin Gothic Book"/>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160"/>
        <w:gridCol w:w="1920"/>
        <w:gridCol w:w="1680"/>
        <w:gridCol w:w="1920"/>
        <w:gridCol w:w="1800"/>
      </w:tblGrid>
      <w:tr w:rsidR="004A514E">
        <w:tblPrEx>
          <w:tblCellMar>
            <w:top w:w="0" w:type="dxa"/>
            <w:bottom w:w="0" w:type="dxa"/>
          </w:tblCellMar>
        </w:tblPrEx>
        <w:trPr>
          <w:trHeight w:val="400"/>
          <w:tblCellSpacing w:w="5" w:type="nil"/>
        </w:trPr>
        <w:tc>
          <w:tcPr>
            <w:tcW w:w="2160" w:type="dxa"/>
            <w:vMerge w:val="restart"/>
            <w:tcBorders>
              <w:top w:val="single" w:sz="8" w:space="0" w:color="auto"/>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Объемы, сроки,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периодичность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и методы    </w:t>
            </w:r>
          </w:p>
        </w:tc>
        <w:tc>
          <w:tcPr>
            <w:tcW w:w="7320" w:type="dxa"/>
            <w:gridSpan w:val="4"/>
            <w:tcBorders>
              <w:top w:val="single" w:sz="8" w:space="0" w:color="auto"/>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Геотехнический мониторинг                </w:t>
            </w:r>
          </w:p>
        </w:tc>
      </w:tr>
      <w:tr w:rsidR="004A514E">
        <w:tblPrEx>
          <w:tblCellMar>
            <w:top w:w="0" w:type="dxa"/>
            <w:bottom w:w="0" w:type="dxa"/>
          </w:tblCellMar>
        </w:tblPrEx>
        <w:trPr>
          <w:trHeight w:val="600"/>
          <w:tblCellSpacing w:w="5" w:type="nil"/>
        </w:trPr>
        <w:tc>
          <w:tcPr>
            <w:tcW w:w="2160" w:type="dxa"/>
            <w:vMerge/>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ind w:firstLine="540"/>
              <w:jc w:val="both"/>
              <w:rPr>
                <w:rFonts w:cs="Franklin Gothic Book"/>
              </w:rPr>
            </w:pPr>
          </w:p>
        </w:tc>
        <w:tc>
          <w:tcPr>
            <w:tcW w:w="5520" w:type="dxa"/>
            <w:gridSpan w:val="3"/>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Вновь возводимых (реконструируемых)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сооружений                </w:t>
            </w:r>
          </w:p>
        </w:tc>
        <w:tc>
          <w:tcPr>
            <w:tcW w:w="1800" w:type="dxa"/>
            <w:vMerge w:val="restart"/>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Сооружений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окружающей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застройки  </w:t>
            </w:r>
          </w:p>
        </w:tc>
      </w:tr>
      <w:tr w:rsidR="004A514E">
        <w:tblPrEx>
          <w:tblCellMar>
            <w:top w:w="0" w:type="dxa"/>
            <w:bottom w:w="0" w:type="dxa"/>
          </w:tblCellMar>
        </w:tblPrEx>
        <w:trPr>
          <w:trHeight w:val="800"/>
          <w:tblCellSpacing w:w="5" w:type="nil"/>
        </w:trPr>
        <w:tc>
          <w:tcPr>
            <w:tcW w:w="2160" w:type="dxa"/>
            <w:vMerge/>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ind w:firstLine="540"/>
              <w:jc w:val="both"/>
              <w:rPr>
                <w:rFonts w:cs="Franklin Gothic Book"/>
              </w:rPr>
            </w:pPr>
          </w:p>
        </w:tc>
        <w:tc>
          <w:tcPr>
            <w:tcW w:w="192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Оснований,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фундаментов,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конструкций  </w:t>
            </w:r>
          </w:p>
        </w:tc>
        <w:tc>
          <w:tcPr>
            <w:tcW w:w="16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Ограждающих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конструкций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котлована  </w:t>
            </w:r>
          </w:p>
        </w:tc>
        <w:tc>
          <w:tcPr>
            <w:tcW w:w="192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Массива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грунта,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окружающего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сооружение  </w:t>
            </w:r>
          </w:p>
        </w:tc>
        <w:tc>
          <w:tcPr>
            <w:tcW w:w="1800" w:type="dxa"/>
            <w:vMerge/>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p>
        </w:tc>
      </w:tr>
      <w:tr w:rsidR="004A514E">
        <w:tblPrEx>
          <w:tblCellMar>
            <w:top w:w="0" w:type="dxa"/>
            <w:bottom w:w="0" w:type="dxa"/>
          </w:tblCellMar>
        </w:tblPrEx>
        <w:trPr>
          <w:trHeight w:val="600"/>
          <w:tblCellSpacing w:w="5" w:type="nil"/>
        </w:trPr>
        <w:tc>
          <w:tcPr>
            <w:tcW w:w="21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 Контролируе-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мые параметры   </w:t>
            </w:r>
          </w:p>
        </w:tc>
        <w:tc>
          <w:tcPr>
            <w:tcW w:w="192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hyperlink w:anchor="Par5115" w:history="1">
              <w:r>
                <w:rPr>
                  <w:rFonts w:ascii="Courier New" w:hAnsi="Courier New" w:cs="Courier New"/>
                  <w:color w:val="0000FF"/>
                  <w:sz w:val="20"/>
                  <w:szCs w:val="20"/>
                </w:rPr>
                <w:t>Таблицы М.1</w:t>
              </w:r>
            </w:hyperlink>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и </w:t>
            </w:r>
            <w:hyperlink w:anchor="Par5165" w:history="1">
              <w:r>
                <w:rPr>
                  <w:rFonts w:ascii="Courier New" w:hAnsi="Courier New" w:cs="Courier New"/>
                  <w:color w:val="0000FF"/>
                  <w:sz w:val="20"/>
                  <w:szCs w:val="20"/>
                </w:rPr>
                <w:t>М.2</w:t>
              </w:r>
            </w:hyperlink>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Приложения М </w:t>
            </w:r>
          </w:p>
        </w:tc>
        <w:tc>
          <w:tcPr>
            <w:tcW w:w="16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hyperlink w:anchor="Par5209" w:history="1">
              <w:r>
                <w:rPr>
                  <w:rFonts w:ascii="Courier New" w:hAnsi="Courier New" w:cs="Courier New"/>
                  <w:color w:val="0000FF"/>
                  <w:sz w:val="20"/>
                  <w:szCs w:val="20"/>
                </w:rPr>
                <w:t>Таблица М.3</w:t>
              </w:r>
            </w:hyperlink>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Приложения М</w:t>
            </w:r>
          </w:p>
        </w:tc>
        <w:tc>
          <w:tcPr>
            <w:tcW w:w="192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hyperlink w:anchor="Par5259" w:history="1">
              <w:r>
                <w:rPr>
                  <w:rFonts w:ascii="Courier New" w:hAnsi="Courier New" w:cs="Courier New"/>
                  <w:color w:val="0000FF"/>
                  <w:sz w:val="20"/>
                  <w:szCs w:val="20"/>
                </w:rPr>
                <w:t>Таблица М.4</w:t>
              </w:r>
            </w:hyperlink>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Приложения М </w:t>
            </w:r>
          </w:p>
        </w:tc>
        <w:tc>
          <w:tcPr>
            <w:tcW w:w="180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hyperlink w:anchor="Par5300" w:history="1">
              <w:r>
                <w:rPr>
                  <w:rFonts w:ascii="Courier New" w:hAnsi="Courier New" w:cs="Courier New"/>
                  <w:color w:val="0000FF"/>
                  <w:sz w:val="20"/>
                  <w:szCs w:val="20"/>
                </w:rPr>
                <w:t>Таблицы М.5</w:t>
              </w:r>
            </w:hyperlink>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и </w:t>
            </w:r>
            <w:hyperlink w:anchor="Par5345" w:history="1">
              <w:r>
                <w:rPr>
                  <w:rFonts w:ascii="Courier New" w:hAnsi="Courier New" w:cs="Courier New"/>
                  <w:color w:val="0000FF"/>
                  <w:sz w:val="20"/>
                  <w:szCs w:val="20"/>
                </w:rPr>
                <w:t>М.6</w:t>
              </w:r>
            </w:hyperlink>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Приложения М </w:t>
            </w:r>
          </w:p>
        </w:tc>
      </w:tr>
      <w:tr w:rsidR="004A514E">
        <w:tblPrEx>
          <w:tblCellMar>
            <w:top w:w="0" w:type="dxa"/>
            <w:bottom w:w="0" w:type="dxa"/>
          </w:tblCellMar>
        </w:tblPrEx>
        <w:trPr>
          <w:trHeight w:val="2000"/>
          <w:tblCellSpacing w:w="5" w:type="nil"/>
        </w:trPr>
        <w:tc>
          <w:tcPr>
            <w:tcW w:w="21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2. Сроки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выполнения работ</w:t>
            </w:r>
          </w:p>
        </w:tc>
        <w:tc>
          <w:tcPr>
            <w:tcW w:w="192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 начала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строительства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и не менее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одного года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после его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завершения  </w:t>
            </w:r>
          </w:p>
        </w:tc>
        <w:tc>
          <w:tcPr>
            <w:tcW w:w="16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 начала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экскавации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грунта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в котловане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и до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завершения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возведения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подземной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части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сооружения </w:t>
            </w:r>
          </w:p>
        </w:tc>
        <w:tc>
          <w:tcPr>
            <w:tcW w:w="192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До начала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строительства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и не менее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одного года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после его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завершения  </w:t>
            </w:r>
          </w:p>
        </w:tc>
        <w:tc>
          <w:tcPr>
            <w:tcW w:w="180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До начала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строительства</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и не менее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одного года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после его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завершения  </w:t>
            </w:r>
          </w:p>
        </w:tc>
      </w:tr>
      <w:tr w:rsidR="004A514E">
        <w:tblPrEx>
          <w:tblCellMar>
            <w:top w:w="0" w:type="dxa"/>
            <w:bottom w:w="0" w:type="dxa"/>
          </w:tblCellMar>
        </w:tblPrEx>
        <w:trPr>
          <w:trHeight w:val="1400"/>
          <w:tblCellSpacing w:w="5" w:type="nil"/>
        </w:trPr>
        <w:tc>
          <w:tcPr>
            <w:tcW w:w="21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3. Периодичность</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фиксации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контролируемых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параметров      </w:t>
            </w:r>
          </w:p>
        </w:tc>
        <w:tc>
          <w:tcPr>
            <w:tcW w:w="192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После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возведения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каждого 3 - 5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этажа, но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не реже одного</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раза в месяц </w:t>
            </w:r>
          </w:p>
        </w:tc>
        <w:tc>
          <w:tcPr>
            <w:tcW w:w="16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Не реже двух</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раз в месяц </w:t>
            </w:r>
          </w:p>
        </w:tc>
        <w:tc>
          <w:tcPr>
            <w:tcW w:w="192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Не реже одного</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раза в месяц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на этапе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устройства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подземной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части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сооружения  </w:t>
            </w:r>
          </w:p>
        </w:tc>
        <w:tc>
          <w:tcPr>
            <w:tcW w:w="180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Не реже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одного раза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в месяц   </w:t>
            </w:r>
          </w:p>
        </w:tc>
      </w:tr>
      <w:tr w:rsidR="004A514E">
        <w:tblPrEx>
          <w:tblCellMar>
            <w:top w:w="0" w:type="dxa"/>
            <w:bottom w:w="0" w:type="dxa"/>
          </w:tblCellMar>
        </w:tblPrEx>
        <w:trPr>
          <w:trHeight w:val="400"/>
          <w:tblCellSpacing w:w="5" w:type="nil"/>
        </w:trPr>
        <w:tc>
          <w:tcPr>
            <w:tcW w:w="21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4. Методы       </w:t>
            </w:r>
          </w:p>
        </w:tc>
        <w:tc>
          <w:tcPr>
            <w:tcW w:w="7320" w:type="dxa"/>
            <w:gridSpan w:val="4"/>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Принимаются в зависимости от объема </w:t>
            </w:r>
            <w:proofErr w:type="gramStart"/>
            <w:r>
              <w:rPr>
                <w:rFonts w:ascii="Courier New" w:hAnsi="Courier New" w:cs="Courier New"/>
                <w:sz w:val="20"/>
                <w:szCs w:val="20"/>
              </w:rPr>
              <w:t>контролируемых</w:t>
            </w:r>
            <w:proofErr w:type="gramEnd"/>
            <w:r>
              <w:rPr>
                <w:rFonts w:ascii="Courier New" w:hAnsi="Courier New" w:cs="Courier New"/>
                <w:sz w:val="20"/>
                <w:szCs w:val="20"/>
              </w:rPr>
              <w:t xml:space="preserve">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параметров в соответствии с указаниями </w:t>
            </w:r>
            <w:hyperlink w:anchor="Par3562" w:history="1">
              <w:r>
                <w:rPr>
                  <w:rFonts w:ascii="Courier New" w:hAnsi="Courier New" w:cs="Courier New"/>
                  <w:color w:val="0000FF"/>
                  <w:sz w:val="20"/>
                  <w:szCs w:val="20"/>
                </w:rPr>
                <w:t>12.3</w:t>
              </w:r>
            </w:hyperlink>
          </w:p>
        </w:tc>
      </w:tr>
      <w:tr w:rsidR="004A514E">
        <w:tblPrEx>
          <w:tblCellMar>
            <w:top w:w="0" w:type="dxa"/>
            <w:bottom w:w="0" w:type="dxa"/>
          </w:tblCellMar>
        </w:tblPrEx>
        <w:trPr>
          <w:trHeight w:val="7000"/>
          <w:tblCellSpacing w:w="5" w:type="nil"/>
        </w:trPr>
        <w:tc>
          <w:tcPr>
            <w:tcW w:w="9480" w:type="dxa"/>
            <w:gridSpan w:val="5"/>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lastRenderedPageBreak/>
              <w:t xml:space="preserve">    Примечания. 1.   Сроки    выполнения    геотехнического   мониторинга</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необходимо   продлевать    при    отсутствии    стабилизации    изменений</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контролируемых параметров.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 Периодичность    фиксации    контролируемых    параметров   должна</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увязываться с графиком проведения  строительно-монтажных  работ  и  может</w:t>
            </w:r>
          </w:p>
          <w:p w:rsidR="004A514E" w:rsidRDefault="004A514E">
            <w:pPr>
              <w:widowControl w:val="0"/>
              <w:autoSpaceDE w:val="0"/>
              <w:autoSpaceDN w:val="0"/>
              <w:adjustRightInd w:val="0"/>
              <w:rPr>
                <w:rFonts w:ascii="Courier New" w:hAnsi="Courier New" w:cs="Courier New"/>
                <w:sz w:val="20"/>
                <w:szCs w:val="20"/>
              </w:rPr>
            </w:pPr>
            <w:proofErr w:type="gramStart"/>
            <w:r>
              <w:rPr>
                <w:rFonts w:ascii="Courier New" w:hAnsi="Courier New" w:cs="Courier New"/>
                <w:sz w:val="20"/>
                <w:szCs w:val="20"/>
              </w:rPr>
              <w:t>корректироваться (т.е. выполняться чаще,  чем  это  указано  в  программе</w:t>
            </w:r>
            <w:proofErr w:type="gramEnd"/>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геотехнического  мониторинга)  при  превышении  значений   контролируемых</w:t>
            </w:r>
          </w:p>
          <w:p w:rsidR="004A514E" w:rsidRDefault="004A514E">
            <w:pPr>
              <w:widowControl w:val="0"/>
              <w:autoSpaceDE w:val="0"/>
              <w:autoSpaceDN w:val="0"/>
              <w:adjustRightInd w:val="0"/>
              <w:rPr>
                <w:rFonts w:ascii="Courier New" w:hAnsi="Courier New" w:cs="Courier New"/>
                <w:sz w:val="20"/>
                <w:szCs w:val="20"/>
              </w:rPr>
            </w:pPr>
            <w:proofErr w:type="gramStart"/>
            <w:r>
              <w:rPr>
                <w:rFonts w:ascii="Courier New" w:hAnsi="Courier New" w:cs="Courier New"/>
                <w:sz w:val="20"/>
                <w:szCs w:val="20"/>
              </w:rPr>
              <w:t>параметров ожидаемых величин  (в  том  числе  их  изменений,  превышающих</w:t>
            </w:r>
            <w:proofErr w:type="gramEnd"/>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ожидаемые тенденции) или </w:t>
            </w:r>
            <w:proofErr w:type="gramStart"/>
            <w:r>
              <w:rPr>
                <w:rFonts w:ascii="Courier New" w:hAnsi="Courier New" w:cs="Courier New"/>
                <w:sz w:val="20"/>
                <w:szCs w:val="20"/>
              </w:rPr>
              <w:t>выявлении</w:t>
            </w:r>
            <w:proofErr w:type="gramEnd"/>
            <w:r>
              <w:rPr>
                <w:rFonts w:ascii="Courier New" w:hAnsi="Courier New" w:cs="Courier New"/>
                <w:sz w:val="20"/>
                <w:szCs w:val="20"/>
              </w:rPr>
              <w:t xml:space="preserve"> прочих опасных отклонений.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 Для уникальных вновь возводимых и реконструируемых  сооружений,  а</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также  при  реконструкции  памятников  истории,  архитектуры  и  культуры</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геотехнический  мониторинг  следует  продолжать  не  менее  2  лет  после</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завершения строительства.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4. Фиксацию контролируемых параметров при геотехническом  мониторинге</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ограждающей конструкции котлована глубиной более 10 м при  III  категории</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сложности  инженерно-геологических  условий,  а  также   при   превышении</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контролируемыми параметрами расчетных значений, необходимо  выполнять  не</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реже трех-четырех раз в месяц.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5. Геотехнический   мониторинг   массива  грунта,  окружающего  вновь</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возводимое или реконструируемое сооружение, после  завершения  устройства</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его  подземной  части  и  при   стабилизации   изменений   контролируемых</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параметров массива грунта и окружающей застройки допускается  вести  один</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раз в 3 месяца.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6. При  наличии  вибрационных   и  динамических  воздействий  следует</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проводить  измерение  уровня  колебаний  оснований  и  конструкций  вновь</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возводимых (реконструируемых) сооружений и окружающей застройки.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7. Фиксация   изменения    контролируемых     параметров    состояния</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строительных конструкций, в том числе  поврежденных,  </w:t>
            </w:r>
            <w:proofErr w:type="gramStart"/>
            <w:r>
              <w:rPr>
                <w:rFonts w:ascii="Courier New" w:hAnsi="Courier New" w:cs="Courier New"/>
                <w:sz w:val="20"/>
                <w:szCs w:val="20"/>
              </w:rPr>
              <w:t>при</w:t>
            </w:r>
            <w:proofErr w:type="gramEnd"/>
            <w:r>
              <w:rPr>
                <w:rFonts w:ascii="Courier New" w:hAnsi="Courier New" w:cs="Courier New"/>
                <w:sz w:val="20"/>
                <w:szCs w:val="20"/>
              </w:rPr>
              <w:t xml:space="preserve">  геотехническом</w:t>
            </w:r>
          </w:p>
          <w:p w:rsidR="004A514E" w:rsidRDefault="004A514E">
            <w:pPr>
              <w:widowControl w:val="0"/>
              <w:autoSpaceDE w:val="0"/>
              <w:autoSpaceDN w:val="0"/>
              <w:adjustRightInd w:val="0"/>
              <w:rPr>
                <w:rFonts w:ascii="Courier New" w:hAnsi="Courier New" w:cs="Courier New"/>
                <w:sz w:val="20"/>
                <w:szCs w:val="20"/>
              </w:rPr>
            </w:pPr>
            <w:proofErr w:type="gramStart"/>
            <w:r>
              <w:rPr>
                <w:rFonts w:ascii="Courier New" w:hAnsi="Courier New" w:cs="Courier New"/>
                <w:sz w:val="20"/>
                <w:szCs w:val="20"/>
              </w:rPr>
              <w:t>мониторинге</w:t>
            </w:r>
            <w:proofErr w:type="gramEnd"/>
            <w:r>
              <w:rPr>
                <w:rFonts w:ascii="Courier New" w:hAnsi="Courier New" w:cs="Courier New"/>
                <w:sz w:val="20"/>
                <w:szCs w:val="20"/>
              </w:rPr>
              <w:t xml:space="preserve"> сооружений окружающей застройки  должна  проводиться,  в  том</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числе    по    результатам    </w:t>
            </w:r>
            <w:proofErr w:type="gramStart"/>
            <w:r>
              <w:rPr>
                <w:rFonts w:ascii="Courier New" w:hAnsi="Courier New" w:cs="Courier New"/>
                <w:sz w:val="20"/>
                <w:szCs w:val="20"/>
              </w:rPr>
              <w:t>периодических</w:t>
            </w:r>
            <w:proofErr w:type="gramEnd"/>
            <w:r>
              <w:rPr>
                <w:rFonts w:ascii="Courier New" w:hAnsi="Courier New" w:cs="Courier New"/>
                <w:sz w:val="20"/>
                <w:szCs w:val="20"/>
              </w:rPr>
              <w:t xml:space="preserve">    визуально-инструментальных</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обследований.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8. Указаниям </w:t>
            </w:r>
            <w:hyperlink w:anchor="Par3589" w:history="1">
              <w:r>
                <w:rPr>
                  <w:rFonts w:ascii="Courier New" w:hAnsi="Courier New" w:cs="Courier New"/>
                  <w:color w:val="0000FF"/>
                  <w:sz w:val="20"/>
                  <w:szCs w:val="20"/>
                </w:rPr>
                <w:t>таблицы  12.1</w:t>
              </w:r>
            </w:hyperlink>
            <w:r>
              <w:rPr>
                <w:rFonts w:ascii="Courier New" w:hAnsi="Courier New" w:cs="Courier New"/>
                <w:sz w:val="20"/>
                <w:szCs w:val="20"/>
              </w:rPr>
              <w:t xml:space="preserve">  необходимо  </w:t>
            </w:r>
            <w:proofErr w:type="gramStart"/>
            <w:r>
              <w:rPr>
                <w:rFonts w:ascii="Courier New" w:hAnsi="Courier New" w:cs="Courier New"/>
                <w:sz w:val="20"/>
                <w:szCs w:val="20"/>
              </w:rPr>
              <w:t>следовать</w:t>
            </w:r>
            <w:proofErr w:type="gramEnd"/>
            <w:r>
              <w:rPr>
                <w:rFonts w:ascii="Courier New" w:hAnsi="Courier New" w:cs="Courier New"/>
                <w:sz w:val="20"/>
                <w:szCs w:val="20"/>
              </w:rPr>
              <w:t xml:space="preserve">  в  том  числе  при</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геотехническом </w:t>
            </w:r>
            <w:proofErr w:type="gramStart"/>
            <w:r>
              <w:rPr>
                <w:rFonts w:ascii="Courier New" w:hAnsi="Courier New" w:cs="Courier New"/>
                <w:sz w:val="20"/>
                <w:szCs w:val="20"/>
              </w:rPr>
              <w:t>мониторинге</w:t>
            </w:r>
            <w:proofErr w:type="gramEnd"/>
            <w:r>
              <w:rPr>
                <w:rFonts w:ascii="Courier New" w:hAnsi="Courier New" w:cs="Courier New"/>
                <w:sz w:val="20"/>
                <w:szCs w:val="20"/>
              </w:rPr>
              <w:t xml:space="preserve"> сооружений окружающей застройки, расположенных</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в зоне влияния  устройства  подземных  инженерных  коммуникаций,  </w:t>
            </w:r>
            <w:proofErr w:type="gramStart"/>
            <w:r>
              <w:rPr>
                <w:rFonts w:ascii="Courier New" w:hAnsi="Courier New" w:cs="Courier New"/>
                <w:sz w:val="20"/>
                <w:szCs w:val="20"/>
              </w:rPr>
              <w:t>которая</w:t>
            </w:r>
            <w:proofErr w:type="gramEnd"/>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определяется в соответствии с указаниями </w:t>
            </w:r>
            <w:hyperlink w:anchor="Par3418" w:history="1">
              <w:r>
                <w:rPr>
                  <w:rFonts w:ascii="Courier New" w:hAnsi="Courier New" w:cs="Courier New"/>
                  <w:color w:val="0000FF"/>
                  <w:sz w:val="20"/>
                  <w:szCs w:val="20"/>
                </w:rPr>
                <w:t>9.33</w:t>
              </w:r>
            </w:hyperlink>
            <w:r>
              <w:rPr>
                <w:rFonts w:ascii="Courier New" w:hAnsi="Courier New" w:cs="Courier New"/>
                <w:sz w:val="20"/>
                <w:szCs w:val="20"/>
              </w:rPr>
              <w:t xml:space="preserve"> - </w:t>
            </w:r>
            <w:hyperlink w:anchor="Par3422" w:history="1">
              <w:r>
                <w:rPr>
                  <w:rFonts w:ascii="Courier New" w:hAnsi="Courier New" w:cs="Courier New"/>
                  <w:color w:val="0000FF"/>
                  <w:sz w:val="20"/>
                  <w:szCs w:val="20"/>
                </w:rPr>
                <w:t>9.34</w:t>
              </w:r>
            </w:hyperlink>
            <w:r>
              <w:rPr>
                <w:rFonts w:ascii="Courier New" w:hAnsi="Courier New" w:cs="Courier New"/>
                <w:sz w:val="20"/>
                <w:szCs w:val="20"/>
              </w:rPr>
              <w:t xml:space="preserve">.                    </w:t>
            </w:r>
          </w:p>
        </w:tc>
      </w:tr>
    </w:tbl>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12.7. </w:t>
      </w:r>
      <w:proofErr w:type="gramStart"/>
      <w:r>
        <w:rPr>
          <w:rFonts w:cs="Franklin Gothic Book"/>
        </w:rPr>
        <w:t xml:space="preserve">В программе геотехнического мониторинга следует учитывать факторы, которые будут оказывать влияние на вновь возводимое (реконструируемое) сооружение, его основание, окружающий грунтовый массив и сооружения окружающей застройки в процессе строительства и эксплуатации, в том числе расположение площадки строительства на территории с распространением специфических грунтов и возможностью проявления опасных геологических процессов (карст, суффозия, оползневые процессы, оседание поверхности и др.), указанных в </w:t>
      </w:r>
      <w:hyperlink w:anchor="Par1487" w:history="1">
        <w:r>
          <w:rPr>
            <w:rFonts w:cs="Franklin Gothic Book"/>
            <w:color w:val="0000FF"/>
          </w:rPr>
          <w:t>разделе 6</w:t>
        </w:r>
        <w:proofErr w:type="gramEnd"/>
      </w:hyperlink>
      <w:r>
        <w:rPr>
          <w:rFonts w:cs="Franklin Gothic Book"/>
        </w:rPr>
        <w:t>, а также вибрационные и динамические воздействия от строительных работ и внешних источников.</w:t>
      </w:r>
    </w:p>
    <w:p w:rsidR="004A514E" w:rsidRDefault="004A514E">
      <w:pPr>
        <w:widowControl w:val="0"/>
        <w:autoSpaceDE w:val="0"/>
        <w:autoSpaceDN w:val="0"/>
        <w:adjustRightInd w:val="0"/>
        <w:ind w:firstLine="540"/>
        <w:jc w:val="both"/>
        <w:rPr>
          <w:rFonts w:cs="Franklin Gothic Book"/>
        </w:rPr>
      </w:pPr>
      <w:r>
        <w:rPr>
          <w:rFonts w:cs="Franklin Gothic Book"/>
        </w:rPr>
        <w:t>12.8. Программа работ по геотехническому мониторингу должна отвечать следующим требованиям:</w:t>
      </w:r>
    </w:p>
    <w:p w:rsidR="004A514E" w:rsidRDefault="004A514E">
      <w:pPr>
        <w:widowControl w:val="0"/>
        <w:autoSpaceDE w:val="0"/>
        <w:autoSpaceDN w:val="0"/>
        <w:adjustRightInd w:val="0"/>
        <w:ind w:firstLine="540"/>
        <w:jc w:val="both"/>
        <w:rPr>
          <w:rFonts w:cs="Franklin Gothic Book"/>
        </w:rPr>
      </w:pPr>
      <w:r>
        <w:rPr>
          <w:rFonts w:cs="Franklin Gothic Book"/>
        </w:rPr>
        <w:t>фиксация контролируемых параметров должна выполняться для наиболее опасных и характерных участков конструкций вновь возводимых (реконструируемых) сооружений, их оснований и окружающей застройки;</w:t>
      </w:r>
    </w:p>
    <w:p w:rsidR="004A514E" w:rsidRDefault="004A514E">
      <w:pPr>
        <w:widowControl w:val="0"/>
        <w:autoSpaceDE w:val="0"/>
        <w:autoSpaceDN w:val="0"/>
        <w:adjustRightInd w:val="0"/>
        <w:ind w:firstLine="540"/>
        <w:jc w:val="both"/>
        <w:rPr>
          <w:rFonts w:cs="Franklin Gothic Book"/>
        </w:rPr>
      </w:pPr>
      <w:r>
        <w:rPr>
          <w:rFonts w:cs="Franklin Gothic Book"/>
        </w:rPr>
        <w:t>выбранные методы и точность измерений должны обеспечивать достоверность получаемых результатов и быть согласована с точностью заданных проектных значений и результатов геотехнического прогноза;</w:t>
      </w:r>
    </w:p>
    <w:p w:rsidR="004A514E" w:rsidRDefault="004A514E">
      <w:pPr>
        <w:widowControl w:val="0"/>
        <w:autoSpaceDE w:val="0"/>
        <w:autoSpaceDN w:val="0"/>
        <w:adjustRightInd w:val="0"/>
        <w:ind w:firstLine="540"/>
        <w:jc w:val="both"/>
        <w:rPr>
          <w:rFonts w:cs="Franklin Gothic Book"/>
        </w:rPr>
      </w:pPr>
      <w:r>
        <w:rPr>
          <w:rFonts w:cs="Franklin Gothic Book"/>
        </w:rPr>
        <w:t>все проводимые наблюдения и измерения должны быть увязаны между собой во времени и привязаны к этапам выполнения строительных работ;</w:t>
      </w:r>
    </w:p>
    <w:p w:rsidR="004A514E" w:rsidRDefault="004A514E">
      <w:pPr>
        <w:widowControl w:val="0"/>
        <w:autoSpaceDE w:val="0"/>
        <w:autoSpaceDN w:val="0"/>
        <w:adjustRightInd w:val="0"/>
        <w:ind w:firstLine="540"/>
        <w:jc w:val="both"/>
        <w:rPr>
          <w:rFonts w:cs="Franklin Gothic Book"/>
        </w:rPr>
      </w:pPr>
      <w:r>
        <w:rPr>
          <w:rFonts w:cs="Franklin Gothic Book"/>
        </w:rPr>
        <w:t xml:space="preserve">периодичность наблюдений должна определяется интенсивностью (скоростью) и длительностью </w:t>
      </w:r>
      <w:proofErr w:type="gramStart"/>
      <w:r>
        <w:rPr>
          <w:rFonts w:cs="Franklin Gothic Book"/>
        </w:rPr>
        <w:t>протекания процессов деформирования конструкций сооружений</w:t>
      </w:r>
      <w:proofErr w:type="gramEnd"/>
      <w:r>
        <w:rPr>
          <w:rFonts w:cs="Franklin Gothic Book"/>
        </w:rPr>
        <w:t xml:space="preserve"> и их оснований.</w:t>
      </w:r>
    </w:p>
    <w:p w:rsidR="004A514E" w:rsidRDefault="004A514E">
      <w:pPr>
        <w:widowControl w:val="0"/>
        <w:autoSpaceDE w:val="0"/>
        <w:autoSpaceDN w:val="0"/>
        <w:adjustRightInd w:val="0"/>
        <w:ind w:firstLine="540"/>
        <w:jc w:val="both"/>
        <w:rPr>
          <w:rFonts w:cs="Franklin Gothic Book"/>
        </w:rPr>
      </w:pPr>
      <w:r>
        <w:rPr>
          <w:rFonts w:cs="Franklin Gothic Book"/>
        </w:rPr>
        <w:t>Примечание. Указанные требования должны также удовлетворяться в процессе проведения геотехнического мониторинга.</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bookmarkStart w:id="234" w:name="Par3673"/>
      <w:bookmarkEnd w:id="234"/>
      <w:r>
        <w:rPr>
          <w:rFonts w:cs="Franklin Gothic Book"/>
        </w:rPr>
        <w:t>12.9. В программе геотехнического мониторинга необходимо указывать:</w:t>
      </w:r>
    </w:p>
    <w:p w:rsidR="004A514E" w:rsidRDefault="004A514E">
      <w:pPr>
        <w:widowControl w:val="0"/>
        <w:autoSpaceDE w:val="0"/>
        <w:autoSpaceDN w:val="0"/>
        <w:adjustRightInd w:val="0"/>
        <w:ind w:firstLine="540"/>
        <w:jc w:val="both"/>
        <w:rPr>
          <w:rFonts w:cs="Franklin Gothic Book"/>
        </w:rPr>
      </w:pPr>
      <w:r>
        <w:rPr>
          <w:rFonts w:cs="Franklin Gothic Book"/>
        </w:rPr>
        <w:lastRenderedPageBreak/>
        <w:t>особенности вновь возводимого или реконструируемого объекта (уровень ответственности, конструктивная схема, проектные решения по устройству основания, фундаментов и подземной части сооружения, особенности возведения, эксплуатации и др.);</w:t>
      </w:r>
    </w:p>
    <w:p w:rsidR="004A514E" w:rsidRDefault="004A514E">
      <w:pPr>
        <w:widowControl w:val="0"/>
        <w:autoSpaceDE w:val="0"/>
        <w:autoSpaceDN w:val="0"/>
        <w:adjustRightInd w:val="0"/>
        <w:ind w:firstLine="540"/>
        <w:jc w:val="both"/>
        <w:rPr>
          <w:rFonts w:cs="Franklin Gothic Book"/>
        </w:rPr>
      </w:pPr>
      <w:r>
        <w:rPr>
          <w:rFonts w:cs="Franklin Gothic Book"/>
        </w:rPr>
        <w:t>проектные (расчетные) параметры, характеризующие взаимодействие сооружения или его конструкций с основанием, в том числе временные, с учетом последовательности возведения (давление на основани</w:t>
      </w:r>
      <w:proofErr w:type="gramStart"/>
      <w:r>
        <w:rPr>
          <w:rFonts w:cs="Franklin Gothic Book"/>
        </w:rPr>
        <w:t>е</w:t>
      </w:r>
      <w:proofErr w:type="gramEnd"/>
      <w:r>
        <w:rPr>
          <w:rFonts w:cs="Franklin Gothic Book"/>
        </w:rPr>
        <w:t>, деформации основания фундаментов, напряжения в сваях и конструкциях подземной части сооружения, горизонтальные перемещения ограждающей конструкции котлована и усилия в конструкциях, обеспечивающих его устойчивость и др.);</w:t>
      </w:r>
    </w:p>
    <w:p w:rsidR="004A514E" w:rsidRDefault="004A514E">
      <w:pPr>
        <w:widowControl w:val="0"/>
        <w:autoSpaceDE w:val="0"/>
        <w:autoSpaceDN w:val="0"/>
        <w:adjustRightInd w:val="0"/>
        <w:ind w:firstLine="540"/>
        <w:jc w:val="both"/>
        <w:rPr>
          <w:rFonts w:cs="Franklin Gothic Book"/>
        </w:rPr>
      </w:pPr>
      <w:r>
        <w:rPr>
          <w:rFonts w:cs="Franklin Gothic Book"/>
        </w:rPr>
        <w:t>инженерно-геологические и гидрогеологические условия, включая характеристики грунтов основания, прогнозируемые изменения уровня подземных вод, прогнозируемые величины перемещений грунтового массива, окружающего сооружение и др.;</w:t>
      </w:r>
    </w:p>
    <w:p w:rsidR="004A514E" w:rsidRDefault="004A514E">
      <w:pPr>
        <w:widowControl w:val="0"/>
        <w:autoSpaceDE w:val="0"/>
        <w:autoSpaceDN w:val="0"/>
        <w:adjustRightInd w:val="0"/>
        <w:ind w:firstLine="540"/>
        <w:jc w:val="both"/>
        <w:rPr>
          <w:rFonts w:cs="Franklin Gothic Book"/>
        </w:rPr>
      </w:pPr>
      <w:r>
        <w:rPr>
          <w:rFonts w:cs="Franklin Gothic Book"/>
        </w:rPr>
        <w:t>сведения о сооружениях окружающей застройки (уровень ответственности сооружений, прогнозируемые и предельные значения дополнительных деформаций оснований и фундаментов, предполагаемые защитные мероприятия и др.);</w:t>
      </w:r>
    </w:p>
    <w:p w:rsidR="004A514E" w:rsidRDefault="004A514E">
      <w:pPr>
        <w:widowControl w:val="0"/>
        <w:autoSpaceDE w:val="0"/>
        <w:autoSpaceDN w:val="0"/>
        <w:adjustRightInd w:val="0"/>
        <w:ind w:firstLine="540"/>
        <w:jc w:val="both"/>
        <w:rPr>
          <w:rFonts w:cs="Franklin Gothic Book"/>
        </w:rPr>
      </w:pPr>
      <w:r>
        <w:rPr>
          <w:rFonts w:cs="Franklin Gothic Book"/>
        </w:rPr>
        <w:t>контролируемые параметры (в том числе предполагаемое количество и участки фиксации их изменений) конструкций строящегося (реконструируемого) объекта, его основания, в том числе окружающего грунтового массива и уровня подземных вод, и окружающей застройки и этапы их первоначальной фиксации;</w:t>
      </w:r>
    </w:p>
    <w:p w:rsidR="004A514E" w:rsidRDefault="004A514E">
      <w:pPr>
        <w:widowControl w:val="0"/>
        <w:autoSpaceDE w:val="0"/>
        <w:autoSpaceDN w:val="0"/>
        <w:adjustRightInd w:val="0"/>
        <w:ind w:firstLine="540"/>
        <w:jc w:val="both"/>
        <w:rPr>
          <w:rFonts w:cs="Franklin Gothic Book"/>
        </w:rPr>
      </w:pPr>
      <w:r>
        <w:rPr>
          <w:rFonts w:cs="Franklin Gothic Book"/>
        </w:rPr>
        <w:t xml:space="preserve">методы фиксации изменений контролируемых параметров и требования к точности измерений (в том числе класс точности геодезических измерений по </w:t>
      </w:r>
      <w:hyperlink r:id="rId1053" w:history="1">
        <w:r>
          <w:rPr>
            <w:rFonts w:cs="Franklin Gothic Book"/>
            <w:color w:val="0000FF"/>
          </w:rPr>
          <w:t>ГОСТ 24846</w:t>
        </w:r>
      </w:hyperlink>
      <w:r>
        <w:rPr>
          <w:rFonts w:cs="Franklin Gothic Book"/>
        </w:rPr>
        <w:t xml:space="preserve"> и др.);</w:t>
      </w:r>
    </w:p>
    <w:p w:rsidR="004A514E" w:rsidRDefault="004A514E">
      <w:pPr>
        <w:widowControl w:val="0"/>
        <w:autoSpaceDE w:val="0"/>
        <w:autoSpaceDN w:val="0"/>
        <w:adjustRightInd w:val="0"/>
        <w:ind w:firstLine="540"/>
        <w:jc w:val="both"/>
        <w:rPr>
          <w:rFonts w:cs="Franklin Gothic Book"/>
        </w:rPr>
      </w:pPr>
      <w:r>
        <w:rPr>
          <w:rFonts w:cs="Franklin Gothic Book"/>
        </w:rPr>
        <w:t>этапы, периодичность и сроки проведения наблюдений за контролируемыми параметрами с учетом последовательности возведения (реконструкции) сооружения;</w:t>
      </w:r>
    </w:p>
    <w:p w:rsidR="004A514E" w:rsidRDefault="004A514E">
      <w:pPr>
        <w:widowControl w:val="0"/>
        <w:autoSpaceDE w:val="0"/>
        <w:autoSpaceDN w:val="0"/>
        <w:adjustRightInd w:val="0"/>
        <w:ind w:firstLine="540"/>
        <w:jc w:val="both"/>
        <w:rPr>
          <w:rFonts w:cs="Franklin Gothic Book"/>
        </w:rPr>
      </w:pPr>
      <w:r>
        <w:rPr>
          <w:rFonts w:cs="Franklin Gothic Book"/>
        </w:rPr>
        <w:t>требования к структуре, составу и периодичности подготовки отчетной документации.</w:t>
      </w:r>
    </w:p>
    <w:p w:rsidR="004A514E" w:rsidRDefault="004A514E">
      <w:pPr>
        <w:widowControl w:val="0"/>
        <w:autoSpaceDE w:val="0"/>
        <w:autoSpaceDN w:val="0"/>
        <w:adjustRightInd w:val="0"/>
        <w:ind w:firstLine="540"/>
        <w:jc w:val="both"/>
        <w:rPr>
          <w:rFonts w:cs="Franklin Gothic Book"/>
        </w:rPr>
      </w:pPr>
      <w:bookmarkStart w:id="235" w:name="Par3682"/>
      <w:bookmarkEnd w:id="235"/>
      <w:r>
        <w:rPr>
          <w:rFonts w:cs="Franklin Gothic Book"/>
        </w:rPr>
        <w:t>12.10. На основе программы при геотехническом мониторинге уникальных сооружений, сооружений I уровня ответственности, при III категории сложности инженерно-геологических условий или по специальному заданию в других случаях разрабатывается проект мониторинга (наблюдательной станции).</w:t>
      </w:r>
    </w:p>
    <w:p w:rsidR="004A514E" w:rsidRDefault="004A514E">
      <w:pPr>
        <w:widowControl w:val="0"/>
        <w:autoSpaceDE w:val="0"/>
        <w:autoSpaceDN w:val="0"/>
        <w:adjustRightInd w:val="0"/>
        <w:ind w:firstLine="540"/>
        <w:jc w:val="both"/>
        <w:rPr>
          <w:rFonts w:cs="Franklin Gothic Book"/>
        </w:rPr>
      </w:pPr>
      <w:r>
        <w:rPr>
          <w:rFonts w:cs="Franklin Gothic Book"/>
        </w:rPr>
        <w:t xml:space="preserve">В проекте геотехнического мониторинга помимо сведений, содержащихся в программе мониторинга (см. </w:t>
      </w:r>
      <w:hyperlink w:anchor="Par3673" w:history="1">
        <w:r>
          <w:rPr>
            <w:rFonts w:cs="Franklin Gothic Book"/>
            <w:color w:val="0000FF"/>
          </w:rPr>
          <w:t>12.9</w:t>
        </w:r>
      </w:hyperlink>
      <w:r>
        <w:rPr>
          <w:rFonts w:cs="Franklin Gothic Book"/>
        </w:rPr>
        <w:t>), должны быть представлены:</w:t>
      </w:r>
    </w:p>
    <w:p w:rsidR="004A514E" w:rsidRDefault="004A514E">
      <w:pPr>
        <w:widowControl w:val="0"/>
        <w:autoSpaceDE w:val="0"/>
        <w:autoSpaceDN w:val="0"/>
        <w:adjustRightInd w:val="0"/>
        <w:ind w:firstLine="540"/>
        <w:jc w:val="both"/>
        <w:rPr>
          <w:rFonts w:cs="Franklin Gothic Book"/>
        </w:rPr>
      </w:pPr>
      <w:r>
        <w:rPr>
          <w:rFonts w:cs="Franklin Gothic Book"/>
        </w:rPr>
        <w:t>схемы установки наблюдательных марок, скважин, маяков, датчиков и др.;</w:t>
      </w:r>
    </w:p>
    <w:p w:rsidR="004A514E" w:rsidRDefault="004A514E">
      <w:pPr>
        <w:widowControl w:val="0"/>
        <w:autoSpaceDE w:val="0"/>
        <w:autoSpaceDN w:val="0"/>
        <w:adjustRightInd w:val="0"/>
        <w:ind w:firstLine="540"/>
        <w:jc w:val="both"/>
        <w:rPr>
          <w:rFonts w:cs="Franklin Gothic Book"/>
        </w:rPr>
      </w:pPr>
      <w:r>
        <w:rPr>
          <w:rFonts w:cs="Franklin Gothic Book"/>
        </w:rPr>
        <w:t>конструкции и характеристика оборудования для проведения наблюдений;</w:t>
      </w:r>
    </w:p>
    <w:p w:rsidR="004A514E" w:rsidRDefault="004A514E">
      <w:pPr>
        <w:widowControl w:val="0"/>
        <w:autoSpaceDE w:val="0"/>
        <w:autoSpaceDN w:val="0"/>
        <w:adjustRightInd w:val="0"/>
        <w:ind w:firstLine="540"/>
        <w:jc w:val="both"/>
        <w:rPr>
          <w:rFonts w:cs="Franklin Gothic Book"/>
        </w:rPr>
      </w:pPr>
      <w:r>
        <w:rPr>
          <w:rFonts w:cs="Franklin Gothic Book"/>
        </w:rPr>
        <w:t>методика измерений, оценка точности измерений и др.;</w:t>
      </w:r>
    </w:p>
    <w:p w:rsidR="004A514E" w:rsidRDefault="004A514E">
      <w:pPr>
        <w:widowControl w:val="0"/>
        <w:autoSpaceDE w:val="0"/>
        <w:autoSpaceDN w:val="0"/>
        <w:adjustRightInd w:val="0"/>
        <w:ind w:firstLine="540"/>
        <w:jc w:val="both"/>
        <w:rPr>
          <w:rFonts w:cs="Franklin Gothic Book"/>
        </w:rPr>
      </w:pPr>
      <w:r>
        <w:rPr>
          <w:rFonts w:cs="Franklin Gothic Book"/>
        </w:rPr>
        <w:t>требования к визуально-инструментальному обследованию сооружений окружающей застройки.</w:t>
      </w:r>
    </w:p>
    <w:p w:rsidR="004A514E" w:rsidRDefault="004A514E">
      <w:pPr>
        <w:widowControl w:val="0"/>
        <w:autoSpaceDE w:val="0"/>
        <w:autoSpaceDN w:val="0"/>
        <w:adjustRightInd w:val="0"/>
        <w:ind w:firstLine="540"/>
        <w:jc w:val="both"/>
        <w:rPr>
          <w:rFonts w:cs="Franklin Gothic Book"/>
        </w:rPr>
      </w:pPr>
      <w:r>
        <w:rPr>
          <w:rFonts w:cs="Franklin Gothic Book"/>
        </w:rPr>
        <w:t xml:space="preserve">12.11. Объем, сроки, периодичность и методы работ при выполнении геотехнического мониторинга вновь возводимых (реконструируемых) сооружений I и II уровней ответственности (см. </w:t>
      </w:r>
      <w:hyperlink w:anchor="Par3570" w:history="1">
        <w:r>
          <w:rPr>
            <w:rFonts w:cs="Franklin Gothic Book"/>
            <w:color w:val="0000FF"/>
          </w:rPr>
          <w:t>12.4</w:t>
        </w:r>
      </w:hyperlink>
      <w:r>
        <w:rPr>
          <w:rFonts w:cs="Franklin Gothic Book"/>
        </w:rPr>
        <w:t xml:space="preserve">) и сооружений окружающей застройки (см. </w:t>
      </w:r>
      <w:hyperlink w:anchor="Par3582" w:history="1">
        <w:r>
          <w:rPr>
            <w:rFonts w:cs="Franklin Gothic Book"/>
            <w:color w:val="0000FF"/>
          </w:rPr>
          <w:t>12.5</w:t>
        </w:r>
      </w:hyperlink>
      <w:r>
        <w:rPr>
          <w:rFonts w:cs="Franklin Gothic Book"/>
        </w:rPr>
        <w:t xml:space="preserve">) назначаются в соответствии с указаниями </w:t>
      </w:r>
      <w:hyperlink w:anchor="Par3589" w:history="1">
        <w:r>
          <w:rPr>
            <w:rFonts w:cs="Franklin Gothic Book"/>
            <w:color w:val="0000FF"/>
          </w:rPr>
          <w:t>таблицы 12.1</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12.12. Начальный этап геотехнического мониторинга в соответствии с разработанной программой (см. </w:t>
      </w:r>
      <w:hyperlink w:anchor="Par3585" w:history="1">
        <w:r>
          <w:rPr>
            <w:rFonts w:cs="Franklin Gothic Book"/>
            <w:color w:val="0000FF"/>
          </w:rPr>
          <w:t>12.6</w:t>
        </w:r>
      </w:hyperlink>
      <w:r>
        <w:rPr>
          <w:rFonts w:cs="Franklin Gothic Book"/>
        </w:rPr>
        <w:t xml:space="preserve"> - </w:t>
      </w:r>
      <w:hyperlink w:anchor="Par3673" w:history="1">
        <w:r>
          <w:rPr>
            <w:rFonts w:cs="Franklin Gothic Book"/>
            <w:color w:val="0000FF"/>
          </w:rPr>
          <w:t>12.9</w:t>
        </w:r>
      </w:hyperlink>
      <w:r>
        <w:rPr>
          <w:rFonts w:cs="Franklin Gothic Book"/>
        </w:rPr>
        <w:t xml:space="preserve">) и проектом (см. </w:t>
      </w:r>
      <w:hyperlink w:anchor="Par3682" w:history="1">
        <w:r>
          <w:rPr>
            <w:rFonts w:cs="Franklin Gothic Book"/>
            <w:color w:val="0000FF"/>
          </w:rPr>
          <w:t>12.10</w:t>
        </w:r>
      </w:hyperlink>
      <w:r>
        <w:rPr>
          <w:rFonts w:cs="Franklin Gothic Book"/>
        </w:rPr>
        <w:t>) должен включать:</w:t>
      </w:r>
    </w:p>
    <w:p w:rsidR="004A514E" w:rsidRDefault="004A514E">
      <w:pPr>
        <w:widowControl w:val="0"/>
        <w:autoSpaceDE w:val="0"/>
        <w:autoSpaceDN w:val="0"/>
        <w:adjustRightInd w:val="0"/>
        <w:ind w:firstLine="540"/>
        <w:jc w:val="both"/>
        <w:rPr>
          <w:rFonts w:cs="Franklin Gothic Book"/>
        </w:rPr>
      </w:pPr>
      <w:r>
        <w:rPr>
          <w:rFonts w:cs="Franklin Gothic Book"/>
        </w:rPr>
        <w:t>установку устрой</w:t>
      </w:r>
      <w:proofErr w:type="gramStart"/>
      <w:r>
        <w:rPr>
          <w:rFonts w:cs="Franklin Gothic Book"/>
        </w:rPr>
        <w:t>ств дл</w:t>
      </w:r>
      <w:proofErr w:type="gramEnd"/>
      <w:r>
        <w:rPr>
          <w:rFonts w:cs="Franklin Gothic Book"/>
        </w:rPr>
        <w:t>я наблюдений за изменениями контролируемых параметров (знаков, марок, маяков, датчиков и др.);</w:t>
      </w:r>
    </w:p>
    <w:p w:rsidR="004A514E" w:rsidRDefault="004A514E">
      <w:pPr>
        <w:widowControl w:val="0"/>
        <w:autoSpaceDE w:val="0"/>
        <w:autoSpaceDN w:val="0"/>
        <w:adjustRightInd w:val="0"/>
        <w:ind w:firstLine="540"/>
        <w:jc w:val="both"/>
        <w:rPr>
          <w:rFonts w:cs="Franklin Gothic Book"/>
        </w:rPr>
      </w:pPr>
      <w:r>
        <w:rPr>
          <w:rFonts w:cs="Franklin Gothic Book"/>
        </w:rPr>
        <w:t>фиксацию первоначального положения (состояния, значения и т.д.) контролируемых параметров основания, фундаментов и конструкций вновь возводимых (реконструируемых) сооружений и конструкций сооружений окружающей застройки;</w:t>
      </w:r>
    </w:p>
    <w:p w:rsidR="004A514E" w:rsidRDefault="004A514E">
      <w:pPr>
        <w:widowControl w:val="0"/>
        <w:autoSpaceDE w:val="0"/>
        <w:autoSpaceDN w:val="0"/>
        <w:adjustRightInd w:val="0"/>
        <w:ind w:firstLine="540"/>
        <w:jc w:val="both"/>
        <w:rPr>
          <w:rFonts w:cs="Franklin Gothic Book"/>
        </w:rPr>
      </w:pPr>
      <w:r>
        <w:rPr>
          <w:rFonts w:cs="Franklin Gothic Book"/>
        </w:rPr>
        <w:t>подготовку начальной отчетной документации (см. 12.13).</w:t>
      </w:r>
    </w:p>
    <w:p w:rsidR="004A514E" w:rsidRDefault="004A514E">
      <w:pPr>
        <w:widowControl w:val="0"/>
        <w:autoSpaceDE w:val="0"/>
        <w:autoSpaceDN w:val="0"/>
        <w:adjustRightInd w:val="0"/>
        <w:ind w:firstLine="540"/>
        <w:jc w:val="both"/>
        <w:rPr>
          <w:rFonts w:cs="Franklin Gothic Book"/>
        </w:rPr>
      </w:pPr>
      <w:r>
        <w:rPr>
          <w:rFonts w:cs="Franklin Gothic Book"/>
        </w:rPr>
        <w:t>12.13. Фиксация первоначального состояния конструкций сооружений окружающей застройки, в том числе подземных инженерных коммуникаций, выполняется путем их визуально-инструментального обследования, которое проводится до начала подготовки строительной площадки, в том числе до сноса существующих строений, или до подготовки реконструируемого сооружения к строительно-монтажным работам. В результате обследования фиксируются выявленные дефекты (при необходимости, составляется соответствующий акт обследования технического состояния сооружений с участием заинтересованных сторон).</w:t>
      </w:r>
    </w:p>
    <w:p w:rsidR="004A514E" w:rsidRDefault="004A514E">
      <w:pPr>
        <w:widowControl w:val="0"/>
        <w:autoSpaceDE w:val="0"/>
        <w:autoSpaceDN w:val="0"/>
        <w:adjustRightInd w:val="0"/>
        <w:ind w:firstLine="540"/>
        <w:jc w:val="both"/>
        <w:rPr>
          <w:rFonts w:cs="Franklin Gothic Book"/>
        </w:rPr>
      </w:pPr>
      <w:r>
        <w:rPr>
          <w:rFonts w:cs="Franklin Gothic Book"/>
        </w:rPr>
        <w:lastRenderedPageBreak/>
        <w:t>При выполнении работ по геотехническому мониторингу необходимо проводить регулярные визуальные обследования состояния конструкций сооружений окружающей застройки.</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Примечания. 1. Техническое обследование сооружений окружающей застройки для определения категории их технического состояния должно проводиться на этапе выполнения инженерных изысканий и разработки проектной документации по основаниям, фундаментам и конструкциям подземной части (в т.ч. выполнение геотехнического прогноза согласно указаниям </w:t>
      </w:r>
      <w:hyperlink w:anchor="Par3111" w:history="1">
        <w:r>
          <w:rPr>
            <w:rFonts w:cs="Franklin Gothic Book"/>
            <w:color w:val="0000FF"/>
          </w:rPr>
          <w:t>раздела 9</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2. Периодичность </w:t>
      </w:r>
      <w:proofErr w:type="gramStart"/>
      <w:r>
        <w:rPr>
          <w:rFonts w:cs="Franklin Gothic Book"/>
        </w:rPr>
        <w:t>выполнения визуальных обследований состояния строительных конструкций сооружений окружающей застройки</w:t>
      </w:r>
      <w:proofErr w:type="gramEnd"/>
      <w:r>
        <w:rPr>
          <w:rFonts w:cs="Franklin Gothic Book"/>
        </w:rPr>
        <w:t xml:space="preserve"> должна соответствовать периодичности геотехнического мониторинга окружающей застройки в соответствии с указаниями </w:t>
      </w:r>
      <w:hyperlink w:anchor="Par3589" w:history="1">
        <w:r>
          <w:rPr>
            <w:rFonts w:cs="Franklin Gothic Book"/>
            <w:color w:val="0000FF"/>
          </w:rPr>
          <w:t>таблицы 12.1</w:t>
        </w:r>
      </w:hyperlink>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12.14. Результаты геотехнического мониторинга должны отражаться в отчетной документации, для которой рекомендуется следующий состав:</w:t>
      </w:r>
    </w:p>
    <w:p w:rsidR="004A514E" w:rsidRDefault="004A514E">
      <w:pPr>
        <w:widowControl w:val="0"/>
        <w:autoSpaceDE w:val="0"/>
        <w:autoSpaceDN w:val="0"/>
        <w:adjustRightInd w:val="0"/>
        <w:ind w:firstLine="540"/>
        <w:jc w:val="both"/>
        <w:rPr>
          <w:rFonts w:cs="Franklin Gothic Book"/>
        </w:rPr>
      </w:pPr>
      <w:r>
        <w:rPr>
          <w:rFonts w:cs="Franklin Gothic Book"/>
        </w:rPr>
        <w:t>а) начальный отчет, включающий методы наблюдения за изменениями контролируемых параметров, характеристики применяемого оборудования, результаты оценки точности измерений, схемы фактического расположения участков измерений контролируемых параметров, результаты фиксации их первоначального положения, состояния и др.;</w:t>
      </w:r>
    </w:p>
    <w:p w:rsidR="004A514E" w:rsidRDefault="004A514E">
      <w:pPr>
        <w:widowControl w:val="0"/>
        <w:autoSpaceDE w:val="0"/>
        <w:autoSpaceDN w:val="0"/>
        <w:adjustRightInd w:val="0"/>
        <w:ind w:firstLine="540"/>
        <w:jc w:val="both"/>
        <w:rPr>
          <w:rFonts w:cs="Franklin Gothic Book"/>
        </w:rPr>
      </w:pPr>
      <w:r>
        <w:rPr>
          <w:rFonts w:cs="Franklin Gothic Book"/>
        </w:rPr>
        <w:t>б) промежуточные отчеты, включающие оперативную информацию по изменениям контролируемых параметров, анализ результатов измерений и их сопоставление с прогнозируемыми и предельными величинами и рекомендации о необходимых дополнительных защитных, компенсационных или противоаварийных мероприятиях (при выявлении отклонений контролируемых параметров от ожидаемых величин) и др.;</w:t>
      </w:r>
    </w:p>
    <w:p w:rsidR="004A514E" w:rsidRDefault="004A514E">
      <w:pPr>
        <w:widowControl w:val="0"/>
        <w:autoSpaceDE w:val="0"/>
        <w:autoSpaceDN w:val="0"/>
        <w:adjustRightInd w:val="0"/>
        <w:ind w:firstLine="540"/>
        <w:jc w:val="both"/>
        <w:rPr>
          <w:rFonts w:cs="Franklin Gothic Book"/>
        </w:rPr>
      </w:pPr>
      <w:r>
        <w:rPr>
          <w:rFonts w:cs="Franklin Gothic Book"/>
        </w:rPr>
        <w:t>в) итоговый (заключительный) отчет, включающий окончательные результаты фиксации изменений контролируемых параметров, подтверждающие их стабилизацию, анализ результатов измерений и их сопоставление с прогнозируемыми и предельными величинами, последствия влияния на окружающую застройку, рекомендации по необходимым ремонтно-восстановительным мероприятиям и др.</w:t>
      </w:r>
    </w:p>
    <w:p w:rsidR="004A514E" w:rsidRDefault="004A514E">
      <w:pPr>
        <w:widowControl w:val="0"/>
        <w:autoSpaceDE w:val="0"/>
        <w:autoSpaceDN w:val="0"/>
        <w:adjustRightInd w:val="0"/>
        <w:ind w:firstLine="540"/>
        <w:jc w:val="both"/>
        <w:rPr>
          <w:rFonts w:cs="Franklin Gothic Book"/>
        </w:rPr>
      </w:pPr>
      <w:r>
        <w:rPr>
          <w:rFonts w:cs="Franklin Gothic Book"/>
        </w:rPr>
        <w:t xml:space="preserve">12.15. В процессе геотехнического мониторинга, а также после завершения сроков выполнения работ, указанных в </w:t>
      </w:r>
      <w:hyperlink w:anchor="Par3589" w:history="1">
        <w:r>
          <w:rPr>
            <w:rFonts w:cs="Franklin Gothic Book"/>
            <w:color w:val="0000FF"/>
          </w:rPr>
          <w:t>таблице 12.1</w:t>
        </w:r>
      </w:hyperlink>
      <w:r>
        <w:rPr>
          <w:rFonts w:cs="Franklin Gothic Book"/>
        </w:rPr>
        <w:t>, отсутствием стабилизации изменений контролируемых параметров считается превышение их величин по сравнению с предыдущими циклами более чем на величину точности измерений.</w:t>
      </w:r>
    </w:p>
    <w:p w:rsidR="004A514E" w:rsidRDefault="004A514E">
      <w:pPr>
        <w:widowControl w:val="0"/>
        <w:autoSpaceDE w:val="0"/>
        <w:autoSpaceDN w:val="0"/>
        <w:adjustRightInd w:val="0"/>
        <w:ind w:firstLine="540"/>
        <w:jc w:val="both"/>
        <w:rPr>
          <w:rFonts w:cs="Franklin Gothic Book"/>
        </w:rPr>
      </w:pPr>
      <w:r>
        <w:rPr>
          <w:rFonts w:cs="Franklin Gothic Book"/>
        </w:rPr>
        <w:t>При отсутствии стабилизации изменений контролируемых параметров геотехнический мониторинг необходимо продолжать.</w:t>
      </w:r>
    </w:p>
    <w:p w:rsidR="004A514E" w:rsidRDefault="004A514E">
      <w:pPr>
        <w:widowControl w:val="0"/>
        <w:autoSpaceDE w:val="0"/>
        <w:autoSpaceDN w:val="0"/>
        <w:adjustRightInd w:val="0"/>
        <w:ind w:firstLine="540"/>
        <w:jc w:val="both"/>
        <w:rPr>
          <w:rFonts w:cs="Franklin Gothic Book"/>
        </w:rPr>
      </w:pPr>
      <w:r>
        <w:rPr>
          <w:rFonts w:cs="Franklin Gothic Book"/>
        </w:rPr>
        <w:t>Примечания. 1. Оценка стабилизации изменений контролируемых параметров производится специализированной организацией, осуществляющей геотехнический мониторинг или ведущей научно-техническое сопровождение строительства (реконструкции).</w:t>
      </w:r>
    </w:p>
    <w:p w:rsidR="004A514E" w:rsidRDefault="004A514E">
      <w:pPr>
        <w:widowControl w:val="0"/>
        <w:autoSpaceDE w:val="0"/>
        <w:autoSpaceDN w:val="0"/>
        <w:adjustRightInd w:val="0"/>
        <w:ind w:firstLine="540"/>
        <w:jc w:val="both"/>
        <w:rPr>
          <w:rFonts w:cs="Franklin Gothic Book"/>
        </w:rPr>
      </w:pPr>
      <w:r>
        <w:rPr>
          <w:rFonts w:cs="Franklin Gothic Book"/>
        </w:rPr>
        <w:t>2. При наблюдениях за изменением уровня подземных вод стабилизацией считается достижение амплитуды его колебаний, не превышающей сезонные и ежегодные значения в соответствии с результатами инженерно-геологических изысканий (с учетом гидрогеологического прогноза).</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12.16. В процессе геотехнического мониторинга при выявлении отклонений значений контролируемых параметров от ожидаемых величин (в том числе их изменений, нарушающих ожидаемые тенденции) или выявлении прочих опасных отклонений необходимо разработать комплекс мероприятий, обеспечивающий безопасность строительства и эксплуатационную надежность вновь возводимых (реконструируемых) объектов, эксплуатационную пригодность окружающей застройки и сохранность экологической обстановки.</w:t>
      </w:r>
    </w:p>
    <w:p w:rsidR="004A514E" w:rsidRDefault="004A514E">
      <w:pPr>
        <w:widowControl w:val="0"/>
        <w:autoSpaceDE w:val="0"/>
        <w:autoSpaceDN w:val="0"/>
        <w:adjustRightInd w:val="0"/>
        <w:ind w:firstLine="540"/>
        <w:jc w:val="both"/>
        <w:rPr>
          <w:rFonts w:cs="Franklin Gothic Book"/>
        </w:rPr>
      </w:pPr>
      <w:r>
        <w:rPr>
          <w:rFonts w:cs="Franklin Gothic Book"/>
        </w:rPr>
        <w:t xml:space="preserve">12.17. В процессе геотехнического мониторинга необходимо обеспечить своевременность информирования заинтересованных сторон о выявленных отклонениях контролируемых параметров (в том числе тенденции их изменений, превышающие </w:t>
      </w:r>
      <w:r>
        <w:rPr>
          <w:rFonts w:cs="Franklin Gothic Book"/>
        </w:rPr>
        <w:lastRenderedPageBreak/>
        <w:t>ожидаемые) от проектных значений и результатов геотехнического прогноза.</w:t>
      </w:r>
    </w:p>
    <w:p w:rsidR="004A514E" w:rsidRDefault="004A514E">
      <w:pPr>
        <w:widowControl w:val="0"/>
        <w:autoSpaceDE w:val="0"/>
        <w:autoSpaceDN w:val="0"/>
        <w:adjustRightInd w:val="0"/>
        <w:ind w:firstLine="540"/>
        <w:jc w:val="both"/>
        <w:rPr>
          <w:rFonts w:cs="Franklin Gothic Book"/>
        </w:rPr>
      </w:pPr>
      <w:r>
        <w:rPr>
          <w:rFonts w:cs="Franklin Gothic Book"/>
        </w:rPr>
        <w:t>12.18. Разработку программы и проекта геотехнического мониторинга, а также его проведение должны выполнять специализированные организации.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1"/>
        <w:rPr>
          <w:rFonts w:cs="Franklin Gothic Book"/>
        </w:rPr>
      </w:pPr>
      <w:bookmarkStart w:id="236" w:name="Par3711"/>
      <w:bookmarkEnd w:id="236"/>
      <w:r>
        <w:rPr>
          <w:rFonts w:cs="Franklin Gothic Book"/>
        </w:rPr>
        <w:t>13. Экологические требования при проектировании оснований</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13.1. При проектировании и устройстве оснований, фундаментов и подземных сооружений должны выполняться требования, имеющие целью предотвращение, минимизацию или ликвидацию вредных и нежелательных экологических и связанных с ними социальных, экономических и других последствий. При этом необходимо учитывать санитарно-эпидемиологические требования согласно </w:t>
      </w:r>
      <w:hyperlink r:id="rId1054" w:history="1">
        <w:r>
          <w:rPr>
            <w:rFonts w:cs="Franklin Gothic Book"/>
            <w:color w:val="0000FF"/>
          </w:rPr>
          <w:t>СанПиН 2.1.7.1287</w:t>
        </w:r>
      </w:hyperlink>
      <w:r>
        <w:rPr>
          <w:rFonts w:cs="Franklin Gothic Book"/>
        </w:rPr>
        <w:t xml:space="preserve"> и </w:t>
      </w:r>
      <w:hyperlink r:id="rId1055" w:history="1">
        <w:r>
          <w:rPr>
            <w:rFonts w:cs="Franklin Gothic Book"/>
            <w:color w:val="0000FF"/>
          </w:rPr>
          <w:t>СанПиН 2.1.7.1322</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13.2. Экологические требования, учитываемые при проектировании и строительстве, основываются на результатах инженерно-экологических изысканий, выполняемых в соответствии с </w:t>
      </w:r>
      <w:hyperlink r:id="rId1056" w:history="1">
        <w:r>
          <w:rPr>
            <w:rFonts w:cs="Franklin Gothic Book"/>
            <w:color w:val="0000FF"/>
          </w:rPr>
          <w:t>СП 47.13330</w:t>
        </w:r>
      </w:hyperlink>
      <w:r>
        <w:rPr>
          <w:rFonts w:cs="Franklin Gothic Book"/>
        </w:rPr>
        <w:t xml:space="preserve"> и </w:t>
      </w:r>
      <w:hyperlink r:id="rId1057" w:history="1">
        <w:r>
          <w:rPr>
            <w:rFonts w:cs="Franklin Gothic Book"/>
            <w:color w:val="0000FF"/>
          </w:rPr>
          <w:t>СП 11-102</w:t>
        </w:r>
      </w:hyperlink>
      <w:r>
        <w:rPr>
          <w:rFonts w:cs="Franklin Gothic Book"/>
        </w:rPr>
        <w:t xml:space="preserve"> </w:t>
      </w:r>
      <w:hyperlink w:anchor="Par5529" w:history="1">
        <w:r>
          <w:rPr>
            <w:rFonts w:cs="Franklin Gothic Book"/>
            <w:color w:val="0000FF"/>
          </w:rPr>
          <w:t>[1]</w:t>
        </w:r>
      </w:hyperlink>
      <w:r>
        <w:rPr>
          <w:rFonts w:cs="Franklin Gothic Book"/>
        </w:rPr>
        <w:t>. В процессе этих изысканий выполняют оценку современного состояния окружающей среды в районе строительства и дают прогноз воздействия объекта строительства на окружающую среду (ОВОС).</w:t>
      </w:r>
    </w:p>
    <w:p w:rsidR="004A514E" w:rsidRDefault="004A514E">
      <w:pPr>
        <w:widowControl w:val="0"/>
        <w:autoSpaceDE w:val="0"/>
        <w:autoSpaceDN w:val="0"/>
        <w:adjustRightInd w:val="0"/>
        <w:ind w:firstLine="540"/>
        <w:jc w:val="both"/>
        <w:rPr>
          <w:rFonts w:cs="Franklin Gothic Book"/>
        </w:rPr>
      </w:pPr>
      <w:r>
        <w:rPr>
          <w:rFonts w:cs="Franklin Gothic Book"/>
        </w:rPr>
        <w:t>13.3. С учетом результатов инженерно-экологических изысканий при проектировании и устройстве оснований, фундаментов и подземных сооружений необходимо выбирать проектные решения и разрабатывать мероприятия, которые защитили бы объекты строительства и людей от имеющихся неблагоприятных воздействий и не ухудшили экологическую обстановку.</w:t>
      </w:r>
    </w:p>
    <w:p w:rsidR="004A514E" w:rsidRDefault="004A514E">
      <w:pPr>
        <w:widowControl w:val="0"/>
        <w:autoSpaceDE w:val="0"/>
        <w:autoSpaceDN w:val="0"/>
        <w:adjustRightInd w:val="0"/>
        <w:ind w:firstLine="540"/>
        <w:jc w:val="both"/>
        <w:rPr>
          <w:rFonts w:cs="Franklin Gothic Book"/>
        </w:rPr>
      </w:pPr>
      <w:r>
        <w:rPr>
          <w:rFonts w:cs="Franklin Gothic Book"/>
        </w:rPr>
        <w:t>При выборе вариантов проекта следует учитывать приоритетность решения экологических проблем.</w:t>
      </w:r>
    </w:p>
    <w:p w:rsidR="004A514E" w:rsidRDefault="004A514E">
      <w:pPr>
        <w:widowControl w:val="0"/>
        <w:autoSpaceDE w:val="0"/>
        <w:autoSpaceDN w:val="0"/>
        <w:adjustRightInd w:val="0"/>
        <w:ind w:firstLine="540"/>
        <w:jc w:val="both"/>
        <w:rPr>
          <w:rFonts w:cs="Franklin Gothic Book"/>
        </w:rPr>
      </w:pPr>
      <w:r>
        <w:rPr>
          <w:rFonts w:cs="Franklin Gothic Book"/>
        </w:rPr>
        <w:t>13.4. На территории (участке) предполагаемого строительства следует учитывать возможность проявления следующих загрязняющих окружающую среду факторов, выявленных при выполнении ОВОС:</w:t>
      </w:r>
    </w:p>
    <w:p w:rsidR="004A514E" w:rsidRDefault="004A514E">
      <w:pPr>
        <w:widowControl w:val="0"/>
        <w:autoSpaceDE w:val="0"/>
        <w:autoSpaceDN w:val="0"/>
        <w:adjustRightInd w:val="0"/>
        <w:ind w:firstLine="540"/>
        <w:jc w:val="both"/>
        <w:rPr>
          <w:rFonts w:cs="Franklin Gothic Book"/>
        </w:rPr>
      </w:pPr>
      <w:r>
        <w:rPr>
          <w:rFonts w:cs="Franklin Gothic Book"/>
        </w:rPr>
        <w:t>загрязнение почв и грунтов органическими, радиоактивными и токсико-химическими веществами;</w:t>
      </w:r>
    </w:p>
    <w:p w:rsidR="004A514E" w:rsidRDefault="004A514E">
      <w:pPr>
        <w:widowControl w:val="0"/>
        <w:autoSpaceDE w:val="0"/>
        <w:autoSpaceDN w:val="0"/>
        <w:adjustRightInd w:val="0"/>
        <w:ind w:firstLine="540"/>
        <w:jc w:val="both"/>
        <w:rPr>
          <w:rFonts w:cs="Franklin Gothic Book"/>
        </w:rPr>
      </w:pPr>
      <w:r>
        <w:rPr>
          <w:rFonts w:cs="Franklin Gothic Book"/>
        </w:rPr>
        <w:t>загрязнение поверхностных и подземных вод органическими и неорганическими веществами и тяжелыми металлами;</w:t>
      </w:r>
    </w:p>
    <w:p w:rsidR="004A514E" w:rsidRDefault="004A514E">
      <w:pPr>
        <w:widowControl w:val="0"/>
        <w:autoSpaceDE w:val="0"/>
        <w:autoSpaceDN w:val="0"/>
        <w:adjustRightInd w:val="0"/>
        <w:ind w:firstLine="540"/>
        <w:jc w:val="both"/>
        <w:rPr>
          <w:rFonts w:cs="Franklin Gothic Book"/>
        </w:rPr>
      </w:pPr>
      <w:r>
        <w:rPr>
          <w:rFonts w:cs="Franklin Gothic Book"/>
        </w:rPr>
        <w:t>наличие потока радона с поверхности земли;</w:t>
      </w:r>
    </w:p>
    <w:p w:rsidR="004A514E" w:rsidRDefault="004A514E">
      <w:pPr>
        <w:widowControl w:val="0"/>
        <w:autoSpaceDE w:val="0"/>
        <w:autoSpaceDN w:val="0"/>
        <w:adjustRightInd w:val="0"/>
        <w:ind w:firstLine="540"/>
        <w:jc w:val="both"/>
        <w:rPr>
          <w:rFonts w:cs="Franklin Gothic Book"/>
        </w:rPr>
      </w:pPr>
      <w:r>
        <w:rPr>
          <w:rFonts w:cs="Franklin Gothic Book"/>
        </w:rPr>
        <w:t>выделение на участках бывших свалок строительного мусора и бытовых отходов различных газов (метана, водорода, углеводородов и других токсичных газов).</w:t>
      </w:r>
    </w:p>
    <w:p w:rsidR="004A514E" w:rsidRDefault="004A514E">
      <w:pPr>
        <w:widowControl w:val="0"/>
        <w:autoSpaceDE w:val="0"/>
        <w:autoSpaceDN w:val="0"/>
        <w:adjustRightInd w:val="0"/>
        <w:ind w:firstLine="540"/>
        <w:jc w:val="both"/>
        <w:rPr>
          <w:rFonts w:cs="Franklin Gothic Book"/>
        </w:rPr>
      </w:pPr>
      <w:r>
        <w:rPr>
          <w:rFonts w:cs="Franklin Gothic Book"/>
        </w:rPr>
        <w:t>13.5. При превышении нормативных уровней загрязнения окружающей среды необходимо предусмотреть соответствующие мероприятия по ликвидации или уменьшению возможных негативных последствий:</w:t>
      </w:r>
    </w:p>
    <w:p w:rsidR="004A514E" w:rsidRDefault="004A514E">
      <w:pPr>
        <w:widowControl w:val="0"/>
        <w:autoSpaceDE w:val="0"/>
        <w:autoSpaceDN w:val="0"/>
        <w:adjustRightInd w:val="0"/>
        <w:ind w:firstLine="540"/>
        <w:jc w:val="both"/>
        <w:rPr>
          <w:rFonts w:cs="Franklin Gothic Book"/>
        </w:rPr>
      </w:pPr>
      <w:r>
        <w:rPr>
          <w:rFonts w:cs="Franklin Gothic Book"/>
        </w:rPr>
        <w:t>очистку загрязненных грунтов химическим, термическим или биологическим методом или удаление с площадки грунта на согласованные места захоронения;</w:t>
      </w:r>
    </w:p>
    <w:p w:rsidR="004A514E" w:rsidRDefault="004A514E">
      <w:pPr>
        <w:widowControl w:val="0"/>
        <w:autoSpaceDE w:val="0"/>
        <w:autoSpaceDN w:val="0"/>
        <w:adjustRightInd w:val="0"/>
        <w:ind w:firstLine="540"/>
        <w:jc w:val="both"/>
        <w:rPr>
          <w:rFonts w:cs="Franklin Gothic Book"/>
        </w:rPr>
      </w:pPr>
      <w:r>
        <w:rPr>
          <w:rFonts w:cs="Franklin Gothic Book"/>
        </w:rPr>
        <w:t>устройство противорадоновой защиты зданий (пассивная или принудительная вентиляция);</w:t>
      </w:r>
    </w:p>
    <w:p w:rsidR="004A514E" w:rsidRDefault="004A514E">
      <w:pPr>
        <w:widowControl w:val="0"/>
        <w:autoSpaceDE w:val="0"/>
        <w:autoSpaceDN w:val="0"/>
        <w:adjustRightInd w:val="0"/>
        <w:ind w:firstLine="540"/>
        <w:jc w:val="both"/>
        <w:rPr>
          <w:rFonts w:cs="Franklin Gothic Book"/>
        </w:rPr>
      </w:pPr>
      <w:r>
        <w:rPr>
          <w:rFonts w:cs="Franklin Gothic Book"/>
        </w:rPr>
        <w:t>создание различного типа барьеров (экранов) для задержания газов, устройство вентилируемых подполий;</w:t>
      </w:r>
    </w:p>
    <w:p w:rsidR="004A514E" w:rsidRDefault="004A514E">
      <w:pPr>
        <w:widowControl w:val="0"/>
        <w:autoSpaceDE w:val="0"/>
        <w:autoSpaceDN w:val="0"/>
        <w:adjustRightInd w:val="0"/>
        <w:ind w:firstLine="540"/>
        <w:jc w:val="both"/>
        <w:rPr>
          <w:rFonts w:cs="Franklin Gothic Book"/>
        </w:rPr>
      </w:pPr>
      <w:r>
        <w:rPr>
          <w:rFonts w:cs="Franklin Gothic Book"/>
        </w:rPr>
        <w:t>строительство защитных сооружений (дамб, берм, водозащитных стен, противофильтрационных завес и др.) при возможном поступлении к объекту строительства загрязненных поверхностных и подземных вод.</w:t>
      </w:r>
    </w:p>
    <w:p w:rsidR="004A514E" w:rsidRDefault="004A514E">
      <w:pPr>
        <w:widowControl w:val="0"/>
        <w:autoSpaceDE w:val="0"/>
        <w:autoSpaceDN w:val="0"/>
        <w:adjustRightInd w:val="0"/>
        <w:ind w:firstLine="540"/>
        <w:jc w:val="both"/>
        <w:rPr>
          <w:rFonts w:cs="Franklin Gothic Book"/>
        </w:rPr>
      </w:pPr>
      <w:r>
        <w:rPr>
          <w:rFonts w:cs="Franklin Gothic Book"/>
        </w:rPr>
        <w:t>13.6. Негативное воздействие строительства и эксплуатации сооружений на окружающую среду может выражаться в следующем:</w:t>
      </w:r>
    </w:p>
    <w:p w:rsidR="004A514E" w:rsidRDefault="004A514E">
      <w:pPr>
        <w:widowControl w:val="0"/>
        <w:autoSpaceDE w:val="0"/>
        <w:autoSpaceDN w:val="0"/>
        <w:adjustRightInd w:val="0"/>
        <w:ind w:firstLine="540"/>
        <w:jc w:val="both"/>
        <w:rPr>
          <w:rFonts w:cs="Franklin Gothic Book"/>
        </w:rPr>
      </w:pPr>
      <w:r>
        <w:rPr>
          <w:rFonts w:cs="Franklin Gothic Book"/>
        </w:rPr>
        <w:t>химическое загрязнение почв, грунтов и подземных вод при нормальном режиме эксплуатации и при авариях, а также в результате технической мелиорации грунтов основания (химическое закрепление, цементация, замораживание и т.п.);</w:t>
      </w:r>
    </w:p>
    <w:p w:rsidR="004A514E" w:rsidRDefault="004A514E">
      <w:pPr>
        <w:widowControl w:val="0"/>
        <w:autoSpaceDE w:val="0"/>
        <w:autoSpaceDN w:val="0"/>
        <w:adjustRightInd w:val="0"/>
        <w:ind w:firstLine="540"/>
        <w:jc w:val="both"/>
        <w:rPr>
          <w:rFonts w:cs="Franklin Gothic Book"/>
        </w:rPr>
      </w:pPr>
      <w:r>
        <w:rPr>
          <w:rFonts w:cs="Franklin Gothic Book"/>
        </w:rPr>
        <w:t xml:space="preserve">изменение режима и уровня подземных вод, выражающееся в изменении условий питания и разгрузки подземных вод, повышении или понижении их уровня. Повышение уровня подземных вод в результате эффекта барража и увеличения техногенного питания может быть причиной подтопления территории, в том числе подвалов сооружений. </w:t>
      </w:r>
      <w:r>
        <w:rPr>
          <w:rFonts w:cs="Franklin Gothic Book"/>
        </w:rPr>
        <w:lastRenderedPageBreak/>
        <w:t>Снижение уровня подземных вод при строительных откачках и за счет дренажа может явиться причиной суффозии и уплотнения грунта, ведущих к осадке территории и опасным деформациям окружающей застройки;</w:t>
      </w:r>
    </w:p>
    <w:p w:rsidR="004A514E" w:rsidRDefault="004A514E">
      <w:pPr>
        <w:widowControl w:val="0"/>
        <w:autoSpaceDE w:val="0"/>
        <w:autoSpaceDN w:val="0"/>
        <w:adjustRightInd w:val="0"/>
        <w:ind w:firstLine="540"/>
        <w:jc w:val="both"/>
        <w:rPr>
          <w:rFonts w:cs="Franklin Gothic Book"/>
        </w:rPr>
      </w:pPr>
      <w:r>
        <w:rPr>
          <w:rFonts w:cs="Franklin Gothic Book"/>
        </w:rPr>
        <w:t>развитие или активизация опасных геологических и инженерно-геологических процессов, таких как карст, суффозия, оползни и др., которые могут вызвать провалы территории и деформации сооружений;</w:t>
      </w:r>
    </w:p>
    <w:p w:rsidR="004A514E" w:rsidRDefault="004A514E">
      <w:pPr>
        <w:widowControl w:val="0"/>
        <w:autoSpaceDE w:val="0"/>
        <w:autoSpaceDN w:val="0"/>
        <w:adjustRightInd w:val="0"/>
        <w:ind w:firstLine="540"/>
        <w:jc w:val="both"/>
        <w:rPr>
          <w:rFonts w:cs="Franklin Gothic Book"/>
        </w:rPr>
      </w:pPr>
      <w:r>
        <w:rPr>
          <w:rFonts w:cs="Franklin Gothic Book"/>
        </w:rPr>
        <w:t>вибрационные, динамические и шумовые воздействия. Забивка свай или шпунта, уплотнение грунтов основания трамбовками и другие динамические и вибрационные воздействия могут привести к деформациям окружающей застройки, спровоцировать суффозию, оползни и возникновение шума, уровень которого превышает санитарные нормы;</w:t>
      </w:r>
    </w:p>
    <w:p w:rsidR="004A514E" w:rsidRDefault="004A514E">
      <w:pPr>
        <w:widowControl w:val="0"/>
        <w:autoSpaceDE w:val="0"/>
        <w:autoSpaceDN w:val="0"/>
        <w:adjustRightInd w:val="0"/>
        <w:ind w:firstLine="540"/>
        <w:jc w:val="both"/>
        <w:rPr>
          <w:rFonts w:cs="Franklin Gothic Book"/>
        </w:rPr>
      </w:pPr>
      <w:r>
        <w:rPr>
          <w:rFonts w:cs="Franklin Gothic Book"/>
        </w:rPr>
        <w:t>образование различных физических полей (тепловых, электромагнитных, электрических и др.).</w:t>
      </w:r>
    </w:p>
    <w:p w:rsidR="004A514E" w:rsidRDefault="004A514E">
      <w:pPr>
        <w:widowControl w:val="0"/>
        <w:autoSpaceDE w:val="0"/>
        <w:autoSpaceDN w:val="0"/>
        <w:adjustRightInd w:val="0"/>
        <w:ind w:firstLine="540"/>
        <w:jc w:val="both"/>
        <w:rPr>
          <w:rFonts w:cs="Franklin Gothic Book"/>
        </w:rPr>
      </w:pPr>
      <w:r>
        <w:rPr>
          <w:rFonts w:cs="Franklin Gothic Book"/>
        </w:rPr>
        <w:t>13.7. Для разработки защитных мероприятий от негативного воздействия строительства на окружающую среду в необходимых случаях следует выполнять прогнозные расчеты:</w:t>
      </w:r>
    </w:p>
    <w:p w:rsidR="004A514E" w:rsidRDefault="004A514E">
      <w:pPr>
        <w:widowControl w:val="0"/>
        <w:autoSpaceDE w:val="0"/>
        <w:autoSpaceDN w:val="0"/>
        <w:adjustRightInd w:val="0"/>
        <w:ind w:firstLine="540"/>
        <w:jc w:val="both"/>
        <w:rPr>
          <w:rFonts w:cs="Franklin Gothic Book"/>
        </w:rPr>
      </w:pPr>
      <w:r>
        <w:rPr>
          <w:rFonts w:cs="Franklin Gothic Book"/>
        </w:rPr>
        <w:t>расчет эффекта барража при устройстве протяженных подземных сооружений, противофильтрационных завес, ограждающих конструкций котлованов, разделительных стенок и т.п.;</w:t>
      </w:r>
    </w:p>
    <w:p w:rsidR="004A514E" w:rsidRDefault="004A514E">
      <w:pPr>
        <w:widowControl w:val="0"/>
        <w:autoSpaceDE w:val="0"/>
        <w:autoSpaceDN w:val="0"/>
        <w:adjustRightInd w:val="0"/>
        <w:ind w:firstLine="540"/>
        <w:jc w:val="both"/>
        <w:rPr>
          <w:rFonts w:cs="Franklin Gothic Book"/>
        </w:rPr>
      </w:pPr>
      <w:r>
        <w:rPr>
          <w:rFonts w:cs="Franklin Gothic Book"/>
        </w:rPr>
        <w:t>оценку оседания земной поверхности в связи с понижением уровня подземных вод;</w:t>
      </w:r>
    </w:p>
    <w:p w:rsidR="004A514E" w:rsidRDefault="004A514E">
      <w:pPr>
        <w:widowControl w:val="0"/>
        <w:autoSpaceDE w:val="0"/>
        <w:autoSpaceDN w:val="0"/>
        <w:adjustRightInd w:val="0"/>
        <w:ind w:firstLine="540"/>
        <w:jc w:val="both"/>
        <w:rPr>
          <w:rFonts w:cs="Franklin Gothic Book"/>
        </w:rPr>
      </w:pPr>
      <w:r>
        <w:rPr>
          <w:rFonts w:cs="Franklin Gothic Book"/>
        </w:rPr>
        <w:t>прогноз развития неблагоприятных инженерно-геологических и геологических процессов (карста, суффозии, оползней и др.);</w:t>
      </w:r>
    </w:p>
    <w:p w:rsidR="004A514E" w:rsidRDefault="004A514E">
      <w:pPr>
        <w:widowControl w:val="0"/>
        <w:autoSpaceDE w:val="0"/>
        <w:autoSpaceDN w:val="0"/>
        <w:adjustRightInd w:val="0"/>
        <w:ind w:firstLine="540"/>
        <w:jc w:val="both"/>
        <w:rPr>
          <w:rFonts w:cs="Franklin Gothic Book"/>
        </w:rPr>
      </w:pPr>
      <w:r>
        <w:rPr>
          <w:rFonts w:cs="Franklin Gothic Book"/>
        </w:rPr>
        <w:t>оценку влияния химического закрепления грунтов основания на свойства грунтов и подземных вод;</w:t>
      </w:r>
    </w:p>
    <w:p w:rsidR="004A514E" w:rsidRDefault="004A514E">
      <w:pPr>
        <w:widowControl w:val="0"/>
        <w:autoSpaceDE w:val="0"/>
        <w:autoSpaceDN w:val="0"/>
        <w:adjustRightInd w:val="0"/>
        <w:ind w:firstLine="540"/>
        <w:jc w:val="both"/>
        <w:rPr>
          <w:rFonts w:cs="Franklin Gothic Book"/>
        </w:rPr>
      </w:pPr>
      <w:r>
        <w:rPr>
          <w:rFonts w:cs="Franklin Gothic Book"/>
        </w:rPr>
        <w:t>оценку влияния динамических и вибрационных воздействий при строительстве на основания и конструкции окружающей застройки и другие расчеты.</w:t>
      </w:r>
    </w:p>
    <w:p w:rsidR="004A514E" w:rsidRDefault="004A514E">
      <w:pPr>
        <w:widowControl w:val="0"/>
        <w:autoSpaceDE w:val="0"/>
        <w:autoSpaceDN w:val="0"/>
        <w:adjustRightInd w:val="0"/>
        <w:ind w:firstLine="540"/>
        <w:jc w:val="both"/>
        <w:rPr>
          <w:rFonts w:cs="Franklin Gothic Book"/>
        </w:rPr>
      </w:pPr>
      <w:r>
        <w:rPr>
          <w:rFonts w:cs="Franklin Gothic Book"/>
        </w:rPr>
        <w:t>С целью определения количественной оценки влияния негативных факторов на окружающую среду необходимо выполнять прогноз изменения ее компонентов с учетом перечисленных факторов.</w:t>
      </w:r>
    </w:p>
    <w:p w:rsidR="004A514E" w:rsidRDefault="004A514E">
      <w:pPr>
        <w:widowControl w:val="0"/>
        <w:autoSpaceDE w:val="0"/>
        <w:autoSpaceDN w:val="0"/>
        <w:adjustRightInd w:val="0"/>
        <w:ind w:firstLine="540"/>
        <w:jc w:val="both"/>
        <w:rPr>
          <w:rFonts w:cs="Franklin Gothic Book"/>
        </w:rPr>
      </w:pPr>
      <w:r>
        <w:rPr>
          <w:rFonts w:cs="Franklin Gothic Book"/>
        </w:rPr>
        <w:t>13.8. На основе анализа изменений компонентов окружающей среды обосновывают и разрабатывают мероприятия по защите природного комплекса территории и населения от негативных процессов (мероприятия по защите грунтов и подземных вод от загрязнений, водозащитные, противокарстовые, противооползневые и другие мероприятия).</w:t>
      </w:r>
    </w:p>
    <w:p w:rsidR="004A514E" w:rsidRDefault="004A514E">
      <w:pPr>
        <w:widowControl w:val="0"/>
        <w:autoSpaceDE w:val="0"/>
        <w:autoSpaceDN w:val="0"/>
        <w:adjustRightInd w:val="0"/>
        <w:ind w:firstLine="540"/>
        <w:jc w:val="both"/>
        <w:rPr>
          <w:rFonts w:cs="Franklin Gothic Book"/>
        </w:rPr>
      </w:pPr>
      <w:r>
        <w:rPr>
          <w:rFonts w:cs="Franklin Gothic Book"/>
        </w:rPr>
        <w:t>Эти мероприятия должны обеспечить снижение или ликвидацию неблагоприятных воздействий на окружающую среду и уменьшение вероятности возникновения аварий.</w:t>
      </w:r>
    </w:p>
    <w:p w:rsidR="004A514E" w:rsidRDefault="004A514E">
      <w:pPr>
        <w:widowControl w:val="0"/>
        <w:autoSpaceDE w:val="0"/>
        <w:autoSpaceDN w:val="0"/>
        <w:adjustRightInd w:val="0"/>
        <w:ind w:firstLine="540"/>
        <w:jc w:val="both"/>
        <w:rPr>
          <w:rFonts w:cs="Franklin Gothic Book"/>
        </w:rPr>
      </w:pPr>
      <w:r>
        <w:rPr>
          <w:rFonts w:cs="Franklin Gothic Book"/>
        </w:rPr>
        <w:t>В необходимых случаях следует организовывать экологический мониторинг воздействия строительства на окружающую среду, наблюдения за изменением окружающей природной среды при опасности загрязнения грунтов и подземных вод, газовыделении, радиационном излучении и т.п.</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outlineLvl w:val="0"/>
        <w:rPr>
          <w:rFonts w:cs="Franklin Gothic Book"/>
        </w:rPr>
      </w:pPr>
      <w:bookmarkStart w:id="237" w:name="Par3748"/>
      <w:bookmarkEnd w:id="237"/>
      <w:r>
        <w:rPr>
          <w:rFonts w:cs="Franklin Gothic Book"/>
        </w:rPr>
        <w:t>Приложение</w:t>
      </w:r>
      <w:proofErr w:type="gramStart"/>
      <w:r>
        <w:rPr>
          <w:rFonts w:cs="Franklin Gothic Book"/>
        </w:rPr>
        <w:t xml:space="preserve"> А</w:t>
      </w:r>
      <w:proofErr w:type="gramEnd"/>
    </w:p>
    <w:p w:rsidR="004A514E" w:rsidRDefault="004A514E">
      <w:pPr>
        <w:widowControl w:val="0"/>
        <w:autoSpaceDE w:val="0"/>
        <w:autoSpaceDN w:val="0"/>
        <w:adjustRightInd w:val="0"/>
        <w:jc w:val="right"/>
        <w:rPr>
          <w:rFonts w:cs="Franklin Gothic Book"/>
        </w:rPr>
      </w:pPr>
      <w:r>
        <w:rPr>
          <w:rFonts w:cs="Franklin Gothic Book"/>
        </w:rPr>
        <w:t>(обязательное)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38" w:name="Par3751"/>
      <w:bookmarkEnd w:id="238"/>
      <w:r>
        <w:rPr>
          <w:rFonts w:cs="Franklin Gothic Book"/>
        </w:rPr>
        <w:t>ТЕРМИНЫ И ОПРЕДЕЛЕНИЯ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В настоящем СП применены следующие термины с соответствующими определениями:</w:t>
      </w:r>
    </w:p>
    <w:p w:rsidR="004A514E" w:rsidRDefault="004A514E">
      <w:pPr>
        <w:widowControl w:val="0"/>
        <w:autoSpaceDE w:val="0"/>
        <w:autoSpaceDN w:val="0"/>
        <w:adjustRightInd w:val="0"/>
        <w:ind w:firstLine="540"/>
        <w:jc w:val="both"/>
        <w:rPr>
          <w:rFonts w:cs="Franklin Gothic Book"/>
        </w:rPr>
      </w:pPr>
      <w:r>
        <w:rPr>
          <w:rFonts w:cs="Franklin Gothic Book"/>
        </w:rPr>
        <w:t>Основание сооружения: массив грунта, взаимодействующий с сооружением.</w:t>
      </w:r>
    </w:p>
    <w:p w:rsidR="004A514E" w:rsidRDefault="004A514E">
      <w:pPr>
        <w:widowControl w:val="0"/>
        <w:autoSpaceDE w:val="0"/>
        <w:autoSpaceDN w:val="0"/>
        <w:adjustRightInd w:val="0"/>
        <w:ind w:firstLine="540"/>
        <w:jc w:val="both"/>
        <w:rPr>
          <w:rFonts w:cs="Franklin Gothic Book"/>
        </w:rPr>
      </w:pPr>
      <w:r>
        <w:rPr>
          <w:rFonts w:cs="Franklin Gothic Book"/>
        </w:rPr>
        <w:t>Фундамент сооружения: часть сооружения, которая служит для передачи нагрузки от сооружения на основание.</w:t>
      </w:r>
    </w:p>
    <w:p w:rsidR="004A514E" w:rsidRDefault="004A514E">
      <w:pPr>
        <w:widowControl w:val="0"/>
        <w:autoSpaceDE w:val="0"/>
        <w:autoSpaceDN w:val="0"/>
        <w:adjustRightInd w:val="0"/>
        <w:ind w:firstLine="540"/>
        <w:jc w:val="both"/>
        <w:rPr>
          <w:rFonts w:cs="Franklin Gothic Book"/>
        </w:rPr>
      </w:pPr>
      <w:r>
        <w:rPr>
          <w:rFonts w:cs="Franklin Gothic Book"/>
        </w:rPr>
        <w:t xml:space="preserve">Подземное сооружение или подземная часть сооружения: сооружение или часть </w:t>
      </w:r>
      <w:r>
        <w:rPr>
          <w:rFonts w:cs="Franklin Gothic Book"/>
        </w:rPr>
        <w:lastRenderedPageBreak/>
        <w:t>сооружения, расположенная ниже уровня поверхности земли (планировки).</w:t>
      </w:r>
    </w:p>
    <w:p w:rsidR="004A514E" w:rsidRDefault="004A514E">
      <w:pPr>
        <w:widowControl w:val="0"/>
        <w:autoSpaceDE w:val="0"/>
        <w:autoSpaceDN w:val="0"/>
        <w:adjustRightInd w:val="0"/>
        <w:ind w:firstLine="540"/>
        <w:jc w:val="both"/>
        <w:rPr>
          <w:rFonts w:cs="Franklin Gothic Book"/>
        </w:rPr>
      </w:pPr>
      <w:r>
        <w:rPr>
          <w:rFonts w:cs="Franklin Gothic Book"/>
        </w:rPr>
        <w:t>Малозаглубленный фундамент: фундамент с глубиной заложения подошвы выше расчетной глубины сезонного промерзания грунта.</w:t>
      </w:r>
    </w:p>
    <w:p w:rsidR="004A514E" w:rsidRDefault="004A514E">
      <w:pPr>
        <w:widowControl w:val="0"/>
        <w:autoSpaceDE w:val="0"/>
        <w:autoSpaceDN w:val="0"/>
        <w:adjustRightInd w:val="0"/>
        <w:ind w:firstLine="540"/>
        <w:jc w:val="both"/>
        <w:rPr>
          <w:rFonts w:cs="Franklin Gothic Book"/>
        </w:rPr>
      </w:pPr>
      <w:r>
        <w:rPr>
          <w:rFonts w:cs="Franklin Gothic Book"/>
        </w:rPr>
        <w:t>Осадки: вертикальные составляющие деформаций основания, происходящие в результате внешних воздействий и в отдельных случаях от собственного веса грунта, не сопровождающиеся изменением его структуры.</w:t>
      </w:r>
    </w:p>
    <w:p w:rsidR="004A514E" w:rsidRDefault="004A514E">
      <w:pPr>
        <w:widowControl w:val="0"/>
        <w:autoSpaceDE w:val="0"/>
        <w:autoSpaceDN w:val="0"/>
        <w:adjustRightInd w:val="0"/>
        <w:ind w:firstLine="540"/>
        <w:jc w:val="both"/>
        <w:rPr>
          <w:rFonts w:cs="Franklin Gothic Book"/>
        </w:rPr>
      </w:pPr>
      <w:r>
        <w:rPr>
          <w:rFonts w:cs="Franklin Gothic Book"/>
        </w:rPr>
        <w:t>Просадки: вертикальные составляющие деформаций основания, происходящие в результате изменения структуры грунта под воздействием как внешних нагрузок и собственного веса грунта, так и дополнительных факторов, таких, например, как замачивание просадочного грунта, оттаивание ледовых прослоек в замерзшем грунте и т.п.</w:t>
      </w:r>
    </w:p>
    <w:p w:rsidR="004A514E" w:rsidRDefault="004A514E">
      <w:pPr>
        <w:widowControl w:val="0"/>
        <w:autoSpaceDE w:val="0"/>
        <w:autoSpaceDN w:val="0"/>
        <w:adjustRightInd w:val="0"/>
        <w:ind w:firstLine="540"/>
        <w:jc w:val="both"/>
        <w:rPr>
          <w:rFonts w:cs="Franklin Gothic Book"/>
        </w:rPr>
      </w:pPr>
      <w:r>
        <w:rPr>
          <w:rFonts w:cs="Franklin Gothic Book"/>
        </w:rPr>
        <w:t>Подъемы и осадки: вертикальные составляющие деформаций основания, связанные с изменением объема грунтов при изменении их влажности или воздействии химических веществ (набухание и усадка) и при замерзании воды и оттаивании льда в порах грунта (морозное пучение и оттаивание грунта).</w:t>
      </w:r>
    </w:p>
    <w:p w:rsidR="004A514E" w:rsidRDefault="004A514E">
      <w:pPr>
        <w:widowControl w:val="0"/>
        <w:autoSpaceDE w:val="0"/>
        <w:autoSpaceDN w:val="0"/>
        <w:adjustRightInd w:val="0"/>
        <w:ind w:firstLine="540"/>
        <w:jc w:val="both"/>
        <w:rPr>
          <w:rFonts w:cs="Franklin Gothic Book"/>
        </w:rPr>
      </w:pPr>
      <w:r>
        <w:rPr>
          <w:rFonts w:cs="Franklin Gothic Book"/>
        </w:rPr>
        <w:t>Оседания: вертикальные составляющие деформаций земной поверхности, вызываемые разработкой полезных ископаемых, изменением гидрогеологических условий, понижением уровня подземных вод, карстово-суффозионными процессами и т.п.</w:t>
      </w:r>
    </w:p>
    <w:p w:rsidR="004A514E" w:rsidRDefault="004A514E">
      <w:pPr>
        <w:widowControl w:val="0"/>
        <w:autoSpaceDE w:val="0"/>
        <w:autoSpaceDN w:val="0"/>
        <w:adjustRightInd w:val="0"/>
        <w:ind w:firstLine="540"/>
        <w:jc w:val="both"/>
        <w:rPr>
          <w:rFonts w:cs="Franklin Gothic Book"/>
        </w:rPr>
      </w:pPr>
      <w:r>
        <w:rPr>
          <w:rFonts w:cs="Franklin Gothic Book"/>
        </w:rPr>
        <w:t>Горизонтальные перемещения: горизонтальные составляющие деформаций основания, связанные с действием горизонтальных нагрузок на основание (фундаменты распорных систем, подпорные стены и т.д.) или со значительными деформациями поверхности при оседаниях, просадках грунтов от собственного веса и т.п.</w:t>
      </w:r>
    </w:p>
    <w:p w:rsidR="004A514E" w:rsidRDefault="004A514E">
      <w:pPr>
        <w:widowControl w:val="0"/>
        <w:autoSpaceDE w:val="0"/>
        <w:autoSpaceDN w:val="0"/>
        <w:adjustRightInd w:val="0"/>
        <w:ind w:firstLine="540"/>
        <w:jc w:val="both"/>
        <w:rPr>
          <w:rFonts w:cs="Franklin Gothic Book"/>
        </w:rPr>
      </w:pPr>
      <w:r>
        <w:rPr>
          <w:rFonts w:cs="Franklin Gothic Book"/>
        </w:rPr>
        <w:t>Провалы: вертикальные составляющие деформаций земной поверхности с нарушением сплошности грунтов, образующиеся вследствие обрушения толщи грунтов над карстовыми полостями, горными выработками или зонами суффозионного выноса грунта.</w:t>
      </w:r>
    </w:p>
    <w:p w:rsidR="004A514E" w:rsidRDefault="004A514E">
      <w:pPr>
        <w:widowControl w:val="0"/>
        <w:autoSpaceDE w:val="0"/>
        <w:autoSpaceDN w:val="0"/>
        <w:adjustRightInd w:val="0"/>
        <w:ind w:firstLine="540"/>
        <w:jc w:val="both"/>
        <w:rPr>
          <w:rFonts w:cs="Franklin Gothic Book"/>
        </w:rPr>
      </w:pPr>
      <w:r>
        <w:rPr>
          <w:rFonts w:cs="Franklin Gothic Book"/>
        </w:rPr>
        <w:t>Малоэтажные здания: жилые и общественные здания высотой, не превышающей три этажа.</w:t>
      </w:r>
    </w:p>
    <w:p w:rsidR="004A514E" w:rsidRDefault="004A514E">
      <w:pPr>
        <w:widowControl w:val="0"/>
        <w:autoSpaceDE w:val="0"/>
        <w:autoSpaceDN w:val="0"/>
        <w:adjustRightInd w:val="0"/>
        <w:ind w:firstLine="540"/>
        <w:jc w:val="both"/>
        <w:rPr>
          <w:rFonts w:cs="Franklin Gothic Book"/>
        </w:rPr>
      </w:pPr>
      <w:r>
        <w:rPr>
          <w:rFonts w:cs="Franklin Gothic Book"/>
        </w:rPr>
        <w:t>Высотные здания: здания высотой более 75 м.</w:t>
      </w:r>
    </w:p>
    <w:p w:rsidR="004A514E" w:rsidRDefault="004A514E">
      <w:pPr>
        <w:widowControl w:val="0"/>
        <w:autoSpaceDE w:val="0"/>
        <w:autoSpaceDN w:val="0"/>
        <w:adjustRightInd w:val="0"/>
        <w:ind w:firstLine="540"/>
        <w:jc w:val="both"/>
        <w:rPr>
          <w:rFonts w:cs="Franklin Gothic Book"/>
        </w:rPr>
      </w:pPr>
      <w:r>
        <w:rPr>
          <w:rFonts w:cs="Franklin Gothic Book"/>
        </w:rPr>
        <w:t>Уникальные сооружения: сооружения, для которых удовлетворяется одно из требований:</w:t>
      </w:r>
    </w:p>
    <w:p w:rsidR="004A514E" w:rsidRDefault="004A514E">
      <w:pPr>
        <w:widowControl w:val="0"/>
        <w:autoSpaceDE w:val="0"/>
        <w:autoSpaceDN w:val="0"/>
        <w:adjustRightInd w:val="0"/>
        <w:ind w:firstLine="540"/>
        <w:jc w:val="both"/>
        <w:rPr>
          <w:rFonts w:cs="Franklin Gothic Book"/>
        </w:rPr>
      </w:pPr>
      <w:r>
        <w:rPr>
          <w:rFonts w:cs="Franklin Gothic Book"/>
        </w:rPr>
        <w:t>высота более 100 м;</w:t>
      </w:r>
    </w:p>
    <w:p w:rsidR="004A514E" w:rsidRDefault="004A514E">
      <w:pPr>
        <w:widowControl w:val="0"/>
        <w:autoSpaceDE w:val="0"/>
        <w:autoSpaceDN w:val="0"/>
        <w:adjustRightInd w:val="0"/>
        <w:ind w:firstLine="540"/>
        <w:jc w:val="both"/>
        <w:rPr>
          <w:rFonts w:cs="Franklin Gothic Book"/>
        </w:rPr>
      </w:pPr>
      <w:r>
        <w:rPr>
          <w:rFonts w:cs="Franklin Gothic Book"/>
        </w:rPr>
        <w:t>пролет более 100 м;</w:t>
      </w:r>
    </w:p>
    <w:p w:rsidR="004A514E" w:rsidRDefault="004A514E">
      <w:pPr>
        <w:widowControl w:val="0"/>
        <w:autoSpaceDE w:val="0"/>
        <w:autoSpaceDN w:val="0"/>
        <w:adjustRightInd w:val="0"/>
        <w:ind w:firstLine="540"/>
        <w:jc w:val="both"/>
        <w:rPr>
          <w:rFonts w:cs="Franklin Gothic Book"/>
        </w:rPr>
      </w:pPr>
      <w:r>
        <w:rPr>
          <w:rFonts w:cs="Franklin Gothic Book"/>
        </w:rPr>
        <w:t>глубина подземной части или заглубление подземного сооружения более чем 10 м ниже планировочной отметки;</w:t>
      </w:r>
    </w:p>
    <w:p w:rsidR="004A514E" w:rsidRDefault="004A514E">
      <w:pPr>
        <w:widowControl w:val="0"/>
        <w:autoSpaceDE w:val="0"/>
        <w:autoSpaceDN w:val="0"/>
        <w:adjustRightInd w:val="0"/>
        <w:ind w:firstLine="540"/>
        <w:jc w:val="both"/>
        <w:rPr>
          <w:rFonts w:cs="Franklin Gothic Book"/>
        </w:rPr>
      </w:pPr>
      <w:r>
        <w:rPr>
          <w:rFonts w:cs="Franklin Gothic Book"/>
        </w:rPr>
        <w:t>вылет консолей более 20 м;</w:t>
      </w:r>
    </w:p>
    <w:p w:rsidR="004A514E" w:rsidRDefault="004A514E">
      <w:pPr>
        <w:widowControl w:val="0"/>
        <w:autoSpaceDE w:val="0"/>
        <w:autoSpaceDN w:val="0"/>
        <w:adjustRightInd w:val="0"/>
        <w:ind w:firstLine="540"/>
        <w:jc w:val="both"/>
        <w:rPr>
          <w:rFonts w:cs="Franklin Gothic Book"/>
        </w:rPr>
      </w:pPr>
      <w:r>
        <w:rPr>
          <w:rFonts w:cs="Franklin Gothic Book"/>
        </w:rPr>
        <w:t>наличие конструкций и конструктивных систем, в отношении которых применяются нестандартные методы расчета с учетом физических или геометрических нелинейных свойств либо разрабатываются специальные методы расчета.</w:t>
      </w:r>
    </w:p>
    <w:p w:rsidR="004A514E" w:rsidRDefault="004A514E">
      <w:pPr>
        <w:widowControl w:val="0"/>
        <w:autoSpaceDE w:val="0"/>
        <w:autoSpaceDN w:val="0"/>
        <w:adjustRightInd w:val="0"/>
        <w:ind w:firstLine="540"/>
        <w:jc w:val="both"/>
        <w:rPr>
          <w:rFonts w:cs="Franklin Gothic Book"/>
        </w:rPr>
      </w:pPr>
      <w:r>
        <w:rPr>
          <w:rFonts w:cs="Franklin Gothic Book"/>
        </w:rPr>
        <w:t>Водоупор или водоупорный слой грунта: малопроницаемый слой грунта, фильтрацией подземных вод через который можно пренебречь.</w:t>
      </w:r>
    </w:p>
    <w:p w:rsidR="004A514E" w:rsidRDefault="004A514E">
      <w:pPr>
        <w:widowControl w:val="0"/>
        <w:autoSpaceDE w:val="0"/>
        <w:autoSpaceDN w:val="0"/>
        <w:adjustRightInd w:val="0"/>
        <w:ind w:firstLine="540"/>
        <w:jc w:val="both"/>
        <w:rPr>
          <w:rFonts w:cs="Franklin Gothic Book"/>
        </w:rPr>
      </w:pPr>
      <w:r>
        <w:rPr>
          <w:rFonts w:cs="Franklin Gothic Book"/>
        </w:rPr>
        <w:t>Барражный эффект: подъем уровня подземных вод на пути фильтрационного потока перед преградой.</w:t>
      </w:r>
    </w:p>
    <w:p w:rsidR="004A514E" w:rsidRDefault="004A514E">
      <w:pPr>
        <w:widowControl w:val="0"/>
        <w:autoSpaceDE w:val="0"/>
        <w:autoSpaceDN w:val="0"/>
        <w:adjustRightInd w:val="0"/>
        <w:ind w:firstLine="540"/>
        <w:jc w:val="both"/>
        <w:rPr>
          <w:rFonts w:cs="Franklin Gothic Book"/>
        </w:rPr>
      </w:pPr>
      <w:r>
        <w:rPr>
          <w:rFonts w:cs="Franklin Gothic Book"/>
        </w:rPr>
        <w:t>Особые условия: условия, характеризующиеся наличием:</w:t>
      </w:r>
    </w:p>
    <w:p w:rsidR="004A514E" w:rsidRDefault="004A514E">
      <w:pPr>
        <w:widowControl w:val="0"/>
        <w:autoSpaceDE w:val="0"/>
        <w:autoSpaceDN w:val="0"/>
        <w:adjustRightInd w:val="0"/>
        <w:ind w:firstLine="540"/>
        <w:jc w:val="both"/>
        <w:rPr>
          <w:rFonts w:cs="Franklin Gothic Book"/>
        </w:rPr>
      </w:pPr>
      <w:r>
        <w:rPr>
          <w:rFonts w:cs="Franklin Gothic Book"/>
        </w:rPr>
        <w:t>неблагоприятных геологических и инженерно-геологических процессов (карст, суффозия, горные подработки, оползни и т.д.);</w:t>
      </w:r>
    </w:p>
    <w:p w:rsidR="004A514E" w:rsidRDefault="004A514E">
      <w:pPr>
        <w:widowControl w:val="0"/>
        <w:autoSpaceDE w:val="0"/>
        <w:autoSpaceDN w:val="0"/>
        <w:adjustRightInd w:val="0"/>
        <w:ind w:firstLine="540"/>
        <w:jc w:val="both"/>
        <w:rPr>
          <w:rFonts w:cs="Franklin Gothic Book"/>
        </w:rPr>
      </w:pPr>
      <w:r>
        <w:rPr>
          <w:rFonts w:cs="Franklin Gothic Book"/>
        </w:rPr>
        <w:t>сейсмических, динамических, вибрационных и других воздействий;</w:t>
      </w:r>
    </w:p>
    <w:p w:rsidR="004A514E" w:rsidRDefault="004A514E">
      <w:pPr>
        <w:widowControl w:val="0"/>
        <w:autoSpaceDE w:val="0"/>
        <w:autoSpaceDN w:val="0"/>
        <w:adjustRightInd w:val="0"/>
        <w:ind w:firstLine="540"/>
        <w:jc w:val="both"/>
        <w:rPr>
          <w:rFonts w:cs="Franklin Gothic Book"/>
        </w:rPr>
      </w:pPr>
      <w:r>
        <w:rPr>
          <w:rFonts w:cs="Franklin Gothic Book"/>
        </w:rPr>
        <w:t xml:space="preserve">специфических грунтов (просадочные, </w:t>
      </w:r>
      <w:proofErr w:type="gramStart"/>
      <w:r>
        <w:rPr>
          <w:rFonts w:cs="Franklin Gothic Book"/>
        </w:rPr>
        <w:t>набухающие</w:t>
      </w:r>
      <w:proofErr w:type="gramEnd"/>
      <w:r>
        <w:rPr>
          <w:rFonts w:cs="Franklin Gothic Book"/>
        </w:rPr>
        <w:t>, засоленные и др.).</w:t>
      </w:r>
    </w:p>
    <w:p w:rsidR="004A514E" w:rsidRDefault="004A514E">
      <w:pPr>
        <w:widowControl w:val="0"/>
        <w:autoSpaceDE w:val="0"/>
        <w:autoSpaceDN w:val="0"/>
        <w:adjustRightInd w:val="0"/>
        <w:ind w:firstLine="540"/>
        <w:jc w:val="both"/>
        <w:rPr>
          <w:rFonts w:cs="Franklin Gothic Book"/>
        </w:rPr>
      </w:pPr>
      <w:r>
        <w:rPr>
          <w:rFonts w:cs="Franklin Gothic Book"/>
        </w:rPr>
        <w:t>Силы отрицательного (негативного) трения: силы, возникающие на боковой поверхности фундаментов и подземных частей сооружений, при перемещении грунтов вниз относительно них.</w:t>
      </w:r>
    </w:p>
    <w:p w:rsidR="004A514E" w:rsidRDefault="004A514E">
      <w:pPr>
        <w:widowControl w:val="0"/>
        <w:autoSpaceDE w:val="0"/>
        <w:autoSpaceDN w:val="0"/>
        <w:adjustRightInd w:val="0"/>
        <w:ind w:firstLine="540"/>
        <w:jc w:val="both"/>
        <w:rPr>
          <w:rFonts w:cs="Franklin Gothic Book"/>
        </w:rPr>
      </w:pPr>
      <w:proofErr w:type="gramStart"/>
      <w:r>
        <w:rPr>
          <w:rFonts w:cs="Franklin Gothic Book"/>
        </w:rPr>
        <w:t>Армированный массив грунта: массив грунта, для которого в заданной области по глубине и в плане проведены мероприятия, направленные на повышение прочностных и деформационных характеристик путем устройства грунтовых свай, частичного закрепления грунтового массива и т.п.</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 xml:space="preserve">Выравнивание сооружения: подъем сооружения или отдельных его частей с помощью домкратов или других приспособлений при неравномерных деформациях, превышающих </w:t>
      </w:r>
      <w:r>
        <w:rPr>
          <w:rFonts w:cs="Franklin Gothic Book"/>
        </w:rPr>
        <w:lastRenderedPageBreak/>
        <w:t>предельные.</w:t>
      </w:r>
    </w:p>
    <w:p w:rsidR="004A514E" w:rsidRDefault="004A514E">
      <w:pPr>
        <w:widowControl w:val="0"/>
        <w:autoSpaceDE w:val="0"/>
        <w:autoSpaceDN w:val="0"/>
        <w:adjustRightInd w:val="0"/>
        <w:ind w:firstLine="540"/>
        <w:jc w:val="both"/>
        <w:rPr>
          <w:rFonts w:cs="Franklin Gothic Book"/>
        </w:rPr>
      </w:pPr>
      <w:r>
        <w:rPr>
          <w:rFonts w:cs="Franklin Gothic Book"/>
        </w:rPr>
        <w:t>Компенсационные мероприятия: мероприятия, направленные на сохранение или восстановление напряженно-деформированного состояния оснований реконструируемых сооружений или сооружений окружающей застройки и гидрогеологического режима.</w:t>
      </w:r>
    </w:p>
    <w:p w:rsidR="004A514E" w:rsidRDefault="004A514E">
      <w:pPr>
        <w:widowControl w:val="0"/>
        <w:autoSpaceDE w:val="0"/>
        <w:autoSpaceDN w:val="0"/>
        <w:adjustRightInd w:val="0"/>
        <w:ind w:firstLine="540"/>
        <w:jc w:val="both"/>
        <w:rPr>
          <w:rFonts w:cs="Franklin Gothic Book"/>
        </w:rPr>
      </w:pPr>
      <w:r>
        <w:rPr>
          <w:rFonts w:cs="Franklin Gothic Book"/>
        </w:rPr>
        <w:t>Окружающая застройка: существующие здания, сооружения и инженерные коммуникации, расположенные вблизи объектов нового строительства или реконструкции.</w:t>
      </w:r>
    </w:p>
    <w:p w:rsidR="004A514E" w:rsidRDefault="004A514E">
      <w:pPr>
        <w:widowControl w:val="0"/>
        <w:autoSpaceDE w:val="0"/>
        <w:autoSpaceDN w:val="0"/>
        <w:adjustRightInd w:val="0"/>
        <w:ind w:firstLine="540"/>
        <w:jc w:val="both"/>
        <w:rPr>
          <w:rFonts w:cs="Franklin Gothic Book"/>
        </w:rPr>
      </w:pPr>
      <w:r>
        <w:rPr>
          <w:rFonts w:cs="Franklin Gothic Book"/>
        </w:rPr>
        <w:t>Зона влияния нового строительства или реконструкции: расстояние, за пределами которого негативное воздействие на окружающую застройку пренебрежимо мало.</w:t>
      </w:r>
    </w:p>
    <w:p w:rsidR="004A514E" w:rsidRDefault="004A514E">
      <w:pPr>
        <w:widowControl w:val="0"/>
        <w:autoSpaceDE w:val="0"/>
        <w:autoSpaceDN w:val="0"/>
        <w:adjustRightInd w:val="0"/>
        <w:ind w:firstLine="540"/>
        <w:jc w:val="both"/>
        <w:rPr>
          <w:rFonts w:cs="Franklin Gothic Book"/>
        </w:rPr>
      </w:pPr>
      <w:r>
        <w:rPr>
          <w:rFonts w:cs="Franklin Gothic Book"/>
        </w:rPr>
        <w:t>Специализированные организации: организации, основным направлением деятельности которых является выполнение комплексных инженерных изысканий и проектирование оснований, фундаментов и подземных частей сооружений, располагающие квалифицированным и опытным персоналом, в т.ч. с обязательным привлечением научных кадров, соответствующим сертифицированным оборудованием и программным обеспечением.</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outlineLvl w:val="0"/>
        <w:rPr>
          <w:rFonts w:cs="Franklin Gothic Book"/>
        </w:rPr>
      </w:pPr>
      <w:bookmarkStart w:id="239" w:name="Par3790"/>
      <w:bookmarkEnd w:id="239"/>
      <w:r>
        <w:rPr>
          <w:rFonts w:cs="Franklin Gothic Book"/>
        </w:rPr>
        <w:t>Приложение</w:t>
      </w:r>
      <w:proofErr w:type="gramStart"/>
      <w:r>
        <w:rPr>
          <w:rFonts w:cs="Franklin Gothic Book"/>
        </w:rPr>
        <w:t xml:space="preserve"> Б</w:t>
      </w:r>
      <w:proofErr w:type="gramEnd"/>
    </w:p>
    <w:p w:rsidR="004A514E" w:rsidRDefault="004A514E">
      <w:pPr>
        <w:widowControl w:val="0"/>
        <w:autoSpaceDE w:val="0"/>
        <w:autoSpaceDN w:val="0"/>
        <w:adjustRightInd w:val="0"/>
        <w:jc w:val="right"/>
        <w:rPr>
          <w:rFonts w:cs="Franklin Gothic Book"/>
        </w:rPr>
      </w:pPr>
      <w:r>
        <w:rPr>
          <w:rFonts w:cs="Franklin Gothic Book"/>
        </w:rPr>
        <w:t>(рекомендуемое)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40" w:name="Par3793"/>
      <w:bookmarkEnd w:id="240"/>
      <w:r>
        <w:rPr>
          <w:rFonts w:cs="Franklin Gothic Book"/>
        </w:rPr>
        <w:t xml:space="preserve">НОРМАТИВНЫЕ ЗНАЧЕНИЯ </w:t>
      </w:r>
      <w:proofErr w:type="gramStart"/>
      <w:r>
        <w:rPr>
          <w:rFonts w:cs="Franklin Gothic Book"/>
        </w:rPr>
        <w:t>ПРОЧНОСТНЫХ</w:t>
      </w:r>
      <w:proofErr w:type="gramEnd"/>
    </w:p>
    <w:p w:rsidR="004A514E" w:rsidRDefault="004A514E">
      <w:pPr>
        <w:widowControl w:val="0"/>
        <w:autoSpaceDE w:val="0"/>
        <w:autoSpaceDN w:val="0"/>
        <w:adjustRightInd w:val="0"/>
        <w:jc w:val="center"/>
        <w:rPr>
          <w:rFonts w:cs="Franklin Gothic Book"/>
        </w:rPr>
      </w:pPr>
      <w:r>
        <w:rPr>
          <w:rFonts w:cs="Franklin Gothic Book"/>
        </w:rPr>
        <w:t>И ДЕФОРМАЦИОННЫХ ХАРАКТЕРИСТИК ГРУНТОВ</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Б.1. Характеристики грунтов, приведенные в таблицах Б.1 - </w:t>
      </w:r>
      <w:hyperlink w:anchor="Par4054" w:history="1">
        <w:r>
          <w:rPr>
            <w:rFonts w:cs="Franklin Gothic Book"/>
            <w:color w:val="0000FF"/>
          </w:rPr>
          <w:t>Б.8</w:t>
        </w:r>
      </w:hyperlink>
      <w:r>
        <w:rPr>
          <w:rFonts w:cs="Franklin Gothic Book"/>
        </w:rPr>
        <w:t xml:space="preserve">, допускается использовать в расчетах оснований сооружений в соответствии с указаниями </w:t>
      </w:r>
      <w:hyperlink w:anchor="Par323" w:history="1">
        <w:r>
          <w:rPr>
            <w:rFonts w:cs="Franklin Gothic Book"/>
            <w:color w:val="0000FF"/>
          </w:rPr>
          <w:t>5.3.18</w:t>
        </w:r>
      </w:hyperlink>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Б.1</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41" w:name="Par3800"/>
      <w:bookmarkEnd w:id="241"/>
      <w:r>
        <w:rPr>
          <w:rFonts w:cs="Franklin Gothic Book"/>
        </w:rPr>
        <w:t xml:space="preserve">Нормативные значения удельного сцепления </w:t>
      </w:r>
      <w:r>
        <w:rPr>
          <w:rFonts w:cs="Franklin Gothic Book"/>
          <w:position w:val="-12"/>
        </w:rPr>
        <w:pict>
          <v:shape id="_x0000_i2057" type="#_x0000_t75" style="width:12.75pt;height:18.75pt">
            <v:imagedata r:id="rId1058" o:title=""/>
          </v:shape>
        </w:pict>
      </w:r>
      <w:r>
        <w:rPr>
          <w:rFonts w:cs="Franklin Gothic Book"/>
        </w:rPr>
        <w:t>, кПа, угла</w:t>
      </w:r>
    </w:p>
    <w:p w:rsidR="004A514E" w:rsidRDefault="004A514E">
      <w:pPr>
        <w:widowControl w:val="0"/>
        <w:autoSpaceDE w:val="0"/>
        <w:autoSpaceDN w:val="0"/>
        <w:adjustRightInd w:val="0"/>
        <w:jc w:val="center"/>
        <w:rPr>
          <w:rFonts w:cs="Franklin Gothic Book"/>
        </w:rPr>
      </w:pPr>
      <w:r>
        <w:rPr>
          <w:rFonts w:cs="Franklin Gothic Book"/>
        </w:rPr>
        <w:t xml:space="preserve">внутреннего трения </w:t>
      </w:r>
      <w:r>
        <w:rPr>
          <w:rFonts w:cs="Franklin Gothic Book"/>
          <w:position w:val="-12"/>
        </w:rPr>
        <w:pict>
          <v:shape id="_x0000_i2058" type="#_x0000_t75" style="width:14.25pt;height:18.75pt">
            <v:imagedata r:id="rId1059" o:title=""/>
          </v:shape>
        </w:pict>
      </w:r>
      <w:r>
        <w:rPr>
          <w:rFonts w:cs="Franklin Gothic Book"/>
        </w:rPr>
        <w:t>, град, и модуля деформации E, МПа,</w:t>
      </w:r>
    </w:p>
    <w:p w:rsidR="004A514E" w:rsidRDefault="004A514E">
      <w:pPr>
        <w:widowControl w:val="0"/>
        <w:autoSpaceDE w:val="0"/>
        <w:autoSpaceDN w:val="0"/>
        <w:adjustRightInd w:val="0"/>
        <w:jc w:val="center"/>
        <w:rPr>
          <w:rFonts w:cs="Franklin Gothic Book"/>
        </w:rPr>
      </w:pPr>
      <w:r>
        <w:rPr>
          <w:rFonts w:cs="Franklin Gothic Book"/>
        </w:rPr>
        <w:t>песков четвертичных отложений</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Пески      │ Обозначения │ Характеристики грунтов при коэффициенте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│характеристик│          пористости e, </w:t>
      </w:r>
      <w:proofErr w:type="gramStart"/>
      <w:r>
        <w:rPr>
          <w:rFonts w:ascii="Courier New" w:hAnsi="Courier New" w:cs="Courier New"/>
          <w:sz w:val="20"/>
          <w:szCs w:val="20"/>
        </w:rPr>
        <w:t>равном</w:t>
      </w:r>
      <w:proofErr w:type="gramEnd"/>
      <w:r>
        <w:rPr>
          <w:rFonts w:ascii="Courier New" w:hAnsi="Courier New" w:cs="Courier New"/>
          <w:sz w:val="20"/>
          <w:szCs w:val="20"/>
        </w:rPr>
        <w:t xml:space="preserve">           │</w:t>
      </w:r>
    </w:p>
    <w:p w:rsidR="004A514E" w:rsidRDefault="004A514E">
      <w:pPr>
        <w:pStyle w:val="ConsPlusCell"/>
        <w:rPr>
          <w:rFonts w:ascii="Courier New" w:hAnsi="Courier New" w:cs="Courier New"/>
          <w:sz w:val="20"/>
          <w:szCs w:val="20"/>
        </w:rPr>
      </w:pPr>
      <w:r>
        <w:rPr>
          <w:rFonts w:ascii="Courier New" w:hAnsi="Courier New" w:cs="Courier New"/>
          <w:sz w:val="20"/>
          <w:szCs w:val="20"/>
        </w:rPr>
        <w:t>│                 │   грунтов   ├──────────┬─────────┬──────────┬─────────┤</w:t>
      </w:r>
    </w:p>
    <w:p w:rsidR="004A514E" w:rsidRDefault="004A514E">
      <w:pPr>
        <w:pStyle w:val="ConsPlusCell"/>
        <w:rPr>
          <w:rFonts w:ascii="Courier New" w:hAnsi="Courier New" w:cs="Courier New"/>
          <w:sz w:val="20"/>
          <w:szCs w:val="20"/>
        </w:rPr>
      </w:pPr>
      <w:r>
        <w:rPr>
          <w:rFonts w:ascii="Courier New" w:hAnsi="Courier New" w:cs="Courier New"/>
          <w:sz w:val="20"/>
          <w:szCs w:val="20"/>
        </w:rPr>
        <w:t>│                 │             │   0,45   │  0,55   │   0,65   │  0,75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│Гравелистые      │      c      │     2    │    1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│и крупные        │     фи      │    43    │   40    │    38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E      │    50    │   40    │    30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│Средней крупности│      c      │     3    │    2    │     1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фи      │    40    │   38    │    35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E      │    50    │   40    │    30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│Мелкие           │      c      │     6    │    4    │     2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фи      │    38    │   36    │    32    │   28    │</w:t>
      </w:r>
    </w:p>
    <w:p w:rsidR="004A514E" w:rsidRDefault="004A514E">
      <w:pPr>
        <w:pStyle w:val="ConsPlusCell"/>
        <w:rPr>
          <w:rFonts w:ascii="Courier New" w:hAnsi="Courier New" w:cs="Courier New"/>
          <w:sz w:val="20"/>
          <w:szCs w:val="20"/>
        </w:rPr>
      </w:pPr>
      <w:r>
        <w:rPr>
          <w:rFonts w:ascii="Courier New" w:hAnsi="Courier New" w:cs="Courier New"/>
          <w:sz w:val="20"/>
          <w:szCs w:val="20"/>
        </w:rPr>
        <w:t>│                 │      E      │    48    │   38    │    28    │   18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│Пылеватые        │      c      │     8    │    6    │     4    │    2    │</w:t>
      </w:r>
    </w:p>
    <w:p w:rsidR="004A514E" w:rsidRDefault="004A514E">
      <w:pPr>
        <w:pStyle w:val="ConsPlusCell"/>
        <w:rPr>
          <w:rFonts w:ascii="Courier New" w:hAnsi="Courier New" w:cs="Courier New"/>
          <w:sz w:val="20"/>
          <w:szCs w:val="20"/>
        </w:rPr>
      </w:pPr>
      <w:r>
        <w:rPr>
          <w:rFonts w:ascii="Courier New" w:hAnsi="Courier New" w:cs="Courier New"/>
          <w:sz w:val="20"/>
          <w:szCs w:val="20"/>
        </w:rPr>
        <w:t>│                 │     фи      │    36    │   34    │    30    │   26    │</w:t>
      </w:r>
    </w:p>
    <w:p w:rsidR="004A514E" w:rsidRDefault="004A514E">
      <w:pPr>
        <w:pStyle w:val="ConsPlusCell"/>
        <w:rPr>
          <w:rFonts w:ascii="Courier New" w:hAnsi="Courier New" w:cs="Courier New"/>
          <w:sz w:val="20"/>
          <w:szCs w:val="20"/>
        </w:rPr>
      </w:pPr>
      <w:r>
        <w:rPr>
          <w:rFonts w:ascii="Courier New" w:hAnsi="Courier New" w:cs="Courier New"/>
          <w:sz w:val="20"/>
          <w:szCs w:val="20"/>
        </w:rPr>
        <w:t>│                 │      E      │    39    │   28    │    18    │   11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Б.2</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42" w:name="Par3829"/>
      <w:bookmarkEnd w:id="242"/>
      <w:r>
        <w:rPr>
          <w:rFonts w:cs="Franklin Gothic Book"/>
        </w:rPr>
        <w:t xml:space="preserve">Нормативные значения удельного сцепления </w:t>
      </w:r>
      <w:r>
        <w:rPr>
          <w:rFonts w:cs="Franklin Gothic Book"/>
          <w:position w:val="-12"/>
        </w:rPr>
        <w:pict>
          <v:shape id="_x0000_i2059" type="#_x0000_t75" style="width:12.75pt;height:18.75pt">
            <v:imagedata r:id="rId1058" o:title=""/>
          </v:shape>
        </w:pict>
      </w:r>
      <w:r>
        <w:rPr>
          <w:rFonts w:cs="Franklin Gothic Book"/>
        </w:rPr>
        <w:t>, кПа,</w:t>
      </w:r>
    </w:p>
    <w:p w:rsidR="004A514E" w:rsidRDefault="004A514E">
      <w:pPr>
        <w:widowControl w:val="0"/>
        <w:autoSpaceDE w:val="0"/>
        <w:autoSpaceDN w:val="0"/>
        <w:adjustRightInd w:val="0"/>
        <w:jc w:val="center"/>
        <w:rPr>
          <w:rFonts w:cs="Franklin Gothic Book"/>
        </w:rPr>
      </w:pPr>
      <w:r>
        <w:rPr>
          <w:rFonts w:cs="Franklin Gothic Book"/>
        </w:rPr>
        <w:t xml:space="preserve">угла внутреннего трения </w:t>
      </w:r>
      <w:r>
        <w:rPr>
          <w:rFonts w:cs="Franklin Gothic Book"/>
          <w:position w:val="-12"/>
        </w:rPr>
        <w:pict>
          <v:shape id="_x0000_i2060" type="#_x0000_t75" style="width:14.25pt;height:18.75pt">
            <v:imagedata r:id="rId1059" o:title=""/>
          </v:shape>
        </w:pict>
      </w:r>
      <w:r>
        <w:rPr>
          <w:rFonts w:cs="Franklin Gothic Book"/>
        </w:rPr>
        <w:t xml:space="preserve">, град, </w:t>
      </w:r>
      <w:proofErr w:type="gramStart"/>
      <w:r>
        <w:rPr>
          <w:rFonts w:cs="Franklin Gothic Book"/>
        </w:rPr>
        <w:t>глинистых</w:t>
      </w:r>
      <w:proofErr w:type="gramEnd"/>
    </w:p>
    <w:p w:rsidR="004A514E" w:rsidRDefault="004A514E">
      <w:pPr>
        <w:widowControl w:val="0"/>
        <w:autoSpaceDE w:val="0"/>
        <w:autoSpaceDN w:val="0"/>
        <w:adjustRightInd w:val="0"/>
        <w:jc w:val="center"/>
        <w:rPr>
          <w:rFonts w:cs="Franklin Gothic Book"/>
        </w:rPr>
      </w:pPr>
      <w:r>
        <w:rPr>
          <w:rFonts w:cs="Franklin Gothic Book"/>
        </w:rPr>
        <w:t>нелессовых грунтов четвертичных отложений</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Наименование грунтов   │Обозн</w:t>
      </w:r>
      <w:proofErr w:type="gramStart"/>
      <w:r>
        <w:rPr>
          <w:rFonts w:ascii="Courier New" w:hAnsi="Courier New" w:cs="Courier New"/>
          <w:sz w:val="20"/>
          <w:szCs w:val="20"/>
        </w:rPr>
        <w:t>а-</w:t>
      </w:r>
      <w:proofErr w:type="gramEnd"/>
      <w:r>
        <w:rPr>
          <w:rFonts w:ascii="Courier New" w:hAnsi="Courier New" w:cs="Courier New"/>
          <w:sz w:val="20"/>
          <w:szCs w:val="20"/>
        </w:rPr>
        <w:t>│        Характеристики грунтов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и пределы </w:t>
      </w:r>
      <w:proofErr w:type="gramStart"/>
      <w:r>
        <w:rPr>
          <w:rFonts w:ascii="Courier New" w:hAnsi="Courier New" w:cs="Courier New"/>
          <w:sz w:val="20"/>
          <w:szCs w:val="20"/>
        </w:rPr>
        <w:t>нормативных</w:t>
      </w:r>
      <w:proofErr w:type="gramEnd"/>
      <w:r>
        <w:rPr>
          <w:rFonts w:ascii="Courier New" w:hAnsi="Courier New" w:cs="Courier New"/>
          <w:sz w:val="20"/>
          <w:szCs w:val="20"/>
        </w:rPr>
        <w:t xml:space="preserve">   │чения  │при коэффициенте пористости e, равном │</w:t>
      </w:r>
    </w:p>
    <w:p w:rsidR="004A514E" w:rsidRDefault="004A514E">
      <w:pPr>
        <w:pStyle w:val="ConsPlusCell"/>
        <w:rPr>
          <w:rFonts w:ascii="Courier New" w:hAnsi="Courier New" w:cs="Courier New"/>
          <w:sz w:val="20"/>
          <w:szCs w:val="20"/>
        </w:rPr>
      </w:pPr>
      <w:r>
        <w:rPr>
          <w:rFonts w:ascii="Courier New" w:hAnsi="Courier New" w:cs="Courier New"/>
          <w:sz w:val="20"/>
          <w:szCs w:val="20"/>
        </w:rPr>
        <w:t>│  значений их показателя  │харак- ├────┬────┬─────┬─────┬─────┬─────┬────┤</w:t>
      </w:r>
    </w:p>
    <w:p w:rsidR="004A514E" w:rsidRDefault="004A514E">
      <w:pPr>
        <w:pStyle w:val="ConsPlusCell"/>
        <w:rPr>
          <w:rFonts w:ascii="Courier New" w:hAnsi="Courier New" w:cs="Courier New"/>
          <w:sz w:val="20"/>
          <w:szCs w:val="20"/>
        </w:rPr>
      </w:pPr>
      <w:r>
        <w:rPr>
          <w:rFonts w:ascii="Courier New" w:hAnsi="Courier New" w:cs="Courier New"/>
          <w:sz w:val="20"/>
          <w:szCs w:val="20"/>
        </w:rPr>
        <w:t>│       текучести I        │терис- │0,45│0,55│0,65 │0,75 │0,85 │0,95 │1,05│</w:t>
      </w:r>
    </w:p>
    <w:p w:rsidR="004A514E" w:rsidRDefault="004A514E">
      <w:pPr>
        <w:pStyle w:val="ConsPlusCell"/>
        <w:rPr>
          <w:rFonts w:ascii="Courier New" w:hAnsi="Courier New" w:cs="Courier New"/>
          <w:sz w:val="20"/>
          <w:szCs w:val="20"/>
        </w:rPr>
      </w:pPr>
      <w:r>
        <w:rPr>
          <w:rFonts w:ascii="Courier New" w:hAnsi="Courier New" w:cs="Courier New"/>
          <w:sz w:val="20"/>
          <w:szCs w:val="20"/>
        </w:rPr>
        <w:t>│                  L       │тик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│грунтов│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│Супеси  │ 0 &lt;= I  &lt;= 0,25 │   c   │ 21 │ 17 │ 15  │ 13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L         │  фи   │ 30 │ 29 │ 27  │ 24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│0,25 &lt; I  &lt;= 0,75│   c   │ 19 │ 15 │ 13  │ 11  │  9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L        │  фи   │ 28 │ 26 │ 24  │ 21  │ 18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│Суглинки│ 0 &lt;= I  &lt;= 0,25 │   c   │ 47 │ 37 │ 31  │ 25  │ 22  │ 19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L         │  фи   │ 26 │ 25 │ 24  │ 23  │ 22  │ 20  │ -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│0,25 &lt; I  &lt;= 0,5 │   c   │ 39 │ 34 │ 28  │ 23  │ 18  │ 15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L        │  фи   │ 24 │ 23 │ 22  │ 21  │ 19  │ 17  │ -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│0,5 &lt; I  &lt;= 0,75 │   c   │ -  │ -  │ 25  │ 20  │ 16  │ 14  │ 12 │</w:t>
      </w:r>
    </w:p>
    <w:p w:rsidR="004A514E" w:rsidRDefault="004A514E">
      <w:pPr>
        <w:pStyle w:val="ConsPlusCell"/>
        <w:rPr>
          <w:rFonts w:ascii="Courier New" w:hAnsi="Courier New" w:cs="Courier New"/>
          <w:sz w:val="20"/>
          <w:szCs w:val="20"/>
        </w:rPr>
      </w:pPr>
      <w:r>
        <w:rPr>
          <w:rFonts w:ascii="Courier New" w:hAnsi="Courier New" w:cs="Courier New"/>
          <w:sz w:val="20"/>
          <w:szCs w:val="20"/>
        </w:rPr>
        <w:t>│        │       L         │  фи   │ -  │ -  │ 19  │ 18  │ 16  │ 14  │ 12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│Глины   │ 0 &lt;= I  &lt;= 0,25 │   c   │ -  │ 81 │ 68  │ 54  │ 47  │ 41  │ 36 │</w:t>
      </w:r>
    </w:p>
    <w:p w:rsidR="004A514E" w:rsidRDefault="004A514E">
      <w:pPr>
        <w:pStyle w:val="ConsPlusCell"/>
        <w:rPr>
          <w:rFonts w:ascii="Courier New" w:hAnsi="Courier New" w:cs="Courier New"/>
          <w:sz w:val="20"/>
          <w:szCs w:val="20"/>
        </w:rPr>
      </w:pPr>
      <w:r>
        <w:rPr>
          <w:rFonts w:ascii="Courier New" w:hAnsi="Courier New" w:cs="Courier New"/>
          <w:sz w:val="20"/>
          <w:szCs w:val="20"/>
        </w:rPr>
        <w:t>│        │       L         │  фи   │ -  │ 21 │ 20  │ 19  │ 18  │ 16  │ 14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│0,25 &lt; I  &lt;= 0,5 │   c   │ -  │ -  │ 57  │ 50  │ 43  │ 37  │ 32 │</w:t>
      </w:r>
    </w:p>
    <w:p w:rsidR="004A514E" w:rsidRDefault="004A514E">
      <w:pPr>
        <w:pStyle w:val="ConsPlusCell"/>
        <w:rPr>
          <w:rFonts w:ascii="Courier New" w:hAnsi="Courier New" w:cs="Courier New"/>
          <w:sz w:val="20"/>
          <w:szCs w:val="20"/>
        </w:rPr>
      </w:pPr>
      <w:r>
        <w:rPr>
          <w:rFonts w:ascii="Courier New" w:hAnsi="Courier New" w:cs="Courier New"/>
          <w:sz w:val="20"/>
          <w:szCs w:val="20"/>
        </w:rPr>
        <w:t>│        │        L        │  фи   │ -  │ -  │ 18  │ 17  │ 16  │ 14  │ 11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 0,5 &lt; I  &lt;= 0,75│   c   │ -  │ -  │ 45  │ 41  │ 36  │ 33  │ 29 │</w:t>
      </w:r>
    </w:p>
    <w:p w:rsidR="004A514E" w:rsidRDefault="004A514E">
      <w:pPr>
        <w:pStyle w:val="ConsPlusCell"/>
        <w:rPr>
          <w:rFonts w:ascii="Courier New" w:hAnsi="Courier New" w:cs="Courier New"/>
          <w:sz w:val="20"/>
          <w:szCs w:val="20"/>
        </w:rPr>
      </w:pPr>
      <w:r>
        <w:rPr>
          <w:rFonts w:ascii="Courier New" w:hAnsi="Courier New" w:cs="Courier New"/>
          <w:sz w:val="20"/>
          <w:szCs w:val="20"/>
        </w:rPr>
        <w:t>│        │        L        │  фи   │ -  │ -  │ 15  │ 14  │ 12  │ 10  │ 7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Б.3</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43" w:name="Par3868"/>
      <w:bookmarkEnd w:id="243"/>
      <w:r>
        <w:rPr>
          <w:rFonts w:cs="Franklin Gothic Book"/>
        </w:rPr>
        <w:t>Нормативные значения модуля деформации E, МПа,</w:t>
      </w:r>
    </w:p>
    <w:p w:rsidR="004A514E" w:rsidRDefault="004A514E">
      <w:pPr>
        <w:widowControl w:val="0"/>
        <w:autoSpaceDE w:val="0"/>
        <w:autoSpaceDN w:val="0"/>
        <w:adjustRightInd w:val="0"/>
        <w:jc w:val="center"/>
        <w:rPr>
          <w:rFonts w:cs="Franklin Gothic Book"/>
        </w:rPr>
      </w:pPr>
      <w:r>
        <w:rPr>
          <w:rFonts w:cs="Franklin Gothic Book"/>
        </w:rPr>
        <w:t>глинистых нелессовых грунтов</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16"/>
          <w:szCs w:val="16"/>
        </w:rPr>
      </w:pPr>
      <w:r>
        <w:rPr>
          <w:rFonts w:ascii="Courier New" w:hAnsi="Courier New" w:cs="Courier New"/>
          <w:sz w:val="16"/>
          <w:szCs w:val="16"/>
        </w:rPr>
        <w:t>┌────────────────┬─────────────────────────┬───────────────────────────────────────────────────┐</w:t>
      </w:r>
    </w:p>
    <w:p w:rsidR="004A514E" w:rsidRDefault="004A514E">
      <w:pPr>
        <w:pStyle w:val="ConsPlusCell"/>
        <w:rPr>
          <w:rFonts w:ascii="Courier New" w:hAnsi="Courier New" w:cs="Courier New"/>
          <w:sz w:val="16"/>
          <w:szCs w:val="16"/>
        </w:rPr>
      </w:pPr>
      <w:r>
        <w:rPr>
          <w:rFonts w:ascii="Courier New" w:hAnsi="Courier New" w:cs="Courier New"/>
          <w:sz w:val="16"/>
          <w:szCs w:val="16"/>
        </w:rPr>
        <w:t>│ Происхождение  │  Наименование грунтов   │Модуль деформации грунтов E, МПа, при коэффициенте │</w:t>
      </w:r>
    </w:p>
    <w:p w:rsidR="004A514E" w:rsidRDefault="004A514E">
      <w:pPr>
        <w:pStyle w:val="ConsPlusCell"/>
        <w:rPr>
          <w:rFonts w:ascii="Courier New" w:hAnsi="Courier New" w:cs="Courier New"/>
          <w:sz w:val="16"/>
          <w:szCs w:val="16"/>
        </w:rPr>
      </w:pPr>
      <w:r>
        <w:rPr>
          <w:rFonts w:ascii="Courier New" w:hAnsi="Courier New" w:cs="Courier New"/>
          <w:sz w:val="16"/>
          <w:szCs w:val="16"/>
        </w:rPr>
        <w:t xml:space="preserve">│   и </w:t>
      </w:r>
      <w:proofErr w:type="gramStart"/>
      <w:r>
        <w:rPr>
          <w:rFonts w:ascii="Courier New" w:hAnsi="Courier New" w:cs="Courier New"/>
          <w:sz w:val="16"/>
          <w:szCs w:val="16"/>
        </w:rPr>
        <w:t>возраст</w:t>
      </w:r>
      <w:proofErr w:type="gramEnd"/>
      <w:r>
        <w:rPr>
          <w:rFonts w:ascii="Courier New" w:hAnsi="Courier New" w:cs="Courier New"/>
          <w:sz w:val="16"/>
          <w:szCs w:val="16"/>
        </w:rPr>
        <w:t xml:space="preserve">    │  и пределы нормативных  │               пористости e, равном                │</w:t>
      </w:r>
    </w:p>
    <w:p w:rsidR="004A514E" w:rsidRDefault="004A514E">
      <w:pPr>
        <w:pStyle w:val="ConsPlusCell"/>
        <w:rPr>
          <w:rFonts w:ascii="Courier New" w:hAnsi="Courier New" w:cs="Courier New"/>
          <w:sz w:val="16"/>
          <w:szCs w:val="16"/>
        </w:rPr>
      </w:pPr>
      <w:r>
        <w:rPr>
          <w:rFonts w:ascii="Courier New" w:hAnsi="Courier New" w:cs="Courier New"/>
          <w:sz w:val="16"/>
          <w:szCs w:val="16"/>
        </w:rPr>
        <w:t>│    грунтов     │ значений их показателя  ├────┬────┬────┬────┬────┬────┬────┬────┬───┬───┬───┤</w:t>
      </w:r>
    </w:p>
    <w:p w:rsidR="004A514E" w:rsidRDefault="004A514E">
      <w:pPr>
        <w:pStyle w:val="ConsPlusCell"/>
        <w:rPr>
          <w:rFonts w:ascii="Courier New" w:hAnsi="Courier New" w:cs="Courier New"/>
          <w:sz w:val="16"/>
          <w:szCs w:val="16"/>
        </w:rPr>
      </w:pPr>
      <w:r>
        <w:rPr>
          <w:rFonts w:ascii="Courier New" w:hAnsi="Courier New" w:cs="Courier New"/>
          <w:sz w:val="16"/>
          <w:szCs w:val="16"/>
        </w:rPr>
        <w:t>│                │       текучести I       │0,35│0,45│0,55│0,65│0,75│0,85│0,95│1,05│1,2│1,4│1,6│</w:t>
      </w:r>
    </w:p>
    <w:p w:rsidR="004A514E" w:rsidRDefault="004A514E">
      <w:pPr>
        <w:pStyle w:val="ConsPlusCell"/>
        <w:rPr>
          <w:rFonts w:ascii="Courier New" w:hAnsi="Courier New" w:cs="Courier New"/>
          <w:sz w:val="16"/>
          <w:szCs w:val="16"/>
        </w:rPr>
      </w:pPr>
      <w:r>
        <w:rPr>
          <w:rFonts w:ascii="Courier New" w:hAnsi="Courier New" w:cs="Courier New"/>
          <w:sz w:val="16"/>
          <w:szCs w:val="16"/>
        </w:rPr>
        <w:t>│                │                  L      │    │    │    │    │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w:t>
      </w:r>
    </w:p>
    <w:p w:rsidR="004A514E" w:rsidRDefault="004A514E">
      <w:pPr>
        <w:pStyle w:val="ConsPlusCell"/>
        <w:rPr>
          <w:rFonts w:ascii="Courier New" w:hAnsi="Courier New" w:cs="Courier New"/>
          <w:sz w:val="16"/>
          <w:szCs w:val="16"/>
        </w:rPr>
      </w:pPr>
      <w:r>
        <w:rPr>
          <w:rFonts w:ascii="Courier New" w:hAnsi="Courier New" w:cs="Courier New"/>
          <w:sz w:val="16"/>
          <w:szCs w:val="16"/>
        </w:rPr>
        <w:t>│Четве</w:t>
      </w:r>
      <w:proofErr w:type="gramStart"/>
      <w:r>
        <w:rPr>
          <w:rFonts w:ascii="Courier New" w:hAnsi="Courier New" w:cs="Courier New"/>
          <w:sz w:val="16"/>
          <w:szCs w:val="16"/>
        </w:rPr>
        <w:t>р-</w:t>
      </w:r>
      <w:proofErr w:type="gramEnd"/>
      <w:r>
        <w:rPr>
          <w:rFonts w:ascii="Courier New" w:hAnsi="Courier New" w:cs="Courier New"/>
          <w:sz w:val="16"/>
          <w:szCs w:val="16"/>
        </w:rPr>
        <w:t>│Аллюви- │ Супеси │ 0 &lt; I  &lt;= 0,75 │ -  │ 32 │ 24 │ 16 │ 10 │ 7  │ -  │ -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│тичные │альные, │        │      L         │    │    │    │    │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│отлож</w:t>
      </w:r>
      <w:proofErr w:type="gramStart"/>
      <w:r>
        <w:rPr>
          <w:rFonts w:ascii="Courier New" w:hAnsi="Courier New" w:cs="Courier New"/>
          <w:sz w:val="16"/>
          <w:szCs w:val="16"/>
        </w:rPr>
        <w:t>е-</w:t>
      </w:r>
      <w:proofErr w:type="gramEnd"/>
      <w:r>
        <w:rPr>
          <w:rFonts w:ascii="Courier New" w:hAnsi="Courier New" w:cs="Courier New"/>
          <w:sz w:val="16"/>
          <w:szCs w:val="16"/>
        </w:rPr>
        <w:t>│делюви- ├────────┼────────────────┼────┼────┼────┼────┼────┼────┼────┼────┼───┼───┼───┤</w:t>
      </w:r>
    </w:p>
    <w:p w:rsidR="004A514E" w:rsidRDefault="004A514E">
      <w:pPr>
        <w:pStyle w:val="ConsPlusCell"/>
        <w:rPr>
          <w:rFonts w:ascii="Courier New" w:hAnsi="Courier New" w:cs="Courier New"/>
          <w:sz w:val="16"/>
          <w:szCs w:val="16"/>
        </w:rPr>
      </w:pPr>
      <w:r>
        <w:rPr>
          <w:rFonts w:ascii="Courier New" w:hAnsi="Courier New" w:cs="Courier New"/>
          <w:sz w:val="16"/>
          <w:szCs w:val="16"/>
        </w:rPr>
        <w:t>│ния    │альные, │Суглинки│ 0 &lt; I  &lt;= 0,25 │ -  │ 34 │ 27 │ 22 │ 17 │ 14 │ 11 │ -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       │озерные,│        │      L         │    │    │    │    │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       │озерно- │        │                │    │    │    │    │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       │аллюви- │        │0,25 &lt; I  &lt;= 0,5│ -  │ 32 │ 25 │ 19 │ 14 │ 11 │ 8  │ -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       │альные  │        │        L       │    │    │    │    │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       │        │        │                │    │    │    │    │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       │        │        │0,5 &lt; I  &lt;= 0,75│ -  │ -  │ -  │ 17 │ 12 │ 8  │ 6  │ 5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       │        │        │       L        │    │    │    │    │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       │        ├────────┼────────────────┼────┼────┼────┼────┼────┼────┼────┼────┼───┼───┼───┤</w:t>
      </w:r>
    </w:p>
    <w:p w:rsidR="004A514E" w:rsidRDefault="004A514E">
      <w:pPr>
        <w:pStyle w:val="ConsPlusCell"/>
        <w:rPr>
          <w:rFonts w:ascii="Courier New" w:hAnsi="Courier New" w:cs="Courier New"/>
          <w:sz w:val="16"/>
          <w:szCs w:val="16"/>
        </w:rPr>
      </w:pPr>
      <w:r>
        <w:rPr>
          <w:rFonts w:ascii="Courier New" w:hAnsi="Courier New" w:cs="Courier New"/>
          <w:sz w:val="16"/>
          <w:szCs w:val="16"/>
        </w:rPr>
        <w:t>│       │        │ Глины  │0 &lt;= I  &lt;= 0,25 │ -  │ -  │ 28 │ 24 │ 21 │ 18 │ 15 │ 12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       │        │        │      L         │    │    │    │    │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       │        │        │                │    │    │    │    │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       │        │        │0,25 &lt; I  &lt;= 0,5│ -  │ -  │ -  │ 21 │ 18 │ 15 │ 12 │ 9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       │        │        │        L       │    │    │    │    │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       │        │        │                │    │    │    │    │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lastRenderedPageBreak/>
        <w:t>│       │        │        │0,5 &lt; I  &lt;= 0,75│ -  │ -  │ -  │ -  │ 15 │ 12 │ 9  │ 7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       │        │        │       L        │    │    │    │    │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       ├────────┼────────┼────────────────┼────┼────┼────┼────┼────┼────┼────┼────┼───┼───┼───┤</w:t>
      </w:r>
    </w:p>
    <w:p w:rsidR="004A514E" w:rsidRDefault="004A514E">
      <w:pPr>
        <w:pStyle w:val="ConsPlusCell"/>
        <w:rPr>
          <w:rFonts w:ascii="Courier New" w:hAnsi="Courier New" w:cs="Courier New"/>
          <w:sz w:val="16"/>
          <w:szCs w:val="16"/>
        </w:rPr>
      </w:pPr>
      <w:r>
        <w:rPr>
          <w:rFonts w:ascii="Courier New" w:hAnsi="Courier New" w:cs="Courier New"/>
          <w:sz w:val="16"/>
          <w:szCs w:val="16"/>
        </w:rPr>
        <w:t>│       │Флюви</w:t>
      </w:r>
      <w:proofErr w:type="gramStart"/>
      <w:r>
        <w:rPr>
          <w:rFonts w:ascii="Courier New" w:hAnsi="Courier New" w:cs="Courier New"/>
          <w:sz w:val="16"/>
          <w:szCs w:val="16"/>
        </w:rPr>
        <w:t>о-</w:t>
      </w:r>
      <w:proofErr w:type="gramEnd"/>
      <w:r>
        <w:rPr>
          <w:rFonts w:ascii="Courier New" w:hAnsi="Courier New" w:cs="Courier New"/>
          <w:sz w:val="16"/>
          <w:szCs w:val="16"/>
        </w:rPr>
        <w:t xml:space="preserve"> │ Супеси │0 &lt;= I  &lt;= 0,75 │ -  │ 33 │ 24 │ 17 │ 11 │ 7  │ -  │ -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       │гляци-  │        │      L         │    │    │    │    │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       │альные  ├────────┼────────────────┼────┼────┼────┼────┼────┼────┼────┼────┼───┼───┼───┤</w:t>
      </w:r>
    </w:p>
    <w:p w:rsidR="004A514E" w:rsidRDefault="004A514E">
      <w:pPr>
        <w:pStyle w:val="ConsPlusCell"/>
        <w:rPr>
          <w:rFonts w:ascii="Courier New" w:hAnsi="Courier New" w:cs="Courier New"/>
          <w:sz w:val="16"/>
          <w:szCs w:val="16"/>
        </w:rPr>
      </w:pPr>
      <w:r>
        <w:rPr>
          <w:rFonts w:ascii="Courier New" w:hAnsi="Courier New" w:cs="Courier New"/>
          <w:sz w:val="16"/>
          <w:szCs w:val="16"/>
        </w:rPr>
        <w:t>│       │        │Суглинки│0 &lt;= I  &lt;= 0,25 │ -  │ 40 │ 33 │ 27 │ 21 │ -  │ -  │ -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       │        │        │      L         │    │    │    │    │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       │        │        │                │    │    │    │    │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       │        │        │0,25 &lt; I  &lt;= 0,5│ -  │ 35 │ 28 │ 22 │ 17 │ 14 │ -  │ -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       │        │        │        L       │    │    │    │    │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       │        │        │                │    │    │    │    │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       │        │        │0,5 &lt; I  &lt;= 0,75│ -  │ -  │ -  │ 17 │ 13 │ 10 │ 7  │ -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       │        │        │       L        │    │    │    │    │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       ├────────┼────────┼────────────────┼────┼────┼────┼────┼────┼────┼────┼────┼───┼───┼───┤</w:t>
      </w:r>
    </w:p>
    <w:p w:rsidR="004A514E" w:rsidRDefault="004A514E">
      <w:pPr>
        <w:pStyle w:val="ConsPlusCell"/>
        <w:rPr>
          <w:rFonts w:ascii="Courier New" w:hAnsi="Courier New" w:cs="Courier New"/>
          <w:sz w:val="16"/>
          <w:szCs w:val="16"/>
        </w:rPr>
      </w:pPr>
      <w:r>
        <w:rPr>
          <w:rFonts w:ascii="Courier New" w:hAnsi="Courier New" w:cs="Courier New"/>
          <w:sz w:val="16"/>
          <w:szCs w:val="16"/>
        </w:rPr>
        <w:t>│       │Мореные │ Супеси │    I  &lt;= 0,5   │ 60 │ 50 │ 40 │ -  │ -  │ -  │ -  │ -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       │        │Суглинки│     L          │    │    │    │    │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w:t>
      </w:r>
    </w:p>
    <w:p w:rsidR="004A514E" w:rsidRDefault="004A514E">
      <w:pPr>
        <w:pStyle w:val="ConsPlusCell"/>
        <w:rPr>
          <w:rFonts w:ascii="Courier New" w:hAnsi="Courier New" w:cs="Courier New"/>
          <w:sz w:val="16"/>
          <w:szCs w:val="16"/>
        </w:rPr>
      </w:pPr>
      <w:r>
        <w:rPr>
          <w:rFonts w:ascii="Courier New" w:hAnsi="Courier New" w:cs="Courier New"/>
          <w:sz w:val="16"/>
          <w:szCs w:val="16"/>
        </w:rPr>
        <w:t>│Юрские отложения│ Глины  │0,25 &lt;= I  &lt;= 0 │ -  │ -  │ -  │ -  │ -  │ -  │ 27 │ 25 │22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  оксфордского  │        │         L      │    │    │    │    │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     яруса      │        │                │    │    │    │    │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                │        │ 0 &lt; I  &lt;= 0,25 │ -  │ -  │ -  │ -  │ -  │ -  │ 24 │ 22 │19 │15 │ - │</w:t>
      </w:r>
    </w:p>
    <w:p w:rsidR="004A514E" w:rsidRDefault="004A514E">
      <w:pPr>
        <w:pStyle w:val="ConsPlusCell"/>
        <w:rPr>
          <w:rFonts w:ascii="Courier New" w:hAnsi="Courier New" w:cs="Courier New"/>
          <w:sz w:val="16"/>
          <w:szCs w:val="16"/>
        </w:rPr>
      </w:pPr>
      <w:r>
        <w:rPr>
          <w:rFonts w:ascii="Courier New" w:hAnsi="Courier New" w:cs="Courier New"/>
          <w:sz w:val="16"/>
          <w:szCs w:val="16"/>
        </w:rPr>
        <w:t>│                │        │      L         │    │    │    │    │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                │        │                │    │    │    │    │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                │        │0,25 &lt; I  &lt;= 0,5│ -  │ -  │ -  │ -  │ -  │ -  │ -  │ -  │16 │12 │10 │</w:t>
      </w:r>
    </w:p>
    <w:p w:rsidR="004A514E" w:rsidRDefault="004A514E">
      <w:pPr>
        <w:pStyle w:val="ConsPlusCell"/>
        <w:rPr>
          <w:rFonts w:ascii="Courier New" w:hAnsi="Courier New" w:cs="Courier New"/>
          <w:sz w:val="16"/>
          <w:szCs w:val="16"/>
        </w:rPr>
      </w:pPr>
      <w:r>
        <w:rPr>
          <w:rFonts w:ascii="Courier New" w:hAnsi="Courier New" w:cs="Courier New"/>
          <w:sz w:val="16"/>
          <w:szCs w:val="16"/>
        </w:rPr>
        <w:t>│                │        │        L       │    │    │    │    │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Б.4</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44" w:name="Par3926"/>
      <w:bookmarkEnd w:id="244"/>
      <w:r>
        <w:rPr>
          <w:rFonts w:cs="Franklin Gothic Book"/>
        </w:rPr>
        <w:t>Нормативные значения модуля деформации E, МПа, угла</w:t>
      </w:r>
    </w:p>
    <w:p w:rsidR="004A514E" w:rsidRDefault="004A514E">
      <w:pPr>
        <w:widowControl w:val="0"/>
        <w:autoSpaceDE w:val="0"/>
        <w:autoSpaceDN w:val="0"/>
        <w:adjustRightInd w:val="0"/>
        <w:jc w:val="center"/>
        <w:rPr>
          <w:rFonts w:cs="Franklin Gothic Book"/>
        </w:rPr>
      </w:pPr>
      <w:r>
        <w:rPr>
          <w:rFonts w:cs="Franklin Gothic Book"/>
        </w:rPr>
        <w:t xml:space="preserve">внутреннего трения </w:t>
      </w:r>
      <w:r>
        <w:rPr>
          <w:rFonts w:cs="Franklin Gothic Book"/>
          <w:position w:val="-12"/>
        </w:rPr>
        <w:pict>
          <v:shape id="_x0000_i2061" type="#_x0000_t75" style="width:14.25pt;height:18.75pt">
            <v:imagedata r:id="rId1060" o:title=""/>
          </v:shape>
        </w:pict>
      </w:r>
      <w:r>
        <w:rPr>
          <w:rFonts w:cs="Franklin Gothic Book"/>
        </w:rPr>
        <w:t xml:space="preserve">, град, и удельного сцепления </w:t>
      </w:r>
      <w:r>
        <w:rPr>
          <w:rFonts w:cs="Franklin Gothic Book"/>
          <w:position w:val="-12"/>
        </w:rPr>
        <w:pict>
          <v:shape id="_x0000_i2062" type="#_x0000_t75" style="width:12.75pt;height:18.75pt">
            <v:imagedata r:id="rId1061" o:title=""/>
          </v:shape>
        </w:pict>
      </w:r>
      <w:r>
        <w:rPr>
          <w:rFonts w:cs="Franklin Gothic Book"/>
        </w:rPr>
        <w:t>, кПа,</w:t>
      </w:r>
    </w:p>
    <w:p w:rsidR="004A514E" w:rsidRDefault="004A514E">
      <w:pPr>
        <w:widowControl w:val="0"/>
        <w:autoSpaceDE w:val="0"/>
        <w:autoSpaceDN w:val="0"/>
        <w:adjustRightInd w:val="0"/>
        <w:jc w:val="center"/>
        <w:rPr>
          <w:rFonts w:cs="Franklin Gothic Book"/>
        </w:rPr>
      </w:pPr>
      <w:r>
        <w:rPr>
          <w:rFonts w:cs="Franklin Gothic Book"/>
        </w:rPr>
        <w:t>глинистых заторфованных грунтов при степени заторфованности</w:t>
      </w:r>
    </w:p>
    <w:p w:rsidR="004A514E" w:rsidRDefault="004A514E">
      <w:pPr>
        <w:widowControl w:val="0"/>
        <w:autoSpaceDE w:val="0"/>
        <w:autoSpaceDN w:val="0"/>
        <w:adjustRightInd w:val="0"/>
        <w:jc w:val="center"/>
        <w:rPr>
          <w:rFonts w:cs="Franklin Gothic Book"/>
        </w:rPr>
      </w:pPr>
      <w:r>
        <w:rPr>
          <w:rFonts w:cs="Franklin Gothic Book"/>
        </w:rPr>
        <w:pict>
          <v:shape id="_x0000_i2063" type="#_x0000_t75" style="width:81pt;height:18.75pt">
            <v:imagedata r:id="rId1062" o:title=""/>
          </v:shape>
        </w:pic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Пределы     │Обозн</w:t>
      </w:r>
      <w:proofErr w:type="gramStart"/>
      <w:r>
        <w:rPr>
          <w:rFonts w:ascii="Courier New" w:hAnsi="Courier New" w:cs="Courier New"/>
          <w:sz w:val="20"/>
          <w:szCs w:val="20"/>
        </w:rPr>
        <w:t>а-</w:t>
      </w:r>
      <w:proofErr w:type="gramEnd"/>
      <w:r>
        <w:rPr>
          <w:rFonts w:ascii="Courier New" w:hAnsi="Courier New" w:cs="Courier New"/>
          <w:sz w:val="20"/>
          <w:szCs w:val="20"/>
        </w:rPr>
        <w:t xml:space="preserve"> │ Характеристики глинистых грунтов при степени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нормативных</w:t>
      </w:r>
      <w:proofErr w:type="gramEnd"/>
      <w:r>
        <w:rPr>
          <w:rFonts w:ascii="Courier New" w:hAnsi="Courier New" w:cs="Courier New"/>
          <w:sz w:val="20"/>
          <w:szCs w:val="20"/>
        </w:rPr>
        <w:t xml:space="preserve">   │чения   │     заторфованности I  и коэффициенте         │</w:t>
      </w:r>
    </w:p>
    <w:p w:rsidR="004A514E" w:rsidRDefault="004A514E">
      <w:pPr>
        <w:pStyle w:val="ConsPlusCell"/>
        <w:rPr>
          <w:rFonts w:ascii="Courier New" w:hAnsi="Courier New" w:cs="Courier New"/>
          <w:sz w:val="20"/>
          <w:szCs w:val="20"/>
        </w:rPr>
      </w:pPr>
      <w:r>
        <w:rPr>
          <w:rFonts w:ascii="Courier New" w:hAnsi="Courier New" w:cs="Courier New"/>
          <w:sz w:val="20"/>
          <w:szCs w:val="20"/>
        </w:rPr>
        <w:t>│    значений    │характе-│                      r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показателя   │ристик  │             пористости e, </w:t>
      </w:r>
      <w:proofErr w:type="gramStart"/>
      <w:r>
        <w:rPr>
          <w:rFonts w:ascii="Courier New" w:hAnsi="Courier New" w:cs="Courier New"/>
          <w:sz w:val="20"/>
          <w:szCs w:val="20"/>
        </w:rPr>
        <w:t>равных</w:t>
      </w:r>
      <w:proofErr w:type="gramEnd"/>
      <w:r>
        <w:rPr>
          <w:rFonts w:ascii="Courier New" w:hAnsi="Courier New" w:cs="Courier New"/>
          <w:sz w:val="20"/>
          <w:szCs w:val="20"/>
        </w:rPr>
        <w:t xml:space="preserve">              │</w:t>
      </w:r>
    </w:p>
    <w:p w:rsidR="004A514E" w:rsidRDefault="004A514E">
      <w:pPr>
        <w:pStyle w:val="ConsPlusCell"/>
        <w:rPr>
          <w:rFonts w:ascii="Courier New" w:hAnsi="Courier New" w:cs="Courier New"/>
          <w:sz w:val="20"/>
          <w:szCs w:val="20"/>
        </w:rPr>
      </w:pPr>
      <w:r>
        <w:rPr>
          <w:rFonts w:ascii="Courier New" w:hAnsi="Courier New" w:cs="Courier New"/>
          <w:sz w:val="20"/>
          <w:szCs w:val="20"/>
        </w:rPr>
        <w:t>│  текучести I   │грунтов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       0,05 - 0,1      │      0,1 - 0,25       │</w:t>
      </w:r>
    </w:p>
    <w:p w:rsidR="004A514E" w:rsidRDefault="004A514E">
      <w:pPr>
        <w:pStyle w:val="ConsPlusCell"/>
        <w:rPr>
          <w:rFonts w:ascii="Courier New" w:hAnsi="Courier New" w:cs="Courier New"/>
          <w:sz w:val="20"/>
          <w:szCs w:val="20"/>
        </w:rPr>
      </w:pPr>
      <w:r>
        <w:rPr>
          <w:rFonts w:ascii="Courier New" w:hAnsi="Courier New" w:cs="Courier New"/>
          <w:sz w:val="20"/>
          <w:szCs w:val="20"/>
        </w:rPr>
        <w:t>│                │        ├─────┬─────┬─────┬─────┼─────┬─────┬─────┬─────┤</w:t>
      </w:r>
    </w:p>
    <w:p w:rsidR="004A514E" w:rsidRDefault="004A514E">
      <w:pPr>
        <w:pStyle w:val="ConsPlusCell"/>
        <w:rPr>
          <w:rFonts w:ascii="Courier New" w:hAnsi="Courier New" w:cs="Courier New"/>
          <w:sz w:val="20"/>
          <w:szCs w:val="20"/>
        </w:rPr>
      </w:pPr>
      <w:r>
        <w:rPr>
          <w:rFonts w:ascii="Courier New" w:hAnsi="Courier New" w:cs="Courier New"/>
          <w:sz w:val="20"/>
          <w:szCs w:val="20"/>
        </w:rPr>
        <w:t>│                │        │0,65 │0,75 │0,85 │0,95 │1,05 │1,15 │1,25 │1,35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│0 &lt;= I  &lt;= 0,25 │   E    │13,0 │ 12  │ 11  │ 10  │ 8,5 │  8  │  7  │ 5,0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фи   │ 21  │ 20  │ 18  │ 16  │ 15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c    │ 29  │ 33  │ 37  │ 45  │ 48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│0,25 &lt; I  &lt;= 0,5│   E    │ 11  │ 10  │ 8,5 │ 7,5 │  7  │  6  │ 5,5 │  5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фи   │ 21  │ 20  │ 18  │ 16  │ 15  │ 14  │ 13  │ 12  │</w:t>
      </w:r>
    </w:p>
    <w:p w:rsidR="004A514E" w:rsidRDefault="004A514E">
      <w:pPr>
        <w:pStyle w:val="ConsPlusCell"/>
        <w:rPr>
          <w:rFonts w:ascii="Courier New" w:hAnsi="Courier New" w:cs="Courier New"/>
          <w:sz w:val="20"/>
          <w:szCs w:val="20"/>
        </w:rPr>
      </w:pPr>
      <w:r>
        <w:rPr>
          <w:rFonts w:ascii="Courier New" w:hAnsi="Courier New" w:cs="Courier New"/>
          <w:sz w:val="20"/>
          <w:szCs w:val="20"/>
        </w:rPr>
        <w:t>│                │   c    │ 21  │ 22  │ 24  │ 31  │ 33  │ 36  │ 39  │ 42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│0,5 &lt; I  &lt;= 0,75│   E    │ 8,0 │  7  │ 6,0 │ 5,5 │  5  │  5  │ 4,5 │  4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фи   │ 21  │ 20  │ 18  │ 16  │ 15  │ 14  │ 13  │ 12  │</w:t>
      </w:r>
    </w:p>
    <w:p w:rsidR="004A514E" w:rsidRDefault="004A514E">
      <w:pPr>
        <w:pStyle w:val="ConsPlusCell"/>
        <w:rPr>
          <w:rFonts w:ascii="Courier New" w:hAnsi="Courier New" w:cs="Courier New"/>
          <w:sz w:val="20"/>
          <w:szCs w:val="20"/>
        </w:rPr>
      </w:pPr>
      <w:r>
        <w:rPr>
          <w:rFonts w:ascii="Courier New" w:hAnsi="Courier New" w:cs="Courier New"/>
          <w:sz w:val="20"/>
          <w:szCs w:val="20"/>
        </w:rPr>
        <w:t>│                │   c    │ 18  │ 19  │ 20  │ 21  │ 23  │ 24  │ 26  │ 28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│0,75 &lt; I  &lt;= 1  │   E    │  6  │  5  │ 4,5 │ 4,0 │ 3,5 │  3  │ 2,5 │  -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фи   │  -  │  -  │  -  │ 18  │ 18  │ 18  │ 17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c    │  -  │  -  │  -  │ 15  │ 16  │ 17  │ 18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Б.5</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45" w:name="Par3960"/>
      <w:bookmarkEnd w:id="245"/>
      <w:r>
        <w:rPr>
          <w:rFonts w:cs="Franklin Gothic Book"/>
        </w:rPr>
        <w:t xml:space="preserve">Нормативные значения удельного сцепления </w:t>
      </w:r>
      <w:r>
        <w:rPr>
          <w:rFonts w:cs="Franklin Gothic Book"/>
          <w:position w:val="-12"/>
        </w:rPr>
        <w:pict>
          <v:shape id="_x0000_i2064" type="#_x0000_t75" style="width:12.75pt;height:18.75pt">
            <v:imagedata r:id="rId1061" o:title=""/>
          </v:shape>
        </w:pict>
      </w:r>
      <w:r>
        <w:rPr>
          <w:rFonts w:cs="Franklin Gothic Book"/>
        </w:rPr>
        <w:t>, кПа,</w:t>
      </w:r>
    </w:p>
    <w:p w:rsidR="004A514E" w:rsidRDefault="004A514E">
      <w:pPr>
        <w:widowControl w:val="0"/>
        <w:autoSpaceDE w:val="0"/>
        <w:autoSpaceDN w:val="0"/>
        <w:adjustRightInd w:val="0"/>
        <w:jc w:val="center"/>
        <w:rPr>
          <w:rFonts w:cs="Franklin Gothic Book"/>
        </w:rPr>
      </w:pPr>
      <w:r>
        <w:rPr>
          <w:rFonts w:cs="Franklin Gothic Book"/>
        </w:rPr>
        <w:t xml:space="preserve">угла внутреннего трения </w:t>
      </w:r>
      <w:r>
        <w:rPr>
          <w:rFonts w:cs="Franklin Gothic Book"/>
          <w:position w:val="-12"/>
        </w:rPr>
        <w:pict>
          <v:shape id="_x0000_i2065" type="#_x0000_t75" style="width:14.25pt;height:18.75pt">
            <v:imagedata r:id="rId1060" o:title=""/>
          </v:shape>
        </w:pict>
      </w:r>
      <w:r>
        <w:rPr>
          <w:rFonts w:cs="Franklin Gothic Book"/>
        </w:rPr>
        <w:t>, град, и модуля</w:t>
      </w:r>
    </w:p>
    <w:p w:rsidR="004A514E" w:rsidRDefault="004A514E">
      <w:pPr>
        <w:widowControl w:val="0"/>
        <w:autoSpaceDE w:val="0"/>
        <w:autoSpaceDN w:val="0"/>
        <w:adjustRightInd w:val="0"/>
        <w:jc w:val="center"/>
        <w:rPr>
          <w:rFonts w:cs="Franklin Gothic Book"/>
        </w:rPr>
      </w:pPr>
      <w:r>
        <w:rPr>
          <w:rFonts w:cs="Franklin Gothic Book"/>
        </w:rPr>
        <w:t>деформации E, МПа, элювиальных песков</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Пески      │ Обозначения │ Характеристики песков при коэффициенте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│характеристик│          пористости e, </w:t>
      </w:r>
      <w:proofErr w:type="gramStart"/>
      <w:r>
        <w:rPr>
          <w:rFonts w:ascii="Courier New" w:hAnsi="Courier New" w:cs="Courier New"/>
          <w:sz w:val="20"/>
          <w:szCs w:val="20"/>
        </w:rPr>
        <w:t>равном</w:t>
      </w:r>
      <w:proofErr w:type="gramEnd"/>
      <w:r>
        <w:rPr>
          <w:rFonts w:ascii="Courier New" w:hAnsi="Courier New" w:cs="Courier New"/>
          <w:sz w:val="20"/>
          <w:szCs w:val="20"/>
        </w:rPr>
        <w:t xml:space="preserve">           │</w:t>
      </w:r>
    </w:p>
    <w:p w:rsidR="004A514E" w:rsidRDefault="004A514E">
      <w:pPr>
        <w:pStyle w:val="ConsPlusCell"/>
        <w:rPr>
          <w:rFonts w:ascii="Courier New" w:hAnsi="Courier New" w:cs="Courier New"/>
          <w:sz w:val="20"/>
          <w:szCs w:val="20"/>
        </w:rPr>
      </w:pPr>
      <w:r>
        <w:rPr>
          <w:rFonts w:ascii="Courier New" w:hAnsi="Courier New" w:cs="Courier New"/>
          <w:sz w:val="20"/>
          <w:szCs w:val="20"/>
        </w:rPr>
        <w:t>│                 │             ├─────┬─────┬─────┬─────┬─────┬─────┬─────┤</w:t>
      </w:r>
    </w:p>
    <w:p w:rsidR="004A514E" w:rsidRDefault="004A514E">
      <w:pPr>
        <w:pStyle w:val="ConsPlusCell"/>
        <w:rPr>
          <w:rFonts w:ascii="Courier New" w:hAnsi="Courier New" w:cs="Courier New"/>
          <w:sz w:val="20"/>
          <w:szCs w:val="20"/>
        </w:rPr>
      </w:pPr>
      <w:r>
        <w:rPr>
          <w:rFonts w:ascii="Courier New" w:hAnsi="Courier New" w:cs="Courier New"/>
          <w:sz w:val="20"/>
          <w:szCs w:val="20"/>
        </w:rPr>
        <w:t>│                 │             │0,45 │0,55 │0,65 │0,75 │0,85 │ 1,0 │ 1,2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│Дресвянистые     │      c      │ 45  │ 41  │ 39  │ 37  │ 35  │ 34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фи      │ 34  │ 31  │ 28  │ 25  │ 23  │ 21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E      │ 44  │ 33  │ 24  │ 18  │ 15  │ 14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│Крупные и средней│      c      │ 41  │ 35  │ 29  │ 23  │ 19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│крупности        │     фи      │ 32  │ 30  │ 27  │ 24  │ 22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E      │ 44  │ 31  │ 22  │ 14  │ 13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│Пылеватые        │      c      │ 58  │ 51  │ 44  │ 39  │ 33  │ 29  │ 24  │</w:t>
      </w:r>
    </w:p>
    <w:p w:rsidR="004A514E" w:rsidRDefault="004A514E">
      <w:pPr>
        <w:pStyle w:val="ConsPlusCell"/>
        <w:rPr>
          <w:rFonts w:ascii="Courier New" w:hAnsi="Courier New" w:cs="Courier New"/>
          <w:sz w:val="20"/>
          <w:szCs w:val="20"/>
        </w:rPr>
      </w:pPr>
      <w:r>
        <w:rPr>
          <w:rFonts w:ascii="Courier New" w:hAnsi="Courier New" w:cs="Courier New"/>
          <w:sz w:val="20"/>
          <w:szCs w:val="20"/>
        </w:rPr>
        <w:t>│                 │     фи      │ 32  │ 30  │ 27  │ 24  │ 22  │ 20  │ 18  │</w:t>
      </w:r>
    </w:p>
    <w:p w:rsidR="004A514E" w:rsidRDefault="004A514E">
      <w:pPr>
        <w:pStyle w:val="ConsPlusCell"/>
        <w:rPr>
          <w:rFonts w:ascii="Courier New" w:hAnsi="Courier New" w:cs="Courier New"/>
          <w:sz w:val="20"/>
          <w:szCs w:val="20"/>
        </w:rPr>
      </w:pPr>
      <w:r>
        <w:rPr>
          <w:rFonts w:ascii="Courier New" w:hAnsi="Courier New" w:cs="Courier New"/>
          <w:sz w:val="20"/>
          <w:szCs w:val="20"/>
        </w:rPr>
        <w:t>│                 │      E      │ 48  │ 38  │ 29  │ 21  │ 16  │ 12  │ 10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Примечание. Данные таблицы  распространяются  на  элювиальные  пески,│</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образованные</w:t>
      </w:r>
      <w:proofErr w:type="gramEnd"/>
      <w:r>
        <w:rPr>
          <w:rFonts w:ascii="Courier New" w:hAnsi="Courier New" w:cs="Courier New"/>
          <w:sz w:val="20"/>
          <w:szCs w:val="20"/>
        </w:rPr>
        <w:t xml:space="preserve"> при выветривании кварцесодержащих магматических пород.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Б.6</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46" w:name="Par3988"/>
      <w:bookmarkEnd w:id="246"/>
      <w:r>
        <w:rPr>
          <w:rFonts w:cs="Franklin Gothic Book"/>
        </w:rPr>
        <w:t xml:space="preserve">Нормативные значения удельного сцепления </w:t>
      </w:r>
      <w:r>
        <w:rPr>
          <w:rFonts w:cs="Franklin Gothic Book"/>
          <w:position w:val="-12"/>
        </w:rPr>
        <w:pict>
          <v:shape id="_x0000_i2066" type="#_x0000_t75" style="width:12.75pt;height:18.75pt">
            <v:imagedata r:id="rId1061" o:title=""/>
          </v:shape>
        </w:pict>
      </w:r>
      <w:r>
        <w:rPr>
          <w:rFonts w:cs="Franklin Gothic Book"/>
        </w:rPr>
        <w:t>, кПа, угла</w:t>
      </w:r>
    </w:p>
    <w:p w:rsidR="004A514E" w:rsidRDefault="004A514E">
      <w:pPr>
        <w:widowControl w:val="0"/>
        <w:autoSpaceDE w:val="0"/>
        <w:autoSpaceDN w:val="0"/>
        <w:adjustRightInd w:val="0"/>
        <w:jc w:val="center"/>
        <w:rPr>
          <w:rFonts w:cs="Franklin Gothic Book"/>
        </w:rPr>
      </w:pPr>
      <w:r>
        <w:rPr>
          <w:rFonts w:cs="Franklin Gothic Book"/>
        </w:rPr>
        <w:t xml:space="preserve">внутреннего трения </w:t>
      </w:r>
      <w:r>
        <w:rPr>
          <w:rFonts w:cs="Franklin Gothic Book"/>
          <w:position w:val="-12"/>
        </w:rPr>
        <w:pict>
          <v:shape id="_x0000_i2067" type="#_x0000_t75" style="width:14.25pt;height:18.75pt">
            <v:imagedata r:id="rId1060" o:title=""/>
          </v:shape>
        </w:pict>
      </w:r>
      <w:r>
        <w:rPr>
          <w:rFonts w:cs="Franklin Gothic Book"/>
        </w:rPr>
        <w:t>, град, и модуля деформации E, МПа,</w:t>
      </w:r>
    </w:p>
    <w:p w:rsidR="004A514E" w:rsidRDefault="004A514E">
      <w:pPr>
        <w:widowControl w:val="0"/>
        <w:autoSpaceDE w:val="0"/>
        <w:autoSpaceDN w:val="0"/>
        <w:adjustRightInd w:val="0"/>
        <w:jc w:val="center"/>
        <w:rPr>
          <w:rFonts w:cs="Franklin Gothic Book"/>
        </w:rPr>
      </w:pPr>
      <w:r>
        <w:rPr>
          <w:rFonts w:cs="Franklin Gothic Book"/>
        </w:rPr>
        <w:t>элювиальных глинистых грунтов магматических</w:t>
      </w:r>
    </w:p>
    <w:p w:rsidR="004A514E" w:rsidRDefault="004A514E">
      <w:pPr>
        <w:widowControl w:val="0"/>
        <w:autoSpaceDE w:val="0"/>
        <w:autoSpaceDN w:val="0"/>
        <w:adjustRightInd w:val="0"/>
        <w:jc w:val="center"/>
        <w:rPr>
          <w:rFonts w:cs="Franklin Gothic Book"/>
        </w:rPr>
      </w:pPr>
      <w:r>
        <w:rPr>
          <w:rFonts w:cs="Franklin Gothic Book"/>
        </w:rPr>
        <w:t>и метаморфических пород</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Наименование грунтов   │Обозн</w:t>
      </w:r>
      <w:proofErr w:type="gramStart"/>
      <w:r>
        <w:rPr>
          <w:rFonts w:ascii="Courier New" w:hAnsi="Courier New" w:cs="Courier New"/>
          <w:sz w:val="20"/>
          <w:szCs w:val="20"/>
        </w:rPr>
        <w:t>а-</w:t>
      </w:r>
      <w:proofErr w:type="gramEnd"/>
      <w:r>
        <w:rPr>
          <w:rFonts w:ascii="Courier New" w:hAnsi="Courier New" w:cs="Courier New"/>
          <w:sz w:val="20"/>
          <w:szCs w:val="20"/>
        </w:rPr>
        <w:t>│Характеристики грунтов при коэффициенте│</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и пределы </w:t>
      </w:r>
      <w:proofErr w:type="gramStart"/>
      <w:r>
        <w:rPr>
          <w:rFonts w:ascii="Courier New" w:hAnsi="Courier New" w:cs="Courier New"/>
          <w:sz w:val="20"/>
          <w:szCs w:val="20"/>
        </w:rPr>
        <w:t>нормативных</w:t>
      </w:r>
      <w:proofErr w:type="gramEnd"/>
      <w:r>
        <w:rPr>
          <w:rFonts w:ascii="Courier New" w:hAnsi="Courier New" w:cs="Courier New"/>
          <w:sz w:val="20"/>
          <w:szCs w:val="20"/>
        </w:rPr>
        <w:t xml:space="preserve">  │чения  │         пористости e, равном          │</w:t>
      </w:r>
    </w:p>
    <w:p w:rsidR="004A514E" w:rsidRDefault="004A514E">
      <w:pPr>
        <w:pStyle w:val="ConsPlusCell"/>
        <w:rPr>
          <w:rFonts w:ascii="Courier New" w:hAnsi="Courier New" w:cs="Courier New"/>
          <w:sz w:val="20"/>
          <w:szCs w:val="20"/>
        </w:rPr>
      </w:pPr>
      <w:r>
        <w:rPr>
          <w:rFonts w:ascii="Courier New" w:hAnsi="Courier New" w:cs="Courier New"/>
          <w:sz w:val="20"/>
          <w:szCs w:val="20"/>
        </w:rPr>
        <w:t>│ значений их показателя  │харак- ├────┬─────┬─────┬─────┬─────┬─────┬────┤</w:t>
      </w:r>
    </w:p>
    <w:p w:rsidR="004A514E" w:rsidRDefault="004A514E">
      <w:pPr>
        <w:pStyle w:val="ConsPlusCell"/>
        <w:rPr>
          <w:rFonts w:ascii="Courier New" w:hAnsi="Courier New" w:cs="Courier New"/>
          <w:sz w:val="20"/>
          <w:szCs w:val="20"/>
        </w:rPr>
      </w:pPr>
      <w:r>
        <w:rPr>
          <w:rFonts w:ascii="Courier New" w:hAnsi="Courier New" w:cs="Courier New"/>
          <w:sz w:val="20"/>
          <w:szCs w:val="20"/>
        </w:rPr>
        <w:t>│       текучести I       │терис- │0,55│0,65 │0,75 │0,85 │0,95 │1,05 │1,2 │</w:t>
      </w:r>
    </w:p>
    <w:p w:rsidR="004A514E" w:rsidRDefault="004A514E">
      <w:pPr>
        <w:pStyle w:val="ConsPlusCell"/>
        <w:rPr>
          <w:rFonts w:ascii="Courier New" w:hAnsi="Courier New" w:cs="Courier New"/>
          <w:sz w:val="20"/>
          <w:szCs w:val="20"/>
        </w:rPr>
      </w:pPr>
      <w:r>
        <w:rPr>
          <w:rFonts w:ascii="Courier New" w:hAnsi="Courier New" w:cs="Courier New"/>
          <w:sz w:val="20"/>
          <w:szCs w:val="20"/>
        </w:rPr>
        <w:t>│                  L      │тик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│грунтов│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│Супеси  │     I  &lt; 0     │   c   │ 47 │ 44  │ 42  │ 41  │ 40  │ 39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L         │  фи   │ 34 │ 31  │ 28  │ 26  │ 25  │ 24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   E   │ 37 │ 30  │ 25  │ 20  │ 15  │ 10  │ -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│0 &lt;= I  &lt;= 0,75 │   c   │ 42 │ 41  │ 40  │ 39  │ 38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L         │  фи   │ 31 │ 28  │ 26  │ 25  │ 24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   E   │ 25 │ 18  │ 14  │ 12  │ 11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│Суглинки│0 &lt;= I  &lt;= 0,25 │   c   │ 57 │ 55  │ 54  │ 53  │ 52  │ 51  │ 50 │</w:t>
      </w:r>
    </w:p>
    <w:p w:rsidR="004A514E" w:rsidRDefault="004A514E">
      <w:pPr>
        <w:pStyle w:val="ConsPlusCell"/>
        <w:rPr>
          <w:rFonts w:ascii="Courier New" w:hAnsi="Courier New" w:cs="Courier New"/>
          <w:sz w:val="20"/>
          <w:szCs w:val="20"/>
        </w:rPr>
      </w:pPr>
      <w:r>
        <w:rPr>
          <w:rFonts w:ascii="Courier New" w:hAnsi="Courier New" w:cs="Courier New"/>
          <w:sz w:val="20"/>
          <w:szCs w:val="20"/>
        </w:rPr>
        <w:t>│        │      L         │  фи   │ 24 │ 23  │ 22  │ 21  │ 20  │ 19  │ 18 │</w:t>
      </w:r>
    </w:p>
    <w:p w:rsidR="004A514E" w:rsidRDefault="004A514E">
      <w:pPr>
        <w:pStyle w:val="ConsPlusCell"/>
        <w:rPr>
          <w:rFonts w:ascii="Courier New" w:hAnsi="Courier New" w:cs="Courier New"/>
          <w:sz w:val="20"/>
          <w:szCs w:val="20"/>
        </w:rPr>
      </w:pPr>
      <w:r>
        <w:rPr>
          <w:rFonts w:ascii="Courier New" w:hAnsi="Courier New" w:cs="Courier New"/>
          <w:sz w:val="20"/>
          <w:szCs w:val="20"/>
        </w:rPr>
        <w:t>│        │                │   E   │ 27 │ 25  │ 23  │ 21  │ 19  │ 17  │ 14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│0,25 &lt; I  &lt;= 0,5│   c   │ -  │ 48  │ 46  │ 44  │ 42  │ 40  │ 37 │</w:t>
      </w:r>
    </w:p>
    <w:p w:rsidR="004A514E" w:rsidRDefault="004A514E">
      <w:pPr>
        <w:pStyle w:val="ConsPlusCell"/>
        <w:rPr>
          <w:rFonts w:ascii="Courier New" w:hAnsi="Courier New" w:cs="Courier New"/>
          <w:sz w:val="20"/>
          <w:szCs w:val="20"/>
        </w:rPr>
      </w:pPr>
      <w:r>
        <w:rPr>
          <w:rFonts w:ascii="Courier New" w:hAnsi="Courier New" w:cs="Courier New"/>
          <w:sz w:val="20"/>
          <w:szCs w:val="20"/>
        </w:rPr>
        <w:t>│        │        L       │  фи   │ -  │ 22  │ 21  │ 20  │ 19  │ 18  │ 17 │</w:t>
      </w:r>
    </w:p>
    <w:p w:rsidR="004A514E" w:rsidRDefault="004A514E">
      <w:pPr>
        <w:pStyle w:val="ConsPlusCell"/>
        <w:rPr>
          <w:rFonts w:ascii="Courier New" w:hAnsi="Courier New" w:cs="Courier New"/>
          <w:sz w:val="20"/>
          <w:szCs w:val="20"/>
        </w:rPr>
      </w:pPr>
      <w:r>
        <w:rPr>
          <w:rFonts w:ascii="Courier New" w:hAnsi="Courier New" w:cs="Courier New"/>
          <w:sz w:val="20"/>
          <w:szCs w:val="20"/>
        </w:rPr>
        <w:t>│        │                │   E   │ -  │ 19  │ 16  │ 14  │ 13  │ 12  │ 11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│0,5 &lt; I  &lt;= 0,75│   c   │ -  │  -  │ 41  │ 36  │ 32  │ 29  │ 25 │</w:t>
      </w:r>
    </w:p>
    <w:p w:rsidR="004A514E" w:rsidRDefault="004A514E">
      <w:pPr>
        <w:pStyle w:val="ConsPlusCell"/>
        <w:rPr>
          <w:rFonts w:ascii="Courier New" w:hAnsi="Courier New" w:cs="Courier New"/>
          <w:sz w:val="20"/>
          <w:szCs w:val="20"/>
        </w:rPr>
      </w:pPr>
      <w:r>
        <w:rPr>
          <w:rFonts w:ascii="Courier New" w:hAnsi="Courier New" w:cs="Courier New"/>
          <w:sz w:val="20"/>
          <w:szCs w:val="20"/>
        </w:rPr>
        <w:t>│        │       L        │  фи   │ -  │  -  │ 20  │ 19  │ 18  │ 17  │ 16 │</w:t>
      </w:r>
    </w:p>
    <w:p w:rsidR="004A514E" w:rsidRDefault="004A514E">
      <w:pPr>
        <w:pStyle w:val="ConsPlusCell"/>
        <w:rPr>
          <w:rFonts w:ascii="Courier New" w:hAnsi="Courier New" w:cs="Courier New"/>
          <w:sz w:val="20"/>
          <w:szCs w:val="20"/>
        </w:rPr>
      </w:pPr>
      <w:r>
        <w:rPr>
          <w:rFonts w:ascii="Courier New" w:hAnsi="Courier New" w:cs="Courier New"/>
          <w:sz w:val="20"/>
          <w:szCs w:val="20"/>
        </w:rPr>
        <w:t>│        │                │   E   │ -  │  -  │ 15  │ 13  │ 11  │ 10  │ 9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│Глины   │0 &lt;= I  &lt;= 0,25 │   c   │ -  │ 62  │ 60  │ 58  │ 57  │ 56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L         │  фи   │ -  │ 20  │ 19  │ 18  │ 17  │ 16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   E   │ -  │ 19  │ 18  │ 17  │ 16  │ 15  │ -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│0,25 &lt; I  &lt;= 0,5│   c   │ -  │ 54  │ 50  │ 47  │ 44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L       │  фи   │ -  │ 17  │ 15  │ 13  │ 12  │  -  │ -  │</w:t>
      </w:r>
    </w:p>
    <w:p w:rsidR="004A514E" w:rsidRDefault="004A514E">
      <w:pPr>
        <w:pStyle w:val="ConsPlusCell"/>
        <w:rPr>
          <w:rFonts w:ascii="Courier New" w:hAnsi="Courier New" w:cs="Courier New"/>
          <w:sz w:val="20"/>
          <w:szCs w:val="20"/>
        </w:rPr>
      </w:pPr>
      <w:r>
        <w:rPr>
          <w:rFonts w:ascii="Courier New" w:hAnsi="Courier New" w:cs="Courier New"/>
          <w:sz w:val="20"/>
          <w:szCs w:val="20"/>
        </w:rPr>
        <w:lastRenderedPageBreak/>
        <w:t>│        │                │   E   │ -  │ 14  │ 12  │ 10  │  9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Примечание. Данные таблицы распространяются </w:t>
      </w:r>
      <w:proofErr w:type="gramStart"/>
      <w:r>
        <w:rPr>
          <w:rFonts w:ascii="Courier New" w:hAnsi="Courier New" w:cs="Courier New"/>
          <w:sz w:val="20"/>
          <w:szCs w:val="20"/>
        </w:rPr>
        <w:t>на</w:t>
      </w:r>
      <w:proofErr w:type="gramEnd"/>
      <w:r>
        <w:rPr>
          <w:rFonts w:ascii="Courier New" w:hAnsi="Courier New" w:cs="Courier New"/>
          <w:sz w:val="20"/>
          <w:szCs w:val="20"/>
        </w:rPr>
        <w:t xml:space="preserve"> элювиальные  глинистые│</w:t>
      </w:r>
    </w:p>
    <w:p w:rsidR="004A514E" w:rsidRDefault="004A514E">
      <w:pPr>
        <w:pStyle w:val="ConsPlusCell"/>
        <w:rPr>
          <w:rFonts w:ascii="Courier New" w:hAnsi="Courier New" w:cs="Courier New"/>
          <w:sz w:val="20"/>
          <w:szCs w:val="20"/>
        </w:rPr>
      </w:pPr>
      <w:r>
        <w:rPr>
          <w:rFonts w:ascii="Courier New" w:hAnsi="Courier New" w:cs="Courier New"/>
          <w:sz w:val="20"/>
          <w:szCs w:val="20"/>
        </w:rPr>
        <w:t>│грунты, в которых содержание крупнообломочных  частиц  (d  &gt;=  2  мм)  не│</w:t>
      </w:r>
    </w:p>
    <w:p w:rsidR="004A514E" w:rsidRDefault="004A514E">
      <w:pPr>
        <w:pStyle w:val="ConsPlusCell"/>
        <w:rPr>
          <w:rFonts w:ascii="Courier New" w:hAnsi="Courier New" w:cs="Courier New"/>
          <w:sz w:val="20"/>
          <w:szCs w:val="20"/>
        </w:rPr>
      </w:pPr>
      <w:r>
        <w:rPr>
          <w:rFonts w:ascii="Courier New" w:hAnsi="Courier New" w:cs="Courier New"/>
          <w:sz w:val="20"/>
          <w:szCs w:val="20"/>
        </w:rPr>
        <w:t>│превышает 20% по массе.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Б.7</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47" w:name="Par4036"/>
      <w:bookmarkEnd w:id="247"/>
      <w:r>
        <w:rPr>
          <w:rFonts w:cs="Franklin Gothic Book"/>
        </w:rPr>
        <w:t xml:space="preserve">Нормативные значения удельного сцепления </w:t>
      </w:r>
      <w:r>
        <w:rPr>
          <w:rFonts w:cs="Franklin Gothic Book"/>
          <w:position w:val="-12"/>
        </w:rPr>
        <w:pict>
          <v:shape id="_x0000_i2068" type="#_x0000_t75" style="width:12.75pt;height:18.75pt">
            <v:imagedata r:id="rId1061" o:title=""/>
          </v:shape>
        </w:pict>
      </w:r>
      <w:r>
        <w:rPr>
          <w:rFonts w:cs="Franklin Gothic Book"/>
        </w:rPr>
        <w:t>, кПа, угла</w:t>
      </w:r>
    </w:p>
    <w:p w:rsidR="004A514E" w:rsidRDefault="004A514E">
      <w:pPr>
        <w:widowControl w:val="0"/>
        <w:autoSpaceDE w:val="0"/>
        <w:autoSpaceDN w:val="0"/>
        <w:adjustRightInd w:val="0"/>
        <w:jc w:val="center"/>
        <w:rPr>
          <w:rFonts w:cs="Franklin Gothic Book"/>
        </w:rPr>
      </w:pPr>
      <w:r>
        <w:rPr>
          <w:rFonts w:cs="Franklin Gothic Book"/>
        </w:rPr>
        <w:t xml:space="preserve">внутреннего трения </w:t>
      </w:r>
      <w:r>
        <w:rPr>
          <w:rFonts w:cs="Franklin Gothic Book"/>
          <w:position w:val="-12"/>
        </w:rPr>
        <w:pict>
          <v:shape id="_x0000_i2069" type="#_x0000_t75" style="width:14.25pt;height:18.75pt">
            <v:imagedata r:id="rId1060" o:title=""/>
          </v:shape>
        </w:pict>
      </w:r>
      <w:r>
        <w:rPr>
          <w:rFonts w:cs="Franklin Gothic Book"/>
        </w:rPr>
        <w:t>, град, и модуля деформации E, МПа,</w:t>
      </w:r>
    </w:p>
    <w:p w:rsidR="004A514E" w:rsidRDefault="004A514E">
      <w:pPr>
        <w:widowControl w:val="0"/>
        <w:autoSpaceDE w:val="0"/>
        <w:autoSpaceDN w:val="0"/>
        <w:adjustRightInd w:val="0"/>
        <w:jc w:val="center"/>
        <w:rPr>
          <w:rFonts w:cs="Franklin Gothic Book"/>
        </w:rPr>
      </w:pPr>
      <w:r>
        <w:rPr>
          <w:rFonts w:cs="Franklin Gothic Book"/>
        </w:rPr>
        <w:t>элювиальных глинистых грунтов осадочных</w:t>
      </w:r>
    </w:p>
    <w:p w:rsidR="004A514E" w:rsidRDefault="004A514E">
      <w:pPr>
        <w:widowControl w:val="0"/>
        <w:autoSpaceDE w:val="0"/>
        <w:autoSpaceDN w:val="0"/>
        <w:adjustRightInd w:val="0"/>
        <w:jc w:val="center"/>
        <w:rPr>
          <w:rFonts w:cs="Franklin Gothic Book"/>
        </w:rPr>
      </w:pPr>
      <w:r>
        <w:rPr>
          <w:rFonts w:cs="Franklin Gothic Book"/>
        </w:rPr>
        <w:t>аргиллито-алевролитовых пород</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Обозначение │   Характеристики грунтов при коэффициенте пористости e,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│характеристик│                          </w:t>
      </w:r>
      <w:proofErr w:type="gramStart"/>
      <w:r>
        <w:rPr>
          <w:rFonts w:ascii="Courier New" w:hAnsi="Courier New" w:cs="Courier New"/>
          <w:sz w:val="20"/>
          <w:szCs w:val="20"/>
        </w:rPr>
        <w:t>равном</w:t>
      </w:r>
      <w:proofErr w:type="gramEnd"/>
      <w:r>
        <w:rPr>
          <w:rFonts w:ascii="Courier New" w:hAnsi="Courier New" w:cs="Courier New"/>
          <w:sz w:val="20"/>
          <w:szCs w:val="20"/>
        </w:rPr>
        <w:t xml:space="preserve">                           │</w:t>
      </w:r>
    </w:p>
    <w:p w:rsidR="004A514E" w:rsidRDefault="004A514E">
      <w:pPr>
        <w:pStyle w:val="ConsPlusCell"/>
        <w:rPr>
          <w:rFonts w:ascii="Courier New" w:hAnsi="Courier New" w:cs="Courier New"/>
          <w:sz w:val="20"/>
          <w:szCs w:val="20"/>
        </w:rPr>
      </w:pPr>
      <w:r>
        <w:rPr>
          <w:rFonts w:ascii="Courier New" w:hAnsi="Courier New" w:cs="Courier New"/>
          <w:sz w:val="20"/>
          <w:szCs w:val="20"/>
        </w:rPr>
        <w:t>│   грунтов   ├──────────┬───────────┬───────────┬───────────┬────────────┤</w:t>
      </w:r>
    </w:p>
    <w:p w:rsidR="004A514E" w:rsidRDefault="004A514E">
      <w:pPr>
        <w:pStyle w:val="ConsPlusCell"/>
        <w:rPr>
          <w:rFonts w:ascii="Courier New" w:hAnsi="Courier New" w:cs="Courier New"/>
          <w:sz w:val="20"/>
          <w:szCs w:val="20"/>
        </w:rPr>
      </w:pPr>
      <w:r>
        <w:rPr>
          <w:rFonts w:ascii="Courier New" w:hAnsi="Courier New" w:cs="Courier New"/>
          <w:sz w:val="20"/>
          <w:szCs w:val="20"/>
        </w:rPr>
        <w:t>│             │   0,45   │   0,55    │   0,65    │   0,75    │    0,85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c      │    58    │    48     │    40     │    35     │     31     │</w:t>
      </w:r>
    </w:p>
    <w:p w:rsidR="004A514E" w:rsidRDefault="004A514E">
      <w:pPr>
        <w:pStyle w:val="ConsPlusCell"/>
        <w:rPr>
          <w:rFonts w:ascii="Courier New" w:hAnsi="Courier New" w:cs="Courier New"/>
          <w:sz w:val="20"/>
          <w:szCs w:val="20"/>
        </w:rPr>
      </w:pPr>
      <w:r>
        <w:rPr>
          <w:rFonts w:ascii="Courier New" w:hAnsi="Courier New" w:cs="Courier New"/>
          <w:sz w:val="20"/>
          <w:szCs w:val="20"/>
        </w:rPr>
        <w:t>│     фи      │    29    │    24     │    21     │    19     │     17     │</w:t>
      </w:r>
    </w:p>
    <w:p w:rsidR="004A514E" w:rsidRDefault="004A514E">
      <w:pPr>
        <w:pStyle w:val="ConsPlusCell"/>
        <w:rPr>
          <w:rFonts w:ascii="Courier New" w:hAnsi="Courier New" w:cs="Courier New"/>
          <w:sz w:val="20"/>
          <w:szCs w:val="20"/>
        </w:rPr>
      </w:pPr>
      <w:r>
        <w:rPr>
          <w:rFonts w:ascii="Courier New" w:hAnsi="Courier New" w:cs="Courier New"/>
          <w:sz w:val="20"/>
          <w:szCs w:val="20"/>
        </w:rPr>
        <w:t>│      E      │    25    │    21     │    17     │    13     │     10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Б.8</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48" w:name="Par4054"/>
      <w:bookmarkEnd w:id="248"/>
      <w:r>
        <w:rPr>
          <w:rFonts w:cs="Franklin Gothic Book"/>
        </w:rPr>
        <w:t xml:space="preserve">Нормативные значения удельного сцепления </w:t>
      </w:r>
      <w:r>
        <w:rPr>
          <w:rFonts w:cs="Franklin Gothic Book"/>
          <w:position w:val="-12"/>
        </w:rPr>
        <w:pict>
          <v:shape id="_x0000_i2070" type="#_x0000_t75" style="width:12.75pt;height:18.75pt">
            <v:imagedata r:id="rId1061" o:title=""/>
          </v:shape>
        </w:pict>
      </w:r>
      <w:r>
        <w:rPr>
          <w:rFonts w:cs="Franklin Gothic Book"/>
        </w:rPr>
        <w:t>, кПа,</w:t>
      </w:r>
    </w:p>
    <w:p w:rsidR="004A514E" w:rsidRDefault="004A514E">
      <w:pPr>
        <w:widowControl w:val="0"/>
        <w:autoSpaceDE w:val="0"/>
        <w:autoSpaceDN w:val="0"/>
        <w:adjustRightInd w:val="0"/>
        <w:jc w:val="center"/>
        <w:rPr>
          <w:rFonts w:cs="Franklin Gothic Book"/>
        </w:rPr>
      </w:pPr>
      <w:r>
        <w:rPr>
          <w:rFonts w:cs="Franklin Gothic Book"/>
        </w:rPr>
        <w:t xml:space="preserve">угла внутреннего трения </w:t>
      </w:r>
      <w:r>
        <w:rPr>
          <w:rFonts w:cs="Franklin Gothic Book"/>
          <w:position w:val="-12"/>
        </w:rPr>
        <w:pict>
          <v:shape id="_x0000_i2071" type="#_x0000_t75" style="width:14.25pt;height:18.75pt">
            <v:imagedata r:id="rId1060" o:title=""/>
          </v:shape>
        </w:pict>
      </w:r>
      <w:r>
        <w:rPr>
          <w:rFonts w:cs="Franklin Gothic Book"/>
        </w:rPr>
        <w:t>, град, и модуля</w:t>
      </w:r>
    </w:p>
    <w:p w:rsidR="004A514E" w:rsidRDefault="004A514E">
      <w:pPr>
        <w:widowControl w:val="0"/>
        <w:autoSpaceDE w:val="0"/>
        <w:autoSpaceDN w:val="0"/>
        <w:adjustRightInd w:val="0"/>
        <w:jc w:val="center"/>
        <w:rPr>
          <w:rFonts w:cs="Franklin Gothic Book"/>
        </w:rPr>
      </w:pPr>
      <w:r>
        <w:rPr>
          <w:rFonts w:cs="Franklin Gothic Book"/>
        </w:rPr>
        <w:t>деформации E, МПа, песчаных намывных грунтов</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Пески  │ Обозначение  │    Характеристики грунтов при коэффициенте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│характеристик │              пористости e, </w:t>
      </w:r>
      <w:proofErr w:type="gramStart"/>
      <w:r>
        <w:rPr>
          <w:rFonts w:ascii="Courier New" w:hAnsi="Courier New" w:cs="Courier New"/>
          <w:sz w:val="20"/>
          <w:szCs w:val="20"/>
        </w:rPr>
        <w:t>равном</w:t>
      </w:r>
      <w:proofErr w:type="gramEnd"/>
      <w:r>
        <w:rPr>
          <w:rFonts w:ascii="Courier New" w:hAnsi="Courier New" w:cs="Courier New"/>
          <w:sz w:val="20"/>
          <w:szCs w:val="20"/>
        </w:rPr>
        <w:t xml:space="preserve">              │</w:t>
      </w:r>
    </w:p>
    <w:p w:rsidR="004A514E" w:rsidRDefault="004A514E">
      <w:pPr>
        <w:pStyle w:val="ConsPlusCell"/>
        <w:rPr>
          <w:rFonts w:ascii="Courier New" w:hAnsi="Courier New" w:cs="Courier New"/>
          <w:sz w:val="20"/>
          <w:szCs w:val="20"/>
        </w:rPr>
      </w:pPr>
      <w:r>
        <w:rPr>
          <w:rFonts w:ascii="Courier New" w:hAnsi="Courier New" w:cs="Courier New"/>
          <w:sz w:val="20"/>
          <w:szCs w:val="20"/>
        </w:rPr>
        <w:t>│         │   грунтов    ├───────┬───────┬───────┬───────┬───────┬────────┤</w:t>
      </w:r>
    </w:p>
    <w:p w:rsidR="004A514E" w:rsidRDefault="004A514E">
      <w:pPr>
        <w:pStyle w:val="ConsPlusCell"/>
        <w:rPr>
          <w:rFonts w:ascii="Courier New" w:hAnsi="Courier New" w:cs="Courier New"/>
          <w:sz w:val="20"/>
          <w:szCs w:val="20"/>
        </w:rPr>
      </w:pPr>
      <w:r>
        <w:rPr>
          <w:rFonts w:ascii="Courier New" w:hAnsi="Courier New" w:cs="Courier New"/>
          <w:sz w:val="20"/>
          <w:szCs w:val="20"/>
        </w:rPr>
        <w:t>│         │              │ 0,45  │ 0,55  │ 0,65  │ 0,75  │ 0,85  │  0,95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│Средней  │      c       │   8   │   4   │   3   │   2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│крупности│      фи      │  39   │  37   │  33   │  30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E       │  45   │  32   │  25   │  17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│Мелкие   │      c       │  10   │   6   │   4   │   3   │   1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фи      │  36   │  33   │  30   │  27   │  25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E       │  35   │  27   │  19   │  15   │  12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│Пылеватые│      c       │   -   │  10   │   7   │   5   │   3   │    2   │</w:t>
      </w:r>
    </w:p>
    <w:p w:rsidR="004A514E" w:rsidRDefault="004A514E">
      <w:pPr>
        <w:pStyle w:val="ConsPlusCell"/>
        <w:rPr>
          <w:rFonts w:ascii="Courier New" w:hAnsi="Courier New" w:cs="Courier New"/>
          <w:sz w:val="20"/>
          <w:szCs w:val="20"/>
        </w:rPr>
      </w:pPr>
      <w:r>
        <w:rPr>
          <w:rFonts w:ascii="Courier New" w:hAnsi="Courier New" w:cs="Courier New"/>
          <w:sz w:val="20"/>
          <w:szCs w:val="20"/>
        </w:rPr>
        <w:t>│         │      фи      │   -   │  33   │  29   │  25   │  23   │   20   │</w:t>
      </w:r>
    </w:p>
    <w:p w:rsidR="004A514E" w:rsidRDefault="004A514E">
      <w:pPr>
        <w:pStyle w:val="ConsPlusCell"/>
        <w:rPr>
          <w:rFonts w:ascii="Courier New" w:hAnsi="Courier New" w:cs="Courier New"/>
          <w:sz w:val="20"/>
          <w:szCs w:val="20"/>
        </w:rPr>
      </w:pPr>
      <w:r>
        <w:rPr>
          <w:rFonts w:ascii="Courier New" w:hAnsi="Courier New" w:cs="Courier New"/>
          <w:sz w:val="20"/>
          <w:szCs w:val="20"/>
        </w:rPr>
        <w:t>│         │      E       │   -   │  20   │  16   │  10   │   8   │    5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Б.2. </w:t>
      </w:r>
      <w:proofErr w:type="gramStart"/>
      <w:r>
        <w:rPr>
          <w:rFonts w:cs="Franklin Gothic Book"/>
        </w:rPr>
        <w:t xml:space="preserve">Характеристики песков в </w:t>
      </w:r>
      <w:hyperlink w:anchor="Par3800" w:history="1">
        <w:r>
          <w:rPr>
            <w:rFonts w:cs="Franklin Gothic Book"/>
            <w:color w:val="0000FF"/>
          </w:rPr>
          <w:t>таблице Б.1</w:t>
        </w:r>
      </w:hyperlink>
      <w:r>
        <w:rPr>
          <w:rFonts w:cs="Franklin Gothic Book"/>
        </w:rPr>
        <w:t xml:space="preserve"> относятся к кварцевым пескам с зернами различной окатанности, содержащим не более 20% полевого шпата и не более 5% в сумме различных примесей (слюда, глауконит и пр.), включая органическое вещество, независимо от степени влажности грунтов </w:t>
      </w:r>
      <w:r>
        <w:rPr>
          <w:rFonts w:cs="Franklin Gothic Book"/>
          <w:position w:val="-12"/>
        </w:rPr>
        <w:pict>
          <v:shape id="_x0000_i2072" type="#_x0000_t75" style="width:14.25pt;height:18.75pt">
            <v:imagedata r:id="rId1063" o:title=""/>
          </v:shape>
        </w:pict>
      </w:r>
      <w:r>
        <w:rPr>
          <w:rFonts w:cs="Franklin Gothic Book"/>
        </w:rPr>
        <w:t>.</w:t>
      </w:r>
      <w:proofErr w:type="gramEnd"/>
    </w:p>
    <w:p w:rsidR="004A514E" w:rsidRDefault="004A514E">
      <w:pPr>
        <w:widowControl w:val="0"/>
        <w:autoSpaceDE w:val="0"/>
        <w:autoSpaceDN w:val="0"/>
        <w:adjustRightInd w:val="0"/>
        <w:ind w:firstLine="540"/>
        <w:jc w:val="both"/>
        <w:rPr>
          <w:rFonts w:cs="Franklin Gothic Book"/>
        </w:rPr>
      </w:pPr>
      <w:r>
        <w:rPr>
          <w:rFonts w:cs="Franklin Gothic Book"/>
        </w:rPr>
        <w:t xml:space="preserve">Б.3. Характеристики глинистых грунтов в </w:t>
      </w:r>
      <w:hyperlink w:anchor="Par3829" w:history="1">
        <w:r>
          <w:rPr>
            <w:rFonts w:cs="Franklin Gothic Book"/>
            <w:color w:val="0000FF"/>
          </w:rPr>
          <w:t>таблицах Б.2</w:t>
        </w:r>
      </w:hyperlink>
      <w:r>
        <w:rPr>
          <w:rFonts w:cs="Franklin Gothic Book"/>
        </w:rPr>
        <w:t xml:space="preserve"> и </w:t>
      </w:r>
      <w:hyperlink w:anchor="Par3868" w:history="1">
        <w:r>
          <w:rPr>
            <w:rFonts w:cs="Franklin Gothic Book"/>
            <w:color w:val="0000FF"/>
          </w:rPr>
          <w:t>Б.3</w:t>
        </w:r>
      </w:hyperlink>
      <w:r>
        <w:rPr>
          <w:rFonts w:cs="Franklin Gothic Book"/>
        </w:rPr>
        <w:t xml:space="preserve"> относятся к грунтам, содержащим не более 5% органического вещества и имеющим степень влажности </w:t>
      </w:r>
      <w:r>
        <w:rPr>
          <w:rFonts w:cs="Franklin Gothic Book"/>
          <w:position w:val="-12"/>
        </w:rPr>
        <w:pict>
          <v:shape id="_x0000_i2073" type="#_x0000_t75" style="width:42pt;height:18.75pt">
            <v:imagedata r:id="rId1064"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Б.4. Характеристики, приведенные в </w:t>
      </w:r>
      <w:hyperlink w:anchor="Par4054" w:history="1">
        <w:r>
          <w:rPr>
            <w:rFonts w:cs="Franklin Gothic Book"/>
            <w:color w:val="0000FF"/>
          </w:rPr>
          <w:t>таблице Б.8</w:t>
        </w:r>
      </w:hyperlink>
      <w:r>
        <w:rPr>
          <w:rFonts w:cs="Franklin Gothic Book"/>
        </w:rPr>
        <w:t>, распространяются на намывные пески в возрасте не менее 4 лет.</w:t>
      </w:r>
    </w:p>
    <w:p w:rsidR="004A514E" w:rsidRDefault="004A514E">
      <w:pPr>
        <w:widowControl w:val="0"/>
        <w:autoSpaceDE w:val="0"/>
        <w:autoSpaceDN w:val="0"/>
        <w:adjustRightInd w:val="0"/>
        <w:ind w:firstLine="540"/>
        <w:jc w:val="both"/>
        <w:rPr>
          <w:rFonts w:cs="Franklin Gothic Book"/>
        </w:rPr>
      </w:pPr>
      <w:r>
        <w:rPr>
          <w:rFonts w:cs="Franklin Gothic Book"/>
        </w:rPr>
        <w:lastRenderedPageBreak/>
        <w:t xml:space="preserve">Б.5. Для грунтов с промежуточными значениями e, не указанными в </w:t>
      </w:r>
      <w:hyperlink w:anchor="Par3800" w:history="1">
        <w:r>
          <w:rPr>
            <w:rFonts w:cs="Franklin Gothic Book"/>
            <w:color w:val="0000FF"/>
          </w:rPr>
          <w:t>таблицах Б.1</w:t>
        </w:r>
      </w:hyperlink>
      <w:r>
        <w:rPr>
          <w:rFonts w:cs="Franklin Gothic Book"/>
        </w:rPr>
        <w:t xml:space="preserve"> - </w:t>
      </w:r>
      <w:hyperlink w:anchor="Par4054" w:history="1">
        <w:r>
          <w:rPr>
            <w:rFonts w:cs="Franklin Gothic Book"/>
            <w:color w:val="0000FF"/>
          </w:rPr>
          <w:t>Б.8</w:t>
        </w:r>
      </w:hyperlink>
      <w:r>
        <w:rPr>
          <w:rFonts w:cs="Franklin Gothic Book"/>
        </w:rPr>
        <w:t xml:space="preserve">, значения </w:t>
      </w:r>
      <w:r>
        <w:rPr>
          <w:rFonts w:cs="Franklin Gothic Book"/>
          <w:position w:val="-12"/>
        </w:rPr>
        <w:pict>
          <v:shape id="_x0000_i2074" type="#_x0000_t75" style="width:12.75pt;height:18.75pt">
            <v:imagedata r:id="rId1065" o:title=""/>
          </v:shape>
        </w:pict>
      </w:r>
      <w:r>
        <w:rPr>
          <w:rFonts w:cs="Franklin Gothic Book"/>
        </w:rPr>
        <w:t xml:space="preserve">, </w:t>
      </w:r>
      <w:r>
        <w:rPr>
          <w:rFonts w:cs="Franklin Gothic Book"/>
          <w:position w:val="-12"/>
        </w:rPr>
        <w:pict>
          <v:shape id="_x0000_i2075" type="#_x0000_t75" style="width:14.25pt;height:18.75pt">
            <v:imagedata r:id="rId1066" o:title=""/>
          </v:shape>
        </w:pict>
      </w:r>
      <w:r>
        <w:rPr>
          <w:rFonts w:cs="Franklin Gothic Book"/>
        </w:rPr>
        <w:t xml:space="preserve"> и E определяют интерполяцией.</w:t>
      </w:r>
    </w:p>
    <w:p w:rsidR="004A514E" w:rsidRDefault="004A514E">
      <w:pPr>
        <w:widowControl w:val="0"/>
        <w:autoSpaceDE w:val="0"/>
        <w:autoSpaceDN w:val="0"/>
        <w:adjustRightInd w:val="0"/>
        <w:ind w:firstLine="540"/>
        <w:jc w:val="both"/>
        <w:rPr>
          <w:rFonts w:cs="Franklin Gothic Book"/>
        </w:rPr>
      </w:pPr>
      <w:r>
        <w:rPr>
          <w:rFonts w:cs="Franklin Gothic Book"/>
        </w:rPr>
        <w:t xml:space="preserve">Если значения e, </w:t>
      </w:r>
      <w:r>
        <w:rPr>
          <w:rFonts w:cs="Franklin Gothic Book"/>
          <w:position w:val="-12"/>
        </w:rPr>
        <w:pict>
          <v:shape id="_x0000_i2076" type="#_x0000_t75" style="width:12.75pt;height:18.75pt">
            <v:imagedata r:id="rId1067" o:title=""/>
          </v:shape>
        </w:pict>
      </w:r>
      <w:r>
        <w:rPr>
          <w:rFonts w:cs="Franklin Gothic Book"/>
        </w:rPr>
        <w:t xml:space="preserve"> и </w:t>
      </w:r>
      <w:r>
        <w:rPr>
          <w:rFonts w:cs="Franklin Gothic Book"/>
          <w:position w:val="-12"/>
        </w:rPr>
        <w:pict>
          <v:shape id="_x0000_i2077" type="#_x0000_t75" style="width:14.25pt;height:18.75pt">
            <v:imagedata r:id="rId1063" o:title=""/>
          </v:shape>
        </w:pict>
      </w:r>
      <w:r>
        <w:rPr>
          <w:rFonts w:cs="Franklin Gothic Book"/>
        </w:rPr>
        <w:t xml:space="preserve"> грунтов выходят за пределы, предусмотренные </w:t>
      </w:r>
      <w:hyperlink w:anchor="Par3800" w:history="1">
        <w:r>
          <w:rPr>
            <w:rFonts w:cs="Franklin Gothic Book"/>
            <w:color w:val="0000FF"/>
          </w:rPr>
          <w:t>таблицами Б.1</w:t>
        </w:r>
      </w:hyperlink>
      <w:r>
        <w:rPr>
          <w:rFonts w:cs="Franklin Gothic Book"/>
        </w:rPr>
        <w:t xml:space="preserve"> - </w:t>
      </w:r>
      <w:hyperlink w:anchor="Par4054" w:history="1">
        <w:r>
          <w:rPr>
            <w:rFonts w:cs="Franklin Gothic Book"/>
            <w:color w:val="0000FF"/>
          </w:rPr>
          <w:t>Б.8</w:t>
        </w:r>
      </w:hyperlink>
      <w:r>
        <w:rPr>
          <w:rFonts w:cs="Franklin Gothic Book"/>
        </w:rPr>
        <w:t xml:space="preserve">, характеристики </w:t>
      </w:r>
      <w:r>
        <w:rPr>
          <w:rFonts w:cs="Franklin Gothic Book"/>
          <w:position w:val="-12"/>
        </w:rPr>
        <w:pict>
          <v:shape id="_x0000_i2078" type="#_x0000_t75" style="width:12.75pt;height:18.75pt">
            <v:imagedata r:id="rId1065" o:title=""/>
          </v:shape>
        </w:pict>
      </w:r>
      <w:r>
        <w:rPr>
          <w:rFonts w:cs="Franklin Gothic Book"/>
        </w:rPr>
        <w:t xml:space="preserve">, </w:t>
      </w:r>
      <w:r>
        <w:rPr>
          <w:rFonts w:cs="Franklin Gothic Book"/>
          <w:position w:val="-12"/>
        </w:rPr>
        <w:pict>
          <v:shape id="_x0000_i2079" type="#_x0000_t75" style="width:14.25pt;height:18.75pt">
            <v:imagedata r:id="rId1066" o:title=""/>
          </v:shape>
        </w:pict>
      </w:r>
      <w:r>
        <w:rPr>
          <w:rFonts w:cs="Franklin Gothic Book"/>
        </w:rPr>
        <w:t xml:space="preserve"> и E следует определять по данным непосредственных испытаний этих грунтов.</w:t>
      </w:r>
    </w:p>
    <w:p w:rsidR="004A514E" w:rsidRDefault="004A514E">
      <w:pPr>
        <w:widowControl w:val="0"/>
        <w:autoSpaceDE w:val="0"/>
        <w:autoSpaceDN w:val="0"/>
        <w:adjustRightInd w:val="0"/>
        <w:ind w:firstLine="540"/>
        <w:jc w:val="both"/>
        <w:rPr>
          <w:rFonts w:cs="Franklin Gothic Book"/>
        </w:rPr>
      </w:pPr>
      <w:r>
        <w:rPr>
          <w:rFonts w:cs="Franklin Gothic Book"/>
        </w:rPr>
        <w:t xml:space="preserve">Допускается в запас надежности принимать характеристики </w:t>
      </w:r>
      <w:r>
        <w:rPr>
          <w:rFonts w:cs="Franklin Gothic Book"/>
          <w:position w:val="-12"/>
        </w:rPr>
        <w:pict>
          <v:shape id="_x0000_i2080" type="#_x0000_t75" style="width:12.75pt;height:18.75pt">
            <v:imagedata r:id="rId1065" o:title=""/>
          </v:shape>
        </w:pict>
      </w:r>
      <w:r>
        <w:rPr>
          <w:rFonts w:cs="Franklin Gothic Book"/>
        </w:rPr>
        <w:t xml:space="preserve">, </w:t>
      </w:r>
      <w:r>
        <w:rPr>
          <w:rFonts w:cs="Franklin Gothic Book"/>
          <w:position w:val="-12"/>
        </w:rPr>
        <w:pict>
          <v:shape id="_x0000_i2081" type="#_x0000_t75" style="width:14.25pt;height:18.75pt">
            <v:imagedata r:id="rId1066" o:title=""/>
          </v:shape>
        </w:pict>
      </w:r>
      <w:r>
        <w:rPr>
          <w:rFonts w:cs="Franklin Gothic Book"/>
        </w:rPr>
        <w:t xml:space="preserve"> и E по соответствующим нижним пределам e, </w:t>
      </w:r>
      <w:r>
        <w:rPr>
          <w:rFonts w:cs="Franklin Gothic Book"/>
          <w:position w:val="-12"/>
        </w:rPr>
        <w:pict>
          <v:shape id="_x0000_i2082" type="#_x0000_t75" style="width:12.75pt;height:18.75pt">
            <v:imagedata r:id="rId1067" o:title=""/>
          </v:shape>
        </w:pict>
      </w:r>
      <w:r>
        <w:rPr>
          <w:rFonts w:cs="Franklin Gothic Book"/>
        </w:rPr>
        <w:t xml:space="preserve"> и </w:t>
      </w:r>
      <w:r>
        <w:rPr>
          <w:rFonts w:cs="Franklin Gothic Book"/>
          <w:position w:val="-12"/>
        </w:rPr>
        <w:pict>
          <v:shape id="_x0000_i2083" type="#_x0000_t75" style="width:14.25pt;height:18.75pt">
            <v:imagedata r:id="rId1063" o:title=""/>
          </v:shape>
        </w:pict>
      </w:r>
      <w:r>
        <w:rPr>
          <w:rFonts w:cs="Franklin Gothic Book"/>
        </w:rPr>
        <w:t xml:space="preserve"> в </w:t>
      </w:r>
      <w:hyperlink w:anchor="Par3800" w:history="1">
        <w:r>
          <w:rPr>
            <w:rFonts w:cs="Franklin Gothic Book"/>
            <w:color w:val="0000FF"/>
          </w:rPr>
          <w:t>таблицах Б.1</w:t>
        </w:r>
      </w:hyperlink>
      <w:r>
        <w:rPr>
          <w:rFonts w:cs="Franklin Gothic Book"/>
        </w:rPr>
        <w:t xml:space="preserve"> - </w:t>
      </w:r>
      <w:hyperlink w:anchor="Par4054" w:history="1">
        <w:r>
          <w:rPr>
            <w:rFonts w:cs="Franklin Gothic Book"/>
            <w:color w:val="0000FF"/>
          </w:rPr>
          <w:t>Б.8</w:t>
        </w:r>
      </w:hyperlink>
      <w:r>
        <w:rPr>
          <w:rFonts w:cs="Franklin Gothic Book"/>
        </w:rPr>
        <w:t xml:space="preserve">, если грунты имеют значения e, </w:t>
      </w:r>
      <w:r>
        <w:rPr>
          <w:rFonts w:cs="Franklin Gothic Book"/>
          <w:position w:val="-12"/>
        </w:rPr>
        <w:pict>
          <v:shape id="_x0000_i2084" type="#_x0000_t75" style="width:12.75pt;height:18.75pt">
            <v:imagedata r:id="rId1067" o:title=""/>
          </v:shape>
        </w:pict>
      </w:r>
      <w:r>
        <w:rPr>
          <w:rFonts w:cs="Franklin Gothic Book"/>
        </w:rPr>
        <w:t xml:space="preserve"> и </w:t>
      </w:r>
      <w:r>
        <w:rPr>
          <w:rFonts w:cs="Franklin Gothic Book"/>
          <w:position w:val="-12"/>
        </w:rPr>
        <w:pict>
          <v:shape id="_x0000_i2085" type="#_x0000_t75" style="width:14.25pt;height:18.75pt">
            <v:imagedata r:id="rId1063" o:title=""/>
          </v:shape>
        </w:pict>
      </w:r>
      <w:r>
        <w:rPr>
          <w:rFonts w:cs="Franklin Gothic Book"/>
        </w:rPr>
        <w:t xml:space="preserve"> меньше этих предельных значений.</w:t>
      </w:r>
    </w:p>
    <w:p w:rsidR="004A514E" w:rsidRDefault="004A514E">
      <w:pPr>
        <w:widowControl w:val="0"/>
        <w:autoSpaceDE w:val="0"/>
        <w:autoSpaceDN w:val="0"/>
        <w:adjustRightInd w:val="0"/>
        <w:ind w:firstLine="540"/>
        <w:jc w:val="both"/>
        <w:rPr>
          <w:rFonts w:cs="Franklin Gothic Book"/>
        </w:rPr>
      </w:pPr>
      <w:r>
        <w:rPr>
          <w:rFonts w:cs="Franklin Gothic Book"/>
        </w:rPr>
        <w:t xml:space="preserve">Б.6. Для определения значений </w:t>
      </w:r>
      <w:r>
        <w:rPr>
          <w:rFonts w:cs="Franklin Gothic Book"/>
          <w:position w:val="-12"/>
        </w:rPr>
        <w:pict>
          <v:shape id="_x0000_i2086" type="#_x0000_t75" style="width:12.75pt;height:18.75pt">
            <v:imagedata r:id="rId1065" o:title=""/>
          </v:shape>
        </w:pict>
      </w:r>
      <w:r>
        <w:rPr>
          <w:rFonts w:cs="Franklin Gothic Book"/>
        </w:rPr>
        <w:t xml:space="preserve">, </w:t>
      </w:r>
      <w:r>
        <w:rPr>
          <w:rFonts w:cs="Franklin Gothic Book"/>
          <w:position w:val="-12"/>
        </w:rPr>
        <w:pict>
          <v:shape id="_x0000_i2087" type="#_x0000_t75" style="width:14.25pt;height:18.75pt">
            <v:imagedata r:id="rId1066" o:title=""/>
          </v:shape>
        </w:pict>
      </w:r>
      <w:r>
        <w:rPr>
          <w:rFonts w:cs="Franklin Gothic Book"/>
        </w:rPr>
        <w:t xml:space="preserve"> и E по </w:t>
      </w:r>
      <w:hyperlink w:anchor="Par3800" w:history="1">
        <w:r>
          <w:rPr>
            <w:rFonts w:cs="Franklin Gothic Book"/>
            <w:color w:val="0000FF"/>
          </w:rPr>
          <w:t>таблицам Б.1</w:t>
        </w:r>
      </w:hyperlink>
      <w:r>
        <w:rPr>
          <w:rFonts w:cs="Franklin Gothic Book"/>
        </w:rPr>
        <w:t xml:space="preserve"> - </w:t>
      </w:r>
      <w:hyperlink w:anchor="Par4054" w:history="1">
        <w:r>
          <w:rPr>
            <w:rFonts w:cs="Franklin Gothic Book"/>
            <w:color w:val="0000FF"/>
          </w:rPr>
          <w:t>Б.8</w:t>
        </w:r>
      </w:hyperlink>
      <w:r>
        <w:rPr>
          <w:rFonts w:cs="Franklin Gothic Book"/>
        </w:rPr>
        <w:t xml:space="preserve"> используют нормативные значения e, </w:t>
      </w:r>
      <w:r>
        <w:rPr>
          <w:rFonts w:cs="Franklin Gothic Book"/>
          <w:position w:val="-12"/>
        </w:rPr>
        <w:pict>
          <v:shape id="_x0000_i2088" type="#_x0000_t75" style="width:12.75pt;height:18.75pt">
            <v:imagedata r:id="rId1067" o:title=""/>
          </v:shape>
        </w:pict>
      </w:r>
      <w:r>
        <w:rPr>
          <w:rFonts w:cs="Franklin Gothic Book"/>
        </w:rPr>
        <w:t xml:space="preserve"> и </w:t>
      </w:r>
      <w:r>
        <w:rPr>
          <w:rFonts w:cs="Franklin Gothic Book"/>
          <w:position w:val="-12"/>
        </w:rPr>
        <w:pict>
          <v:shape id="_x0000_i2089" type="#_x0000_t75" style="width:14.25pt;height:18.75pt">
            <v:imagedata r:id="rId1063"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outlineLvl w:val="0"/>
        <w:rPr>
          <w:rFonts w:cs="Franklin Gothic Book"/>
        </w:rPr>
      </w:pPr>
      <w:bookmarkStart w:id="249" w:name="Par4089"/>
      <w:bookmarkEnd w:id="249"/>
      <w:r>
        <w:rPr>
          <w:rFonts w:cs="Franklin Gothic Book"/>
        </w:rPr>
        <w:t>Приложение</w:t>
      </w:r>
      <w:proofErr w:type="gramStart"/>
      <w:r>
        <w:rPr>
          <w:rFonts w:cs="Franklin Gothic Book"/>
        </w:rPr>
        <w:t xml:space="preserve"> В</w:t>
      </w:r>
      <w:proofErr w:type="gramEnd"/>
    </w:p>
    <w:p w:rsidR="004A514E" w:rsidRDefault="004A514E">
      <w:pPr>
        <w:widowControl w:val="0"/>
        <w:autoSpaceDE w:val="0"/>
        <w:autoSpaceDN w:val="0"/>
        <w:adjustRightInd w:val="0"/>
        <w:jc w:val="right"/>
        <w:rPr>
          <w:rFonts w:cs="Franklin Gothic Book"/>
        </w:rPr>
      </w:pPr>
      <w:r>
        <w:rPr>
          <w:rFonts w:cs="Franklin Gothic Book"/>
        </w:rPr>
        <w:t>(рекомендуемое)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РАСЧЕТНЫЕ СОПРОТИВЛЕНИЯ ГРУНТОВ ОСНОВАНИЙ</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В.1. Расчетные сопротивления грунтов основания </w:t>
      </w:r>
      <w:r>
        <w:rPr>
          <w:rFonts w:cs="Franklin Gothic Book"/>
          <w:position w:val="-12"/>
        </w:rPr>
        <w:pict>
          <v:shape id="_x0000_i2090" type="#_x0000_t75" style="width:15.75pt;height:18.75pt">
            <v:imagedata r:id="rId1068" o:title=""/>
          </v:shape>
        </w:pict>
      </w:r>
      <w:r>
        <w:rPr>
          <w:rFonts w:cs="Franklin Gothic Book"/>
        </w:rPr>
        <w:t xml:space="preserve">, приведенные в таблицах В.1 - </w:t>
      </w:r>
      <w:hyperlink w:anchor="Par4359" w:history="1">
        <w:r>
          <w:rPr>
            <w:rFonts w:cs="Franklin Gothic Book"/>
            <w:color w:val="0000FF"/>
          </w:rPr>
          <w:t>В.10</w:t>
        </w:r>
      </w:hyperlink>
      <w:r>
        <w:rPr>
          <w:rFonts w:cs="Franklin Gothic Book"/>
        </w:rPr>
        <w:t xml:space="preserve">, предназначены для предварительного определения размеров фундаментов. Область применения значений </w:t>
      </w:r>
      <w:r>
        <w:rPr>
          <w:rFonts w:cs="Franklin Gothic Book"/>
          <w:position w:val="-12"/>
        </w:rPr>
        <w:pict>
          <v:shape id="_x0000_i2091" type="#_x0000_t75" style="width:15.75pt;height:18.75pt">
            <v:imagedata r:id="rId1068" o:title=""/>
          </v:shape>
        </w:pict>
      </w:r>
      <w:r>
        <w:rPr>
          <w:rFonts w:cs="Franklin Gothic Book"/>
        </w:rPr>
        <w:t xml:space="preserve"> и </w:t>
      </w:r>
      <w:r>
        <w:rPr>
          <w:rFonts w:cs="Franklin Gothic Book"/>
          <w:position w:val="-12"/>
        </w:rPr>
        <w:pict>
          <v:shape id="_x0000_i2092" type="#_x0000_t75" style="width:15.75pt;height:18.75pt">
            <v:imagedata r:id="rId1069" o:title=""/>
          </v:shape>
        </w:pict>
      </w:r>
      <w:r>
        <w:rPr>
          <w:rFonts w:cs="Franklin Gothic Book"/>
        </w:rPr>
        <w:t xml:space="preserve"> указана в </w:t>
      </w:r>
      <w:hyperlink w:anchor="Par772" w:history="1">
        <w:r>
          <w:rPr>
            <w:rFonts w:cs="Franklin Gothic Book"/>
            <w:color w:val="0000FF"/>
          </w:rPr>
          <w:t>5.6.12</w:t>
        </w:r>
      </w:hyperlink>
      <w:r>
        <w:rPr>
          <w:rFonts w:cs="Franklin Gothic Book"/>
        </w:rPr>
        <w:t xml:space="preserve"> для таблиц В.1 - </w:t>
      </w:r>
      <w:hyperlink w:anchor="Par4144" w:history="1">
        <w:r>
          <w:rPr>
            <w:rFonts w:cs="Franklin Gothic Book"/>
            <w:color w:val="0000FF"/>
          </w:rPr>
          <w:t>В.3</w:t>
        </w:r>
      </w:hyperlink>
      <w:r>
        <w:rPr>
          <w:rFonts w:cs="Franklin Gothic Book"/>
        </w:rPr>
        <w:t xml:space="preserve">, в </w:t>
      </w:r>
      <w:hyperlink w:anchor="Par1528" w:history="1">
        <w:r>
          <w:rPr>
            <w:rFonts w:cs="Franklin Gothic Book"/>
            <w:color w:val="0000FF"/>
          </w:rPr>
          <w:t>6.1.9</w:t>
        </w:r>
      </w:hyperlink>
      <w:r>
        <w:rPr>
          <w:rFonts w:cs="Franklin Gothic Book"/>
        </w:rPr>
        <w:t xml:space="preserve"> - для </w:t>
      </w:r>
      <w:hyperlink w:anchor="Par4169" w:history="1">
        <w:r>
          <w:rPr>
            <w:rFonts w:cs="Franklin Gothic Book"/>
            <w:color w:val="0000FF"/>
          </w:rPr>
          <w:t>таблицы В.4</w:t>
        </w:r>
      </w:hyperlink>
      <w:r>
        <w:rPr>
          <w:rFonts w:cs="Franklin Gothic Book"/>
        </w:rPr>
        <w:t xml:space="preserve">, в </w:t>
      </w:r>
      <w:hyperlink w:anchor="Par2027" w:history="1">
        <w:r>
          <w:rPr>
            <w:rFonts w:cs="Franklin Gothic Book"/>
            <w:color w:val="0000FF"/>
          </w:rPr>
          <w:t>6.4.19</w:t>
        </w:r>
      </w:hyperlink>
      <w:r>
        <w:rPr>
          <w:rFonts w:cs="Franklin Gothic Book"/>
        </w:rPr>
        <w:t xml:space="preserve"> - для </w:t>
      </w:r>
      <w:hyperlink w:anchor="Par4201" w:history="1">
        <w:r>
          <w:rPr>
            <w:rFonts w:cs="Franklin Gothic Book"/>
            <w:color w:val="0000FF"/>
          </w:rPr>
          <w:t>таблицы В.5</w:t>
        </w:r>
      </w:hyperlink>
      <w:r>
        <w:rPr>
          <w:rFonts w:cs="Franklin Gothic Book"/>
        </w:rPr>
        <w:t xml:space="preserve">, в </w:t>
      </w:r>
      <w:hyperlink w:anchor="Par2186" w:history="1">
        <w:r>
          <w:rPr>
            <w:rFonts w:cs="Franklin Gothic Book"/>
            <w:color w:val="0000FF"/>
          </w:rPr>
          <w:t>6.5.16</w:t>
        </w:r>
      </w:hyperlink>
      <w:r>
        <w:rPr>
          <w:rFonts w:cs="Franklin Gothic Book"/>
        </w:rPr>
        <w:t xml:space="preserve"> - для </w:t>
      </w:r>
      <w:hyperlink w:anchor="Par4234" w:history="1">
        <w:r>
          <w:rPr>
            <w:rFonts w:cs="Franklin Gothic Book"/>
            <w:color w:val="0000FF"/>
          </w:rPr>
          <w:t>таблиц В.6</w:t>
        </w:r>
      </w:hyperlink>
      <w:r>
        <w:rPr>
          <w:rFonts w:cs="Franklin Gothic Book"/>
        </w:rPr>
        <w:t xml:space="preserve"> - </w:t>
      </w:r>
      <w:hyperlink w:anchor="Par4287" w:history="1">
        <w:r>
          <w:rPr>
            <w:rFonts w:cs="Franklin Gothic Book"/>
            <w:color w:val="0000FF"/>
          </w:rPr>
          <w:t>В.8</w:t>
        </w:r>
      </w:hyperlink>
      <w:r>
        <w:rPr>
          <w:rFonts w:cs="Franklin Gothic Book"/>
        </w:rPr>
        <w:t xml:space="preserve">, в </w:t>
      </w:r>
      <w:hyperlink w:anchor="Par2246" w:history="1">
        <w:r>
          <w:rPr>
            <w:rFonts w:cs="Franklin Gothic Book"/>
            <w:color w:val="0000FF"/>
          </w:rPr>
          <w:t>6.6.15</w:t>
        </w:r>
      </w:hyperlink>
      <w:r>
        <w:rPr>
          <w:rFonts w:cs="Franklin Gothic Book"/>
        </w:rPr>
        <w:t xml:space="preserve"> - для </w:t>
      </w:r>
      <w:hyperlink w:anchor="Par4321" w:history="1">
        <w:r>
          <w:rPr>
            <w:rFonts w:cs="Franklin Gothic Book"/>
            <w:color w:val="0000FF"/>
          </w:rPr>
          <w:t>таблицы В.9</w:t>
        </w:r>
      </w:hyperlink>
      <w:r>
        <w:rPr>
          <w:rFonts w:cs="Franklin Gothic Book"/>
        </w:rPr>
        <w:t xml:space="preserve"> и </w:t>
      </w:r>
      <w:proofErr w:type="gramStart"/>
      <w:r>
        <w:rPr>
          <w:rFonts w:cs="Franklin Gothic Book"/>
        </w:rPr>
        <w:t>в</w:t>
      </w:r>
      <w:proofErr w:type="gramEnd"/>
      <w:r>
        <w:rPr>
          <w:rFonts w:cs="Franklin Gothic Book"/>
        </w:rPr>
        <w:t xml:space="preserve"> </w:t>
      </w:r>
      <w:hyperlink w:anchor="Par2913" w:history="1">
        <w:r>
          <w:rPr>
            <w:rFonts w:cs="Franklin Gothic Book"/>
            <w:color w:val="0000FF"/>
          </w:rPr>
          <w:t>7.5</w:t>
        </w:r>
      </w:hyperlink>
      <w:r>
        <w:rPr>
          <w:rFonts w:cs="Franklin Gothic Book"/>
        </w:rPr>
        <w:t xml:space="preserve"> - для </w:t>
      </w:r>
      <w:hyperlink w:anchor="Par4359" w:history="1">
        <w:r>
          <w:rPr>
            <w:rFonts w:cs="Franklin Gothic Book"/>
            <w:color w:val="0000FF"/>
          </w:rPr>
          <w:t>таблицы В.10</w:t>
        </w:r>
      </w:hyperlink>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В.1</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50" w:name="Par4098"/>
      <w:bookmarkEnd w:id="250"/>
      <w:r>
        <w:rPr>
          <w:rFonts w:cs="Franklin Gothic Book"/>
        </w:rPr>
        <w:t xml:space="preserve">Расчетные сопротивления </w:t>
      </w:r>
      <w:r>
        <w:rPr>
          <w:rFonts w:cs="Franklin Gothic Book"/>
          <w:position w:val="-12"/>
        </w:rPr>
        <w:pict>
          <v:shape id="_x0000_i2093" type="#_x0000_t75" style="width:15.75pt;height:18.75pt">
            <v:imagedata r:id="rId1068" o:title=""/>
          </v:shape>
        </w:pict>
      </w:r>
      <w:r>
        <w:rPr>
          <w:rFonts w:cs="Franklin Gothic Book"/>
        </w:rPr>
        <w:t xml:space="preserve"> крупнообломочных грунтов</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Крупнообломочные грунты               │  Значения R , кПа  │</w:t>
      </w:r>
    </w:p>
    <w:p w:rsidR="004A514E" w:rsidRDefault="004A514E">
      <w:pPr>
        <w:pStyle w:val="ConsPlusCell"/>
        <w:rPr>
          <w:rFonts w:ascii="Courier New" w:hAnsi="Courier New" w:cs="Courier New"/>
          <w:sz w:val="20"/>
          <w:szCs w:val="20"/>
        </w:rPr>
      </w:pPr>
      <w:r>
        <w:rPr>
          <w:rFonts w:ascii="Courier New" w:hAnsi="Courier New" w:cs="Courier New"/>
          <w:sz w:val="20"/>
          <w:szCs w:val="20"/>
        </w:rPr>
        <w:t>│                                                    │            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Галечниковые</w:t>
      </w:r>
      <w:proofErr w:type="gramEnd"/>
      <w:r>
        <w:rPr>
          <w:rFonts w:ascii="Courier New" w:hAnsi="Courier New" w:cs="Courier New"/>
          <w:sz w:val="20"/>
          <w:szCs w:val="20"/>
        </w:rPr>
        <w:t xml:space="preserve"> (щебенистые) с заполнителем:           │                    │</w:t>
      </w:r>
    </w:p>
    <w:p w:rsidR="004A514E" w:rsidRDefault="004A514E">
      <w:pPr>
        <w:pStyle w:val="ConsPlusCell"/>
        <w:rPr>
          <w:rFonts w:ascii="Courier New" w:hAnsi="Courier New" w:cs="Courier New"/>
          <w:sz w:val="20"/>
          <w:szCs w:val="20"/>
        </w:rPr>
      </w:pPr>
      <w:r>
        <w:rPr>
          <w:rFonts w:ascii="Courier New" w:hAnsi="Courier New" w:cs="Courier New"/>
          <w:sz w:val="20"/>
          <w:szCs w:val="20"/>
        </w:rPr>
        <w:t>│  песчаным                                          │        600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глинистым</w:t>
      </w:r>
      <w:proofErr w:type="gramEnd"/>
      <w:r>
        <w:rPr>
          <w:rFonts w:ascii="Courier New" w:hAnsi="Courier New" w:cs="Courier New"/>
          <w:sz w:val="20"/>
          <w:szCs w:val="20"/>
        </w:rPr>
        <w:t xml:space="preserve"> при показателе текучести:               │                    │</w:t>
      </w:r>
    </w:p>
    <w:p w:rsidR="004A514E" w:rsidRDefault="004A514E">
      <w:pPr>
        <w:pStyle w:val="ConsPlusCell"/>
        <w:rPr>
          <w:rFonts w:ascii="Courier New" w:hAnsi="Courier New" w:cs="Courier New"/>
          <w:sz w:val="20"/>
          <w:szCs w:val="20"/>
        </w:rPr>
      </w:pPr>
      <w:r>
        <w:rPr>
          <w:rFonts w:ascii="Courier New" w:hAnsi="Courier New" w:cs="Courier New"/>
          <w:sz w:val="20"/>
          <w:szCs w:val="20"/>
        </w:rPr>
        <w:t>│  I  &lt;= 0,5                                         │        450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w:t>
      </w:r>
    </w:p>
    <w:p w:rsidR="004A514E" w:rsidRDefault="004A514E">
      <w:pPr>
        <w:pStyle w:val="ConsPlusCell"/>
        <w:rPr>
          <w:rFonts w:ascii="Courier New" w:hAnsi="Courier New" w:cs="Courier New"/>
          <w:sz w:val="20"/>
          <w:szCs w:val="20"/>
        </w:rPr>
      </w:pPr>
      <w:r>
        <w:rPr>
          <w:rFonts w:ascii="Courier New" w:hAnsi="Courier New" w:cs="Courier New"/>
          <w:sz w:val="20"/>
          <w:szCs w:val="20"/>
        </w:rPr>
        <w:t>│  0,5 &lt; I  &lt;= 0,75                                  │        400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Гравийные</w:t>
      </w:r>
      <w:proofErr w:type="gramEnd"/>
      <w:r>
        <w:rPr>
          <w:rFonts w:ascii="Courier New" w:hAnsi="Courier New" w:cs="Courier New"/>
          <w:sz w:val="20"/>
          <w:szCs w:val="20"/>
        </w:rPr>
        <w:t xml:space="preserve"> (дресвяные) с заполнителем:               │                    │</w:t>
      </w:r>
    </w:p>
    <w:p w:rsidR="004A514E" w:rsidRDefault="004A514E">
      <w:pPr>
        <w:pStyle w:val="ConsPlusCell"/>
        <w:rPr>
          <w:rFonts w:ascii="Courier New" w:hAnsi="Courier New" w:cs="Courier New"/>
          <w:sz w:val="20"/>
          <w:szCs w:val="20"/>
        </w:rPr>
      </w:pPr>
      <w:r>
        <w:rPr>
          <w:rFonts w:ascii="Courier New" w:hAnsi="Courier New" w:cs="Courier New"/>
          <w:sz w:val="20"/>
          <w:szCs w:val="20"/>
        </w:rPr>
        <w:t>│  песчаным                                          │        500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глинистым</w:t>
      </w:r>
      <w:proofErr w:type="gramEnd"/>
      <w:r>
        <w:rPr>
          <w:rFonts w:ascii="Courier New" w:hAnsi="Courier New" w:cs="Courier New"/>
          <w:sz w:val="20"/>
          <w:szCs w:val="20"/>
        </w:rPr>
        <w:t xml:space="preserve"> при показателе текучести:               │                    │</w:t>
      </w:r>
    </w:p>
    <w:p w:rsidR="004A514E" w:rsidRDefault="004A514E">
      <w:pPr>
        <w:pStyle w:val="ConsPlusCell"/>
        <w:rPr>
          <w:rFonts w:ascii="Courier New" w:hAnsi="Courier New" w:cs="Courier New"/>
          <w:sz w:val="20"/>
          <w:szCs w:val="20"/>
        </w:rPr>
      </w:pPr>
      <w:r>
        <w:rPr>
          <w:rFonts w:ascii="Courier New" w:hAnsi="Courier New" w:cs="Courier New"/>
          <w:sz w:val="20"/>
          <w:szCs w:val="20"/>
        </w:rPr>
        <w:t>│  I  &lt;= 0,5                                         │        400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w:t>
      </w:r>
    </w:p>
    <w:p w:rsidR="004A514E" w:rsidRDefault="004A514E">
      <w:pPr>
        <w:pStyle w:val="ConsPlusCell"/>
        <w:rPr>
          <w:rFonts w:ascii="Courier New" w:hAnsi="Courier New" w:cs="Courier New"/>
          <w:sz w:val="20"/>
          <w:szCs w:val="20"/>
        </w:rPr>
      </w:pPr>
      <w:r>
        <w:rPr>
          <w:rFonts w:ascii="Courier New" w:hAnsi="Courier New" w:cs="Courier New"/>
          <w:sz w:val="20"/>
          <w:szCs w:val="20"/>
        </w:rPr>
        <w:t>│  0,5 &lt; I  &lt;= 0,75                                  │        350         │</w:t>
      </w:r>
    </w:p>
    <w:p w:rsidR="004A514E" w:rsidRDefault="004A514E">
      <w:pPr>
        <w:pStyle w:val="ConsPlusCell"/>
        <w:rPr>
          <w:rFonts w:ascii="Courier New" w:hAnsi="Courier New" w:cs="Courier New"/>
          <w:sz w:val="20"/>
          <w:szCs w:val="20"/>
        </w:rPr>
      </w:pPr>
      <w:r>
        <w:rPr>
          <w:rFonts w:ascii="Courier New" w:hAnsi="Courier New" w:cs="Courier New"/>
          <w:sz w:val="20"/>
          <w:szCs w:val="20"/>
        </w:rPr>
        <w:t>│         L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В.2</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 xml:space="preserve">Расчетные сопротивления </w:t>
      </w:r>
      <w:r>
        <w:rPr>
          <w:rFonts w:cs="Franklin Gothic Book"/>
          <w:position w:val="-12"/>
        </w:rPr>
        <w:pict>
          <v:shape id="_x0000_i2094" type="#_x0000_t75" style="width:15.75pt;height:18.75pt">
            <v:imagedata r:id="rId1068" o:title=""/>
          </v:shape>
        </w:pict>
      </w:r>
      <w:r>
        <w:rPr>
          <w:rFonts w:cs="Franklin Gothic Book"/>
        </w:rPr>
        <w:t xml:space="preserve"> песков</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lastRenderedPageBreak/>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Пески            │     Значения R , кПа, в зависимости       │</w:t>
      </w:r>
    </w:p>
    <w:p w:rsidR="004A514E" w:rsidRDefault="004A514E">
      <w:pPr>
        <w:pStyle w:val="ConsPlusCell"/>
        <w:rPr>
          <w:rFonts w:ascii="Courier New" w:hAnsi="Courier New" w:cs="Courier New"/>
          <w:sz w:val="20"/>
          <w:szCs w:val="20"/>
        </w:rPr>
      </w:pPr>
      <w:r>
        <w:rPr>
          <w:rFonts w:ascii="Courier New" w:hAnsi="Courier New" w:cs="Courier New"/>
          <w:sz w:val="20"/>
          <w:szCs w:val="20"/>
        </w:rPr>
        <w:t>│                             │               0                           │</w:t>
      </w:r>
    </w:p>
    <w:p w:rsidR="004A514E" w:rsidRDefault="004A514E">
      <w:pPr>
        <w:pStyle w:val="ConsPlusCell"/>
        <w:rPr>
          <w:rFonts w:ascii="Courier New" w:hAnsi="Courier New" w:cs="Courier New"/>
          <w:sz w:val="20"/>
          <w:szCs w:val="20"/>
        </w:rPr>
      </w:pPr>
      <w:r>
        <w:rPr>
          <w:rFonts w:ascii="Courier New" w:hAnsi="Courier New" w:cs="Courier New"/>
          <w:sz w:val="20"/>
          <w:szCs w:val="20"/>
        </w:rPr>
        <w:t>│                             │       от плотности сложения песков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proofErr w:type="gramStart"/>
      <w:r>
        <w:rPr>
          <w:rFonts w:ascii="Courier New" w:hAnsi="Courier New" w:cs="Courier New"/>
          <w:sz w:val="20"/>
          <w:szCs w:val="20"/>
        </w:rPr>
        <w:t>│                             │      плотные      │   средней плотности   │</w:t>
      </w:r>
      <w:proofErr w:type="gramEnd"/>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│Крупные                      │        600        │          500          │</w:t>
      </w:r>
    </w:p>
    <w:p w:rsidR="004A514E" w:rsidRDefault="004A514E">
      <w:pPr>
        <w:pStyle w:val="ConsPlusCell"/>
        <w:rPr>
          <w:rFonts w:ascii="Courier New" w:hAnsi="Courier New" w:cs="Courier New"/>
          <w:sz w:val="20"/>
          <w:szCs w:val="20"/>
        </w:rPr>
      </w:pPr>
      <w:r>
        <w:rPr>
          <w:rFonts w:ascii="Courier New" w:hAnsi="Courier New" w:cs="Courier New"/>
          <w:sz w:val="20"/>
          <w:szCs w:val="20"/>
        </w:rPr>
        <w:t>│Средней крупности            │        500        │          400          │</w:t>
      </w:r>
    </w:p>
    <w:p w:rsidR="004A514E" w:rsidRDefault="004A514E">
      <w:pPr>
        <w:pStyle w:val="ConsPlusCell"/>
        <w:rPr>
          <w:rFonts w:ascii="Courier New" w:hAnsi="Courier New" w:cs="Courier New"/>
          <w:sz w:val="20"/>
          <w:szCs w:val="20"/>
        </w:rPr>
      </w:pPr>
      <w:r>
        <w:rPr>
          <w:rFonts w:ascii="Courier New" w:hAnsi="Courier New" w:cs="Courier New"/>
          <w:sz w:val="20"/>
          <w:szCs w:val="20"/>
        </w:rPr>
        <w:t>│Мелкие:                      │                   │                       │</w:t>
      </w:r>
    </w:p>
    <w:p w:rsidR="004A514E" w:rsidRDefault="004A514E">
      <w:pPr>
        <w:pStyle w:val="ConsPlusCell"/>
        <w:rPr>
          <w:rFonts w:ascii="Courier New" w:hAnsi="Courier New" w:cs="Courier New"/>
          <w:sz w:val="20"/>
          <w:szCs w:val="20"/>
        </w:rPr>
      </w:pPr>
      <w:r>
        <w:rPr>
          <w:rFonts w:ascii="Courier New" w:hAnsi="Courier New" w:cs="Courier New"/>
          <w:sz w:val="20"/>
          <w:szCs w:val="20"/>
        </w:rPr>
        <w:t>│ маловлажные                 │        400        │          300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влажные</w:t>
      </w:r>
      <w:proofErr w:type="gramEnd"/>
      <w:r>
        <w:rPr>
          <w:rFonts w:ascii="Courier New" w:hAnsi="Courier New" w:cs="Courier New"/>
          <w:sz w:val="20"/>
          <w:szCs w:val="20"/>
        </w:rPr>
        <w:t xml:space="preserve"> и насыщенные водой  │        300        │          200          │</w:t>
      </w:r>
    </w:p>
    <w:p w:rsidR="004A514E" w:rsidRDefault="004A514E">
      <w:pPr>
        <w:pStyle w:val="ConsPlusCell"/>
        <w:rPr>
          <w:rFonts w:ascii="Courier New" w:hAnsi="Courier New" w:cs="Courier New"/>
          <w:sz w:val="20"/>
          <w:szCs w:val="20"/>
        </w:rPr>
      </w:pPr>
      <w:r>
        <w:rPr>
          <w:rFonts w:ascii="Courier New" w:hAnsi="Courier New" w:cs="Courier New"/>
          <w:sz w:val="20"/>
          <w:szCs w:val="20"/>
        </w:rPr>
        <w:t>│Пылеватые:                   │                   │                       │</w:t>
      </w:r>
    </w:p>
    <w:p w:rsidR="004A514E" w:rsidRDefault="004A514E">
      <w:pPr>
        <w:pStyle w:val="ConsPlusCell"/>
        <w:rPr>
          <w:rFonts w:ascii="Courier New" w:hAnsi="Courier New" w:cs="Courier New"/>
          <w:sz w:val="20"/>
          <w:szCs w:val="20"/>
        </w:rPr>
      </w:pPr>
      <w:r>
        <w:rPr>
          <w:rFonts w:ascii="Courier New" w:hAnsi="Courier New" w:cs="Courier New"/>
          <w:sz w:val="20"/>
          <w:szCs w:val="20"/>
        </w:rPr>
        <w:t>│ маловлажные                 │        300        │          250          │</w:t>
      </w:r>
    </w:p>
    <w:p w:rsidR="004A514E" w:rsidRDefault="004A514E">
      <w:pPr>
        <w:pStyle w:val="ConsPlusCell"/>
        <w:rPr>
          <w:rFonts w:ascii="Courier New" w:hAnsi="Courier New" w:cs="Courier New"/>
          <w:sz w:val="20"/>
          <w:szCs w:val="20"/>
        </w:rPr>
      </w:pPr>
      <w:r>
        <w:rPr>
          <w:rFonts w:ascii="Courier New" w:hAnsi="Courier New" w:cs="Courier New"/>
          <w:sz w:val="20"/>
          <w:szCs w:val="20"/>
        </w:rPr>
        <w:t>│ влажные                     │        200        │          150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насыщенные</w:t>
      </w:r>
      <w:proofErr w:type="gramEnd"/>
      <w:r>
        <w:rPr>
          <w:rFonts w:ascii="Courier New" w:hAnsi="Courier New" w:cs="Courier New"/>
          <w:sz w:val="20"/>
          <w:szCs w:val="20"/>
        </w:rPr>
        <w:t xml:space="preserve"> водой            │        150        │          100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В.3</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51" w:name="Par4144"/>
      <w:bookmarkEnd w:id="251"/>
      <w:r>
        <w:rPr>
          <w:rFonts w:cs="Franklin Gothic Book"/>
        </w:rPr>
        <w:t xml:space="preserve">Расчетные сопротивления </w:t>
      </w:r>
      <w:r>
        <w:rPr>
          <w:rFonts w:cs="Franklin Gothic Book"/>
          <w:position w:val="-12"/>
        </w:rPr>
        <w:pict>
          <v:shape id="_x0000_i2095" type="#_x0000_t75" style="width:15.75pt;height:18.75pt">
            <v:imagedata r:id="rId1068" o:title=""/>
          </v:shape>
        </w:pict>
      </w:r>
      <w:r>
        <w:rPr>
          <w:rFonts w:cs="Franklin Gothic Book"/>
        </w:rPr>
        <w:t xml:space="preserve"> глинистых (непросадочных) грунтов</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│Глинистые грунты │Коэффициент пористости e│    Значения R , кПа, </w:t>
      </w:r>
      <w:proofErr w:type="gramStart"/>
      <w:r>
        <w:rPr>
          <w:rFonts w:ascii="Courier New" w:hAnsi="Courier New" w:cs="Courier New"/>
          <w:sz w:val="20"/>
          <w:szCs w:val="20"/>
        </w:rPr>
        <w:t>при</w:t>
      </w:r>
      <w:proofErr w:type="gramEnd"/>
      <w:r>
        <w:rPr>
          <w:rFonts w:ascii="Courier New" w:hAnsi="Courier New" w:cs="Courier New"/>
          <w:sz w:val="20"/>
          <w:szCs w:val="20"/>
        </w:rPr>
        <w:t xml:space="preserve">     │</w:t>
      </w:r>
    </w:p>
    <w:p w:rsidR="004A514E" w:rsidRDefault="004A514E">
      <w:pPr>
        <w:pStyle w:val="ConsPlusCell"/>
        <w:rPr>
          <w:rFonts w:ascii="Courier New" w:hAnsi="Courier New" w:cs="Courier New"/>
          <w:sz w:val="20"/>
          <w:szCs w:val="20"/>
        </w:rPr>
      </w:pPr>
      <w:r>
        <w:rPr>
          <w:rFonts w:ascii="Courier New" w:hAnsi="Courier New" w:cs="Courier New"/>
          <w:sz w:val="20"/>
          <w:szCs w:val="20"/>
        </w:rPr>
        <w:t>│                 │                        │              0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                        │ </w:t>
      </w:r>
      <w:proofErr w:type="gramStart"/>
      <w:r>
        <w:rPr>
          <w:rFonts w:ascii="Courier New" w:hAnsi="Courier New" w:cs="Courier New"/>
          <w:sz w:val="20"/>
          <w:szCs w:val="20"/>
        </w:rPr>
        <w:t>показателе</w:t>
      </w:r>
      <w:proofErr w:type="gramEnd"/>
      <w:r>
        <w:rPr>
          <w:rFonts w:ascii="Courier New" w:hAnsi="Courier New" w:cs="Courier New"/>
          <w:sz w:val="20"/>
          <w:szCs w:val="20"/>
        </w:rPr>
        <w:t xml:space="preserve"> текучести грунта  │</w:t>
      </w:r>
    </w:p>
    <w:p w:rsidR="004A514E" w:rsidRDefault="004A514E">
      <w:pPr>
        <w:pStyle w:val="ConsPlusCell"/>
        <w:rPr>
          <w:rFonts w:ascii="Courier New" w:hAnsi="Courier New" w:cs="Courier New"/>
          <w:sz w:val="20"/>
          <w:szCs w:val="20"/>
        </w:rPr>
      </w:pPr>
      <w:r>
        <w:rPr>
          <w:rFonts w:ascii="Courier New" w:hAnsi="Courier New" w:cs="Courier New"/>
          <w:sz w:val="20"/>
          <w:szCs w:val="20"/>
        </w:rPr>
        <w:t>│                 │                        ├────────────────┬─────────────┤</w:t>
      </w:r>
    </w:p>
    <w:p w:rsidR="004A514E" w:rsidRDefault="004A514E">
      <w:pPr>
        <w:pStyle w:val="ConsPlusCell"/>
        <w:rPr>
          <w:rFonts w:ascii="Courier New" w:hAnsi="Courier New" w:cs="Courier New"/>
          <w:sz w:val="20"/>
          <w:szCs w:val="20"/>
        </w:rPr>
      </w:pPr>
      <w:r>
        <w:rPr>
          <w:rFonts w:ascii="Courier New" w:hAnsi="Courier New" w:cs="Courier New"/>
          <w:sz w:val="20"/>
          <w:szCs w:val="20"/>
        </w:rPr>
        <w:t>│                 │                        │     I  = 0     │   I  = 1    │</w:t>
      </w:r>
    </w:p>
    <w:p w:rsidR="004A514E" w:rsidRDefault="004A514E">
      <w:pPr>
        <w:pStyle w:val="ConsPlusCell"/>
        <w:rPr>
          <w:rFonts w:ascii="Courier New" w:hAnsi="Courier New" w:cs="Courier New"/>
          <w:sz w:val="20"/>
          <w:szCs w:val="20"/>
        </w:rPr>
      </w:pPr>
      <w:r>
        <w:rPr>
          <w:rFonts w:ascii="Courier New" w:hAnsi="Courier New" w:cs="Courier New"/>
          <w:sz w:val="20"/>
          <w:szCs w:val="20"/>
        </w:rPr>
        <w:t>│                 │                        │      L         │    L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│Супеси           │          0,5           │      300       │     200     │</w:t>
      </w:r>
    </w:p>
    <w:p w:rsidR="004A514E" w:rsidRDefault="004A514E">
      <w:pPr>
        <w:pStyle w:val="ConsPlusCell"/>
        <w:rPr>
          <w:rFonts w:ascii="Courier New" w:hAnsi="Courier New" w:cs="Courier New"/>
          <w:sz w:val="20"/>
          <w:szCs w:val="20"/>
        </w:rPr>
      </w:pPr>
      <w:r>
        <w:rPr>
          <w:rFonts w:ascii="Courier New" w:hAnsi="Courier New" w:cs="Courier New"/>
          <w:sz w:val="20"/>
          <w:szCs w:val="20"/>
        </w:rPr>
        <w:t>│                 │          0,7           │      250       │     150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│Суглинки         │          0,5           │      350       │     250     │</w:t>
      </w:r>
    </w:p>
    <w:p w:rsidR="004A514E" w:rsidRDefault="004A514E">
      <w:pPr>
        <w:pStyle w:val="ConsPlusCell"/>
        <w:rPr>
          <w:rFonts w:ascii="Courier New" w:hAnsi="Courier New" w:cs="Courier New"/>
          <w:sz w:val="20"/>
          <w:szCs w:val="20"/>
        </w:rPr>
      </w:pPr>
      <w:r>
        <w:rPr>
          <w:rFonts w:ascii="Courier New" w:hAnsi="Courier New" w:cs="Courier New"/>
          <w:sz w:val="20"/>
          <w:szCs w:val="20"/>
        </w:rPr>
        <w:t>│                 │          0,7           │      250       │     180     │</w:t>
      </w:r>
    </w:p>
    <w:p w:rsidR="004A514E" w:rsidRDefault="004A514E">
      <w:pPr>
        <w:pStyle w:val="ConsPlusCell"/>
        <w:rPr>
          <w:rFonts w:ascii="Courier New" w:hAnsi="Courier New" w:cs="Courier New"/>
          <w:sz w:val="20"/>
          <w:szCs w:val="20"/>
        </w:rPr>
      </w:pPr>
      <w:r>
        <w:rPr>
          <w:rFonts w:ascii="Courier New" w:hAnsi="Courier New" w:cs="Courier New"/>
          <w:sz w:val="20"/>
          <w:szCs w:val="20"/>
        </w:rPr>
        <w:t>│                 │          1,0           │      200       │     100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│Глины            │          0,5           │      600       │     400     │</w:t>
      </w:r>
    </w:p>
    <w:p w:rsidR="004A514E" w:rsidRDefault="004A514E">
      <w:pPr>
        <w:pStyle w:val="ConsPlusCell"/>
        <w:rPr>
          <w:rFonts w:ascii="Courier New" w:hAnsi="Courier New" w:cs="Courier New"/>
          <w:sz w:val="20"/>
          <w:szCs w:val="20"/>
        </w:rPr>
      </w:pPr>
      <w:r>
        <w:rPr>
          <w:rFonts w:ascii="Courier New" w:hAnsi="Courier New" w:cs="Courier New"/>
          <w:sz w:val="20"/>
          <w:szCs w:val="20"/>
        </w:rPr>
        <w:t>│                 │          0,6           │      500       │     300     │</w:t>
      </w:r>
    </w:p>
    <w:p w:rsidR="004A514E" w:rsidRDefault="004A514E">
      <w:pPr>
        <w:pStyle w:val="ConsPlusCell"/>
        <w:rPr>
          <w:rFonts w:ascii="Courier New" w:hAnsi="Courier New" w:cs="Courier New"/>
          <w:sz w:val="20"/>
          <w:szCs w:val="20"/>
        </w:rPr>
      </w:pPr>
      <w:r>
        <w:rPr>
          <w:rFonts w:ascii="Courier New" w:hAnsi="Courier New" w:cs="Courier New"/>
          <w:sz w:val="20"/>
          <w:szCs w:val="20"/>
        </w:rPr>
        <w:t>│                 │          0,8           │      300       │     200     │</w:t>
      </w:r>
    </w:p>
    <w:p w:rsidR="004A514E" w:rsidRDefault="004A514E">
      <w:pPr>
        <w:pStyle w:val="ConsPlusCell"/>
        <w:rPr>
          <w:rFonts w:ascii="Courier New" w:hAnsi="Courier New" w:cs="Courier New"/>
          <w:sz w:val="20"/>
          <w:szCs w:val="20"/>
        </w:rPr>
      </w:pPr>
      <w:r>
        <w:rPr>
          <w:rFonts w:ascii="Courier New" w:hAnsi="Courier New" w:cs="Courier New"/>
          <w:sz w:val="20"/>
          <w:szCs w:val="20"/>
        </w:rPr>
        <w:t>│                 │          1,1           │      250       │     100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В.4</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52" w:name="Par4169"/>
      <w:bookmarkEnd w:id="252"/>
      <w:r>
        <w:rPr>
          <w:rFonts w:cs="Franklin Gothic Book"/>
        </w:rPr>
        <w:t xml:space="preserve">Расчетные сопротивления </w:t>
      </w:r>
      <w:r>
        <w:rPr>
          <w:rFonts w:cs="Franklin Gothic Book"/>
          <w:position w:val="-12"/>
        </w:rPr>
        <w:pict>
          <v:shape id="_x0000_i2096" type="#_x0000_t75" style="width:15.75pt;height:18.75pt">
            <v:imagedata r:id="rId1068" o:title=""/>
          </v:shape>
        </w:pict>
      </w:r>
      <w:r>
        <w:rPr>
          <w:rFonts w:cs="Franklin Gothic Book"/>
        </w:rPr>
        <w:t xml:space="preserve"> глинистых просадочных грунтов</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Грунты │            Значения R , кПа, просадочных грунтов               │</w:t>
      </w:r>
    </w:p>
    <w:p w:rsidR="004A514E" w:rsidRDefault="004A514E">
      <w:pPr>
        <w:pStyle w:val="ConsPlusCell"/>
        <w:rPr>
          <w:rFonts w:ascii="Courier New" w:hAnsi="Courier New" w:cs="Courier New"/>
          <w:sz w:val="20"/>
          <w:szCs w:val="20"/>
        </w:rPr>
      </w:pPr>
      <w:r>
        <w:rPr>
          <w:rFonts w:ascii="Courier New" w:hAnsi="Courier New" w:cs="Courier New"/>
          <w:sz w:val="20"/>
          <w:szCs w:val="20"/>
        </w:rPr>
        <w:t>│        │                      0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│природного сложения с плотностью│  </w:t>
      </w:r>
      <w:proofErr w:type="gramStart"/>
      <w:r>
        <w:rPr>
          <w:rFonts w:ascii="Courier New" w:hAnsi="Courier New" w:cs="Courier New"/>
          <w:sz w:val="20"/>
          <w:szCs w:val="20"/>
        </w:rPr>
        <w:t>уплотненных</w:t>
      </w:r>
      <w:proofErr w:type="gramEnd"/>
      <w:r>
        <w:rPr>
          <w:rFonts w:ascii="Courier New" w:hAnsi="Courier New" w:cs="Courier New"/>
          <w:sz w:val="20"/>
          <w:szCs w:val="20"/>
        </w:rPr>
        <w:t xml:space="preserve"> с плотностью в   │</w:t>
      </w:r>
    </w:p>
    <w:p w:rsidR="004A514E" w:rsidRDefault="004A514E">
      <w:pPr>
        <w:pStyle w:val="ConsPlusCell"/>
        <w:rPr>
          <w:rFonts w:ascii="Courier New" w:hAnsi="Courier New" w:cs="Courier New"/>
          <w:sz w:val="20"/>
          <w:szCs w:val="20"/>
        </w:rPr>
      </w:pPr>
      <w:r>
        <w:rPr>
          <w:rFonts w:ascii="Courier New" w:hAnsi="Courier New" w:cs="Courier New"/>
          <w:sz w:val="20"/>
          <w:szCs w:val="20"/>
        </w:rPr>
        <w:t>│        │  в сухом состоянии ро</w:t>
      </w:r>
      <w:proofErr w:type="gramStart"/>
      <w:r>
        <w:rPr>
          <w:rFonts w:ascii="Courier New" w:hAnsi="Courier New" w:cs="Courier New"/>
          <w:sz w:val="20"/>
          <w:szCs w:val="20"/>
        </w:rPr>
        <w:t xml:space="preserve"> ,</w:t>
      </w:r>
      <w:proofErr w:type="gramEnd"/>
      <w:r>
        <w:rPr>
          <w:rFonts w:ascii="Courier New" w:hAnsi="Courier New" w:cs="Courier New"/>
          <w:sz w:val="20"/>
          <w:szCs w:val="20"/>
        </w:rPr>
        <w:t xml:space="preserve"> т/м3   │  сухом состоянии ро , т/м3    │</w:t>
      </w:r>
    </w:p>
    <w:p w:rsidR="004A514E" w:rsidRDefault="004A514E">
      <w:pPr>
        <w:pStyle w:val="ConsPlusCell"/>
        <w:rPr>
          <w:rFonts w:ascii="Courier New" w:hAnsi="Courier New" w:cs="Courier New"/>
          <w:sz w:val="20"/>
          <w:szCs w:val="20"/>
        </w:rPr>
      </w:pPr>
      <w:r>
        <w:rPr>
          <w:rFonts w:ascii="Courier New" w:hAnsi="Courier New" w:cs="Courier New"/>
          <w:sz w:val="20"/>
          <w:szCs w:val="20"/>
        </w:rPr>
        <w:t>│        │                      d         │                    d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     1,35      │      1,55      │     1,60      │     1,70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│Супеси  │      300      │      350       │      200      │      250      │</w:t>
      </w:r>
    </w:p>
    <w:p w:rsidR="004A514E" w:rsidRDefault="004A514E">
      <w:pPr>
        <w:pStyle w:val="ConsPlusCell"/>
        <w:rPr>
          <w:rFonts w:ascii="Courier New" w:hAnsi="Courier New" w:cs="Courier New"/>
          <w:sz w:val="20"/>
          <w:szCs w:val="20"/>
        </w:rPr>
      </w:pPr>
      <w:r>
        <w:rPr>
          <w:rFonts w:ascii="Courier New" w:hAnsi="Courier New" w:cs="Courier New"/>
          <w:sz w:val="20"/>
          <w:szCs w:val="20"/>
        </w:rPr>
        <w:t>│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150      │      180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│Суглинки│      350      │      400       │      250      │      300      │</w:t>
      </w:r>
    </w:p>
    <w:p w:rsidR="004A514E" w:rsidRDefault="004A514E">
      <w:pPr>
        <w:pStyle w:val="ConsPlusCell"/>
        <w:rPr>
          <w:rFonts w:ascii="Courier New" w:hAnsi="Courier New" w:cs="Courier New"/>
          <w:sz w:val="20"/>
          <w:szCs w:val="20"/>
        </w:rPr>
      </w:pPr>
      <w:r>
        <w:rPr>
          <w:rFonts w:ascii="Courier New" w:hAnsi="Courier New" w:cs="Courier New"/>
          <w:sz w:val="20"/>
          <w:szCs w:val="20"/>
        </w:rPr>
        <w:t>│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lastRenderedPageBreak/>
        <w:t>│        │      180      │      200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Примечание. Над   чертой   приведены   значения R ,   относящиеся   </w:t>
      </w:r>
      <w:proofErr w:type="gramStart"/>
      <w:r>
        <w:rPr>
          <w:rFonts w:ascii="Courier New" w:hAnsi="Courier New" w:cs="Courier New"/>
          <w:sz w:val="20"/>
          <w:szCs w:val="20"/>
        </w:rPr>
        <w:t>к</w:t>
      </w:r>
      <w:proofErr w:type="gramEnd"/>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0                   │</w:t>
      </w:r>
    </w:p>
    <w:p w:rsidR="004A514E" w:rsidRDefault="004A514E">
      <w:pPr>
        <w:pStyle w:val="ConsPlusCell"/>
        <w:rPr>
          <w:rFonts w:ascii="Courier New" w:hAnsi="Courier New" w:cs="Courier New"/>
          <w:sz w:val="20"/>
          <w:szCs w:val="20"/>
        </w:rPr>
      </w:pPr>
      <w:r>
        <w:rPr>
          <w:rFonts w:ascii="Courier New" w:hAnsi="Courier New" w:cs="Courier New"/>
          <w:sz w:val="20"/>
          <w:szCs w:val="20"/>
        </w:rPr>
        <w:t>│незамоченным   просадочным   грунтам  со  степенью  влажности  S  &lt;= 0,5;│</w:t>
      </w:r>
    </w:p>
    <w:p w:rsidR="004A514E" w:rsidRDefault="004A514E">
      <w:pPr>
        <w:pStyle w:val="ConsPlusCell"/>
        <w:rPr>
          <w:rFonts w:ascii="Courier New" w:hAnsi="Courier New" w:cs="Courier New"/>
          <w:sz w:val="20"/>
          <w:szCs w:val="20"/>
        </w:rPr>
      </w:pPr>
      <w:r>
        <w:rPr>
          <w:rFonts w:ascii="Courier New" w:hAnsi="Courier New" w:cs="Courier New"/>
          <w:sz w:val="20"/>
          <w:szCs w:val="20"/>
        </w:rPr>
        <w:t>│                                                                r        │</w:t>
      </w:r>
    </w:p>
    <w:p w:rsidR="004A514E" w:rsidRDefault="004A514E">
      <w:pPr>
        <w:pStyle w:val="ConsPlusCell"/>
        <w:rPr>
          <w:rFonts w:ascii="Courier New" w:hAnsi="Courier New" w:cs="Courier New"/>
          <w:sz w:val="20"/>
          <w:szCs w:val="20"/>
        </w:rPr>
      </w:pPr>
      <w:r>
        <w:rPr>
          <w:rFonts w:ascii="Courier New" w:hAnsi="Courier New" w:cs="Courier New"/>
          <w:sz w:val="20"/>
          <w:szCs w:val="20"/>
        </w:rPr>
        <w:t>│под   чертой   -   значения  R ,   относящиеся   к   таким   же   грунтам│</w:t>
      </w:r>
    </w:p>
    <w:p w:rsidR="004A514E" w:rsidRDefault="004A514E">
      <w:pPr>
        <w:pStyle w:val="ConsPlusCell"/>
        <w:rPr>
          <w:rFonts w:ascii="Courier New" w:hAnsi="Courier New" w:cs="Courier New"/>
          <w:sz w:val="20"/>
          <w:szCs w:val="20"/>
        </w:rPr>
      </w:pPr>
      <w:r>
        <w:rPr>
          <w:rFonts w:ascii="Courier New" w:hAnsi="Courier New" w:cs="Courier New"/>
          <w:sz w:val="20"/>
          <w:szCs w:val="20"/>
        </w:rPr>
        <w:t>│                              0                                          │</w:t>
      </w:r>
    </w:p>
    <w:p w:rsidR="004A514E" w:rsidRDefault="004A514E">
      <w:pPr>
        <w:pStyle w:val="ConsPlusCell"/>
        <w:rPr>
          <w:rFonts w:ascii="Courier New" w:hAnsi="Courier New" w:cs="Courier New"/>
          <w:sz w:val="20"/>
          <w:szCs w:val="20"/>
        </w:rPr>
      </w:pPr>
      <w:r>
        <w:rPr>
          <w:rFonts w:ascii="Courier New" w:hAnsi="Courier New" w:cs="Courier New"/>
          <w:sz w:val="20"/>
          <w:szCs w:val="20"/>
        </w:rPr>
        <w:t>│с S  &gt;= 0,8, а также к замоченным просадочным грунтам.                   │</w:t>
      </w:r>
    </w:p>
    <w:p w:rsidR="004A514E" w:rsidRDefault="004A514E">
      <w:pPr>
        <w:pStyle w:val="ConsPlusCell"/>
        <w:rPr>
          <w:rFonts w:ascii="Courier New" w:hAnsi="Courier New" w:cs="Courier New"/>
          <w:sz w:val="20"/>
          <w:szCs w:val="20"/>
        </w:rPr>
      </w:pPr>
      <w:r>
        <w:rPr>
          <w:rFonts w:ascii="Courier New" w:hAnsi="Courier New" w:cs="Courier New"/>
          <w:sz w:val="20"/>
          <w:szCs w:val="20"/>
        </w:rPr>
        <w:t>│   r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В.5</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53" w:name="Par4201"/>
      <w:bookmarkEnd w:id="253"/>
      <w:r>
        <w:rPr>
          <w:rFonts w:cs="Franklin Gothic Book"/>
        </w:rPr>
        <w:t xml:space="preserve">Расчетные сопротивления </w:t>
      </w:r>
      <w:r>
        <w:rPr>
          <w:rFonts w:cs="Franklin Gothic Book"/>
          <w:position w:val="-12"/>
        </w:rPr>
        <w:pict>
          <v:shape id="_x0000_i2097" type="#_x0000_t75" style="width:15.75pt;height:18.75pt">
            <v:imagedata r:id="rId1068" o:title=""/>
          </v:shape>
        </w:pict>
      </w:r>
      <w:r>
        <w:rPr>
          <w:rFonts w:cs="Franklin Gothic Book"/>
        </w:rPr>
        <w:t xml:space="preserve"> заторфованных песков</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pBdr>
          <w:bottom w:val="single" w:sz="6" w:space="0" w:color="auto"/>
        </w:pBdr>
        <w:autoSpaceDE w:val="0"/>
        <w:autoSpaceDN w:val="0"/>
        <w:adjustRightInd w:val="0"/>
        <w:rPr>
          <w:rFonts w:cs="Franklin Gothic Book"/>
          <w:sz w:val="5"/>
          <w:szCs w:val="5"/>
        </w:rPr>
      </w:pPr>
    </w:p>
    <w:p w:rsidR="004A514E" w:rsidRDefault="004A514E">
      <w:pPr>
        <w:widowControl w:val="0"/>
        <w:autoSpaceDE w:val="0"/>
        <w:autoSpaceDN w:val="0"/>
        <w:adjustRightInd w:val="0"/>
        <w:ind w:firstLine="540"/>
        <w:jc w:val="both"/>
        <w:rPr>
          <w:rFonts w:cs="Franklin Gothic Book"/>
        </w:rPr>
      </w:pPr>
      <w:r>
        <w:rPr>
          <w:rFonts w:cs="Franklin Gothic Book"/>
        </w:rPr>
        <w:t>КонсультантПлюс: примечание.</w:t>
      </w:r>
    </w:p>
    <w:p w:rsidR="004A514E" w:rsidRDefault="004A514E">
      <w:pPr>
        <w:widowControl w:val="0"/>
        <w:autoSpaceDE w:val="0"/>
        <w:autoSpaceDN w:val="0"/>
        <w:adjustRightInd w:val="0"/>
        <w:ind w:firstLine="540"/>
        <w:jc w:val="both"/>
        <w:rPr>
          <w:rFonts w:cs="Franklin Gothic Book"/>
        </w:rPr>
      </w:pPr>
      <w:r>
        <w:rPr>
          <w:rFonts w:cs="Franklin Gothic Book"/>
        </w:rPr>
        <w:t>Обозначение степени заторфованности грунта дано в соответствии с официальным текстом документа.</w:t>
      </w:r>
    </w:p>
    <w:p w:rsidR="004A514E" w:rsidRDefault="004A514E">
      <w:pPr>
        <w:widowControl w:val="0"/>
        <w:pBdr>
          <w:bottom w:val="single" w:sz="6" w:space="0" w:color="auto"/>
        </w:pBdr>
        <w:autoSpaceDE w:val="0"/>
        <w:autoSpaceDN w:val="0"/>
        <w:adjustRightInd w:val="0"/>
        <w:rPr>
          <w:rFonts w:cs="Franklin Gothic Book"/>
          <w:sz w:val="5"/>
          <w:szCs w:val="5"/>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proofErr w:type="gramStart"/>
      <w:r>
        <w:rPr>
          <w:rFonts w:ascii="Courier New" w:hAnsi="Courier New" w:cs="Courier New"/>
          <w:sz w:val="20"/>
          <w:szCs w:val="20"/>
        </w:rPr>
        <w:t>│    Пески средней    │    Значения R , кПа, в зависимости от степени     │</w:t>
      </w:r>
      <w:proofErr w:type="gramEnd"/>
    </w:p>
    <w:p w:rsidR="004A514E" w:rsidRDefault="004A514E">
      <w:pPr>
        <w:pStyle w:val="ConsPlusCell"/>
        <w:rPr>
          <w:rFonts w:ascii="Courier New" w:hAnsi="Courier New" w:cs="Courier New"/>
          <w:sz w:val="20"/>
          <w:szCs w:val="20"/>
        </w:rPr>
      </w:pPr>
      <w:r>
        <w:rPr>
          <w:rFonts w:ascii="Courier New" w:hAnsi="Courier New" w:cs="Courier New"/>
          <w:sz w:val="20"/>
          <w:szCs w:val="20"/>
        </w:rPr>
        <w:t>│      плотности      │              0                                    │</w:t>
      </w:r>
    </w:p>
    <w:p w:rsidR="004A514E" w:rsidRDefault="004A514E">
      <w:pPr>
        <w:pStyle w:val="ConsPlusCell"/>
        <w:rPr>
          <w:rFonts w:ascii="Courier New" w:hAnsi="Courier New" w:cs="Courier New"/>
          <w:sz w:val="20"/>
          <w:szCs w:val="20"/>
        </w:rPr>
      </w:pPr>
      <w:r>
        <w:rPr>
          <w:rFonts w:ascii="Courier New" w:hAnsi="Courier New" w:cs="Courier New"/>
          <w:sz w:val="20"/>
          <w:szCs w:val="20"/>
        </w:rPr>
        <w:t>│                     │         заторфованности грунта I                  │</w:t>
      </w:r>
    </w:p>
    <w:p w:rsidR="004A514E" w:rsidRDefault="004A514E">
      <w:pPr>
        <w:pStyle w:val="ConsPlusCell"/>
        <w:rPr>
          <w:rFonts w:ascii="Courier New" w:hAnsi="Courier New" w:cs="Courier New"/>
          <w:sz w:val="20"/>
          <w:szCs w:val="20"/>
        </w:rPr>
      </w:pPr>
      <w:r>
        <w:rPr>
          <w:rFonts w:ascii="Courier New" w:hAnsi="Courier New" w:cs="Courier New"/>
          <w:sz w:val="20"/>
          <w:szCs w:val="20"/>
        </w:rPr>
        <w:t>│                     │                                 от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│0,03 &lt; I  &lt;= 0,1│0,1 &lt; I  &lt;= 0,25│0,25 &lt; I  &lt;= 0,40│</w:t>
      </w:r>
    </w:p>
    <w:p w:rsidR="004A514E" w:rsidRDefault="004A514E">
      <w:pPr>
        <w:pStyle w:val="ConsPlusCell"/>
        <w:rPr>
          <w:rFonts w:ascii="Courier New" w:hAnsi="Courier New" w:cs="Courier New"/>
          <w:sz w:val="20"/>
          <w:szCs w:val="20"/>
        </w:rPr>
      </w:pPr>
      <w:r>
        <w:rPr>
          <w:rFonts w:ascii="Courier New" w:hAnsi="Courier New" w:cs="Courier New"/>
          <w:sz w:val="20"/>
          <w:szCs w:val="20"/>
        </w:rPr>
        <w:t>│                     │        r       │       r        │        r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│Пески мелкие: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маловлажные        │      250       │      180       │       90        │</w:t>
      </w:r>
    </w:p>
    <w:p w:rsidR="004A514E" w:rsidRDefault="004A514E">
      <w:pPr>
        <w:pStyle w:val="ConsPlusCell"/>
        <w:rPr>
          <w:rFonts w:ascii="Courier New" w:hAnsi="Courier New" w:cs="Courier New"/>
          <w:sz w:val="20"/>
          <w:szCs w:val="20"/>
        </w:rPr>
      </w:pPr>
      <w:r>
        <w:rPr>
          <w:rFonts w:ascii="Courier New" w:hAnsi="Courier New" w:cs="Courier New"/>
          <w:sz w:val="20"/>
          <w:szCs w:val="20"/>
        </w:rPr>
        <w:t>│  очень влажные      │      150       │      100       │       70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│и </w:t>
      </w:r>
      <w:proofErr w:type="gramStart"/>
      <w:r>
        <w:rPr>
          <w:rFonts w:ascii="Courier New" w:hAnsi="Courier New" w:cs="Courier New"/>
          <w:sz w:val="20"/>
          <w:szCs w:val="20"/>
        </w:rPr>
        <w:t>насыщенные</w:t>
      </w:r>
      <w:proofErr w:type="gramEnd"/>
      <w:r>
        <w:rPr>
          <w:rFonts w:ascii="Courier New" w:hAnsi="Courier New" w:cs="Courier New"/>
          <w:sz w:val="20"/>
          <w:szCs w:val="20"/>
        </w:rPr>
        <w:t xml:space="preserve"> водой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│Пески пылеватые: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маловлажные        │      200       │      120       │       80        │</w:t>
      </w:r>
    </w:p>
    <w:p w:rsidR="004A514E" w:rsidRDefault="004A514E">
      <w:pPr>
        <w:pStyle w:val="ConsPlusCell"/>
        <w:rPr>
          <w:rFonts w:ascii="Courier New" w:hAnsi="Courier New" w:cs="Courier New"/>
          <w:sz w:val="20"/>
          <w:szCs w:val="20"/>
        </w:rPr>
      </w:pPr>
      <w:r>
        <w:rPr>
          <w:rFonts w:ascii="Courier New" w:hAnsi="Courier New" w:cs="Courier New"/>
          <w:sz w:val="20"/>
          <w:szCs w:val="20"/>
        </w:rPr>
        <w:t>│  очень влажные      │      100       │       80       │       50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насыщенные</w:t>
      </w:r>
      <w:proofErr w:type="gramEnd"/>
      <w:r>
        <w:rPr>
          <w:rFonts w:ascii="Courier New" w:hAnsi="Courier New" w:cs="Courier New"/>
          <w:sz w:val="20"/>
          <w:szCs w:val="20"/>
        </w:rPr>
        <w:t xml:space="preserve"> водой   │       80       │       60       │       40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Примечание. Значения R  в таблице  относятся  к  грунтам со  степенью│</w:t>
      </w:r>
    </w:p>
    <w:p w:rsidR="004A514E" w:rsidRDefault="004A514E">
      <w:pPr>
        <w:pStyle w:val="ConsPlusCell"/>
        <w:rPr>
          <w:rFonts w:ascii="Courier New" w:hAnsi="Courier New" w:cs="Courier New"/>
          <w:sz w:val="20"/>
          <w:szCs w:val="20"/>
        </w:rPr>
      </w:pPr>
      <w:r>
        <w:rPr>
          <w:rFonts w:ascii="Courier New" w:hAnsi="Courier New" w:cs="Courier New"/>
          <w:sz w:val="20"/>
          <w:szCs w:val="20"/>
        </w:rPr>
        <w:t>│                          0                                              │</w:t>
      </w:r>
    </w:p>
    <w:p w:rsidR="004A514E" w:rsidRDefault="004A514E">
      <w:pPr>
        <w:pStyle w:val="ConsPlusCell"/>
        <w:rPr>
          <w:rFonts w:ascii="Courier New" w:hAnsi="Courier New" w:cs="Courier New"/>
          <w:sz w:val="20"/>
          <w:szCs w:val="20"/>
        </w:rPr>
      </w:pPr>
      <w:r>
        <w:rPr>
          <w:rFonts w:ascii="Courier New" w:hAnsi="Courier New" w:cs="Courier New"/>
          <w:sz w:val="20"/>
          <w:szCs w:val="20"/>
        </w:rPr>
        <w:t>│разложения  растительных  остатков  D   &lt;= 20%. При D   &gt; 20% значения R │</w:t>
      </w:r>
    </w:p>
    <w:p w:rsidR="004A514E" w:rsidRDefault="004A514E">
      <w:pPr>
        <w:pStyle w:val="ConsPlusCell"/>
        <w:rPr>
          <w:rFonts w:ascii="Courier New" w:hAnsi="Courier New" w:cs="Courier New"/>
          <w:sz w:val="20"/>
          <w:szCs w:val="20"/>
        </w:rPr>
      </w:pPr>
      <w:r>
        <w:rPr>
          <w:rFonts w:ascii="Courier New" w:hAnsi="Courier New" w:cs="Courier New"/>
          <w:sz w:val="20"/>
          <w:szCs w:val="20"/>
        </w:rPr>
        <w:t>│                                     dp              dp                 0│</w:t>
      </w:r>
    </w:p>
    <w:p w:rsidR="004A514E" w:rsidRDefault="004A514E">
      <w:pPr>
        <w:pStyle w:val="ConsPlusCell"/>
        <w:rPr>
          <w:rFonts w:ascii="Courier New" w:hAnsi="Courier New" w:cs="Courier New"/>
          <w:sz w:val="20"/>
          <w:szCs w:val="20"/>
        </w:rPr>
      </w:pPr>
      <w:r>
        <w:rPr>
          <w:rFonts w:ascii="Courier New" w:hAnsi="Courier New" w:cs="Courier New"/>
          <w:sz w:val="20"/>
          <w:szCs w:val="20"/>
        </w:rPr>
        <w:t>│принимают с коэффициентом 0,8.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В.6</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54" w:name="Par4234"/>
      <w:bookmarkEnd w:id="254"/>
      <w:r>
        <w:rPr>
          <w:rFonts w:cs="Franklin Gothic Book"/>
        </w:rPr>
        <w:t xml:space="preserve">Расчетные сопротивления </w:t>
      </w:r>
      <w:r>
        <w:rPr>
          <w:rFonts w:cs="Franklin Gothic Book"/>
          <w:position w:val="-12"/>
        </w:rPr>
        <w:pict>
          <v:shape id="_x0000_i2098" type="#_x0000_t75" style="width:15.75pt;height:18.75pt">
            <v:imagedata r:id="rId1068" o:title=""/>
          </v:shape>
        </w:pict>
      </w:r>
      <w:r>
        <w:rPr>
          <w:rFonts w:cs="Franklin Gothic Book"/>
        </w:rPr>
        <w:t xml:space="preserve"> </w:t>
      </w:r>
      <w:proofErr w:type="gramStart"/>
      <w:r>
        <w:rPr>
          <w:rFonts w:cs="Franklin Gothic Book"/>
        </w:rPr>
        <w:t>элювиальных</w:t>
      </w:r>
      <w:proofErr w:type="gramEnd"/>
    </w:p>
    <w:p w:rsidR="004A514E" w:rsidRDefault="004A514E">
      <w:pPr>
        <w:widowControl w:val="0"/>
        <w:autoSpaceDE w:val="0"/>
        <w:autoSpaceDN w:val="0"/>
        <w:adjustRightInd w:val="0"/>
        <w:jc w:val="center"/>
        <w:rPr>
          <w:rFonts w:cs="Franklin Gothic Book"/>
        </w:rPr>
      </w:pPr>
      <w:r>
        <w:rPr>
          <w:rFonts w:cs="Franklin Gothic Book"/>
        </w:rPr>
        <w:t>крупнообломочных грунтов</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│Крупнообломочные грунты│Значения R , кПа, при исходных образующих породах│</w:t>
      </w:r>
    </w:p>
    <w:p w:rsidR="004A514E" w:rsidRDefault="004A514E">
      <w:pPr>
        <w:pStyle w:val="ConsPlusCell"/>
        <w:rPr>
          <w:rFonts w:ascii="Courier New" w:hAnsi="Courier New" w:cs="Courier New"/>
          <w:sz w:val="20"/>
          <w:szCs w:val="20"/>
        </w:rPr>
      </w:pPr>
      <w:r>
        <w:rPr>
          <w:rFonts w:ascii="Courier New" w:hAnsi="Courier New" w:cs="Courier New"/>
          <w:sz w:val="20"/>
          <w:szCs w:val="20"/>
        </w:rPr>
        <w:t>│                       │          0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     магматических и      │      осадочных       │</w:t>
      </w:r>
    </w:p>
    <w:p w:rsidR="004A514E" w:rsidRDefault="004A514E">
      <w:pPr>
        <w:pStyle w:val="ConsPlusCell"/>
        <w:rPr>
          <w:rFonts w:ascii="Courier New" w:hAnsi="Courier New" w:cs="Courier New"/>
          <w:sz w:val="20"/>
          <w:szCs w:val="20"/>
        </w:rPr>
      </w:pPr>
      <w:r>
        <w:rPr>
          <w:rFonts w:ascii="Courier New" w:hAnsi="Courier New" w:cs="Courier New"/>
          <w:sz w:val="20"/>
          <w:szCs w:val="20"/>
        </w:rPr>
        <w:t>│                       │     метаморфических      │   сцементированных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 </w:t>
      </w:r>
      <w:proofErr w:type="gramStart"/>
      <w:r>
        <w:rPr>
          <w:rFonts w:ascii="Courier New" w:hAnsi="Courier New" w:cs="Courier New"/>
          <w:sz w:val="20"/>
          <w:szCs w:val="20"/>
        </w:rPr>
        <w:t>содержащих</w:t>
      </w:r>
      <w:proofErr w:type="gramEnd"/>
      <w:r>
        <w:rPr>
          <w:rFonts w:ascii="Courier New" w:hAnsi="Courier New" w:cs="Courier New"/>
          <w:sz w:val="20"/>
          <w:szCs w:val="20"/>
        </w:rPr>
        <w:t xml:space="preserve"> │бескварцевых │песчаники │аргиллиты и│</w:t>
      </w:r>
    </w:p>
    <w:p w:rsidR="004A514E" w:rsidRDefault="004A514E">
      <w:pPr>
        <w:pStyle w:val="ConsPlusCell"/>
        <w:rPr>
          <w:rFonts w:ascii="Courier New" w:hAnsi="Courier New" w:cs="Courier New"/>
          <w:sz w:val="20"/>
          <w:szCs w:val="20"/>
        </w:rPr>
      </w:pPr>
      <w:r>
        <w:rPr>
          <w:rFonts w:ascii="Courier New" w:hAnsi="Courier New" w:cs="Courier New"/>
          <w:sz w:val="20"/>
          <w:szCs w:val="20"/>
        </w:rPr>
        <w:t>│                       │   кварц    │             │          │алевролиты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│Глыбовые               │    900     │     700     │   800    │    600    │</w:t>
      </w:r>
    </w:p>
    <w:p w:rsidR="004A514E" w:rsidRDefault="004A514E">
      <w:pPr>
        <w:pStyle w:val="ConsPlusCell"/>
        <w:rPr>
          <w:rFonts w:ascii="Courier New" w:hAnsi="Courier New" w:cs="Courier New"/>
          <w:sz w:val="20"/>
          <w:szCs w:val="20"/>
        </w:rPr>
      </w:pPr>
      <w:r>
        <w:rPr>
          <w:rFonts w:ascii="Courier New" w:hAnsi="Courier New" w:cs="Courier New"/>
          <w:sz w:val="20"/>
          <w:szCs w:val="20"/>
        </w:rPr>
        <w:t>│Щебенистые невыветрелые│    800     │     600     │   600    │    500    │</w:t>
      </w:r>
    </w:p>
    <w:p w:rsidR="004A514E" w:rsidRDefault="004A514E">
      <w:pPr>
        <w:pStyle w:val="ConsPlusCell"/>
        <w:rPr>
          <w:rFonts w:ascii="Courier New" w:hAnsi="Courier New" w:cs="Courier New"/>
          <w:sz w:val="20"/>
          <w:szCs w:val="20"/>
        </w:rPr>
      </w:pPr>
      <w:r>
        <w:rPr>
          <w:rFonts w:ascii="Courier New" w:hAnsi="Courier New" w:cs="Courier New"/>
          <w:sz w:val="20"/>
          <w:szCs w:val="20"/>
        </w:rPr>
        <w:t>│Щебенисто-дресвяные    │    600     │     500     │   500    │    400    │</w:t>
      </w:r>
    </w:p>
    <w:p w:rsidR="004A514E" w:rsidRDefault="004A514E">
      <w:pPr>
        <w:pStyle w:val="ConsPlusCell"/>
        <w:rPr>
          <w:rFonts w:ascii="Courier New" w:hAnsi="Courier New" w:cs="Courier New"/>
          <w:sz w:val="20"/>
          <w:szCs w:val="20"/>
        </w:rPr>
      </w:pPr>
      <w:r>
        <w:rPr>
          <w:rFonts w:ascii="Courier New" w:hAnsi="Courier New" w:cs="Courier New"/>
          <w:sz w:val="20"/>
          <w:szCs w:val="20"/>
        </w:rPr>
        <w:lastRenderedPageBreak/>
        <w:t>│слабовыветрелые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│Дресвяные              │    500     │     400     │   400    │    300    │</w:t>
      </w:r>
    </w:p>
    <w:p w:rsidR="004A514E" w:rsidRDefault="004A514E">
      <w:pPr>
        <w:pStyle w:val="ConsPlusCell"/>
        <w:rPr>
          <w:rFonts w:ascii="Courier New" w:hAnsi="Courier New" w:cs="Courier New"/>
          <w:sz w:val="20"/>
          <w:szCs w:val="20"/>
        </w:rPr>
      </w:pPr>
      <w:r>
        <w:rPr>
          <w:rFonts w:ascii="Courier New" w:hAnsi="Courier New" w:cs="Courier New"/>
          <w:sz w:val="20"/>
          <w:szCs w:val="20"/>
        </w:rPr>
        <w:t>│сильновыветрелые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В.7</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55" w:name="Par4257"/>
      <w:bookmarkEnd w:id="255"/>
      <w:r>
        <w:rPr>
          <w:rFonts w:cs="Franklin Gothic Book"/>
        </w:rPr>
        <w:t xml:space="preserve">Расчетные сопротивления </w:t>
      </w:r>
      <w:r>
        <w:rPr>
          <w:rFonts w:cs="Franklin Gothic Book"/>
          <w:position w:val="-12"/>
        </w:rPr>
        <w:pict>
          <v:shape id="_x0000_i2099" type="#_x0000_t75" style="width:15.75pt;height:18.75pt">
            <v:imagedata r:id="rId1068" o:title=""/>
          </v:shape>
        </w:pict>
      </w:r>
      <w:r>
        <w:rPr>
          <w:rFonts w:cs="Franklin Gothic Book"/>
        </w:rPr>
        <w:t xml:space="preserve"> элювиальных песков</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Пески              │     Коэффициент     │Значения R , кПа │</w:t>
      </w:r>
    </w:p>
    <w:p w:rsidR="004A514E" w:rsidRDefault="004A514E">
      <w:pPr>
        <w:pStyle w:val="ConsPlusCell"/>
        <w:rPr>
          <w:rFonts w:ascii="Courier New" w:hAnsi="Courier New" w:cs="Courier New"/>
          <w:sz w:val="20"/>
          <w:szCs w:val="20"/>
        </w:rPr>
      </w:pPr>
      <w:r>
        <w:rPr>
          <w:rFonts w:ascii="Courier New" w:hAnsi="Courier New" w:cs="Courier New"/>
          <w:sz w:val="20"/>
          <w:szCs w:val="20"/>
        </w:rPr>
        <w:t>│                                 │    пористости e     │          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proofErr w:type="gramStart"/>
      <w:r>
        <w:rPr>
          <w:rFonts w:ascii="Courier New" w:hAnsi="Courier New" w:cs="Courier New"/>
          <w:sz w:val="20"/>
          <w:szCs w:val="20"/>
        </w:rPr>
        <w:t>│Дресвяные независимо от влажности│         0,5         │       600       │</w:t>
      </w:r>
      <w:proofErr w:type="gramEnd"/>
    </w:p>
    <w:p w:rsidR="004A514E" w:rsidRDefault="004A514E">
      <w:pPr>
        <w:pStyle w:val="ConsPlusCell"/>
        <w:rPr>
          <w:rFonts w:ascii="Courier New" w:hAnsi="Courier New" w:cs="Courier New"/>
          <w:sz w:val="20"/>
          <w:szCs w:val="20"/>
        </w:rPr>
      </w:pPr>
      <w:r>
        <w:rPr>
          <w:rFonts w:ascii="Courier New" w:hAnsi="Courier New" w:cs="Courier New"/>
          <w:sz w:val="20"/>
          <w:szCs w:val="20"/>
        </w:rPr>
        <w:t>│                                 │         0,7         │       450       │</w:t>
      </w:r>
    </w:p>
    <w:p w:rsidR="004A514E" w:rsidRDefault="004A514E">
      <w:pPr>
        <w:pStyle w:val="ConsPlusCell"/>
        <w:rPr>
          <w:rFonts w:ascii="Courier New" w:hAnsi="Courier New" w:cs="Courier New"/>
          <w:sz w:val="20"/>
          <w:szCs w:val="20"/>
        </w:rPr>
      </w:pPr>
      <w:r>
        <w:rPr>
          <w:rFonts w:ascii="Courier New" w:hAnsi="Courier New" w:cs="Courier New"/>
          <w:sz w:val="20"/>
          <w:szCs w:val="20"/>
        </w:rPr>
        <w:t>│                                 │         0,9         │       300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Крупные</w:t>
      </w:r>
      <w:proofErr w:type="gramEnd"/>
      <w:r>
        <w:rPr>
          <w:rFonts w:ascii="Courier New" w:hAnsi="Courier New" w:cs="Courier New"/>
          <w:sz w:val="20"/>
          <w:szCs w:val="20"/>
        </w:rPr>
        <w:t xml:space="preserve"> и средней крупности      │         0,5         │       500       │</w:t>
      </w:r>
    </w:p>
    <w:p w:rsidR="004A514E" w:rsidRDefault="004A514E">
      <w:pPr>
        <w:pStyle w:val="ConsPlusCell"/>
        <w:rPr>
          <w:rFonts w:ascii="Courier New" w:hAnsi="Courier New" w:cs="Courier New"/>
          <w:sz w:val="20"/>
          <w:szCs w:val="20"/>
        </w:rPr>
      </w:pPr>
      <w:r>
        <w:rPr>
          <w:rFonts w:ascii="Courier New" w:hAnsi="Courier New" w:cs="Courier New"/>
          <w:sz w:val="20"/>
          <w:szCs w:val="20"/>
        </w:rPr>
        <w:t>│независимо от влажности          │         0,7         │       350       │</w:t>
      </w:r>
    </w:p>
    <w:p w:rsidR="004A514E" w:rsidRDefault="004A514E">
      <w:pPr>
        <w:pStyle w:val="ConsPlusCell"/>
        <w:rPr>
          <w:rFonts w:ascii="Courier New" w:hAnsi="Courier New" w:cs="Courier New"/>
          <w:sz w:val="20"/>
          <w:szCs w:val="20"/>
        </w:rPr>
      </w:pPr>
      <w:r>
        <w:rPr>
          <w:rFonts w:ascii="Courier New" w:hAnsi="Courier New" w:cs="Courier New"/>
          <w:sz w:val="20"/>
          <w:szCs w:val="20"/>
        </w:rPr>
        <w:t>│                                 │         0,9         │       250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│Пылеватые маловлажные и влажные  │         0,5         │       550       │</w:t>
      </w:r>
    </w:p>
    <w:p w:rsidR="004A514E" w:rsidRDefault="004A514E">
      <w:pPr>
        <w:pStyle w:val="ConsPlusCell"/>
        <w:rPr>
          <w:rFonts w:ascii="Courier New" w:hAnsi="Courier New" w:cs="Courier New"/>
          <w:sz w:val="20"/>
          <w:szCs w:val="20"/>
        </w:rPr>
      </w:pPr>
      <w:r>
        <w:rPr>
          <w:rFonts w:ascii="Courier New" w:hAnsi="Courier New" w:cs="Courier New"/>
          <w:sz w:val="20"/>
          <w:szCs w:val="20"/>
        </w:rPr>
        <w:t>│                                 │         0,7         │       400       │</w:t>
      </w:r>
    </w:p>
    <w:p w:rsidR="004A514E" w:rsidRDefault="004A514E">
      <w:pPr>
        <w:pStyle w:val="ConsPlusCell"/>
        <w:rPr>
          <w:rFonts w:ascii="Courier New" w:hAnsi="Courier New" w:cs="Courier New"/>
          <w:sz w:val="20"/>
          <w:szCs w:val="20"/>
        </w:rPr>
      </w:pPr>
      <w:r>
        <w:rPr>
          <w:rFonts w:ascii="Courier New" w:hAnsi="Courier New" w:cs="Courier New"/>
          <w:sz w:val="20"/>
          <w:szCs w:val="20"/>
        </w:rPr>
        <w:t>│                                 │         0,9         │       300       │</w:t>
      </w:r>
    </w:p>
    <w:p w:rsidR="004A514E" w:rsidRDefault="004A514E">
      <w:pPr>
        <w:pStyle w:val="ConsPlusCell"/>
        <w:rPr>
          <w:rFonts w:ascii="Courier New" w:hAnsi="Courier New" w:cs="Courier New"/>
          <w:sz w:val="20"/>
          <w:szCs w:val="20"/>
        </w:rPr>
      </w:pPr>
      <w:r>
        <w:rPr>
          <w:rFonts w:ascii="Courier New" w:hAnsi="Courier New" w:cs="Courier New"/>
          <w:sz w:val="20"/>
          <w:szCs w:val="20"/>
        </w:rPr>
        <w:t>│                                 │         1,1         │       200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Примечания. 1. Приведенные   значения   R   относятся  к  </w:t>
      </w:r>
      <w:proofErr w:type="gramStart"/>
      <w:r>
        <w:rPr>
          <w:rFonts w:ascii="Courier New" w:hAnsi="Courier New" w:cs="Courier New"/>
          <w:sz w:val="20"/>
          <w:szCs w:val="20"/>
        </w:rPr>
        <w:t>элювиальным</w:t>
      </w:r>
      <w:proofErr w:type="gramEnd"/>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0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│пескам,  образованным  при  выветривании  </w:t>
      </w:r>
      <w:proofErr w:type="gramStart"/>
      <w:r>
        <w:rPr>
          <w:rFonts w:ascii="Courier New" w:hAnsi="Courier New" w:cs="Courier New"/>
          <w:sz w:val="20"/>
          <w:szCs w:val="20"/>
        </w:rPr>
        <w:t>магматических</w:t>
      </w:r>
      <w:proofErr w:type="gramEnd"/>
      <w:r>
        <w:rPr>
          <w:rFonts w:ascii="Courier New" w:hAnsi="Courier New" w:cs="Courier New"/>
          <w:sz w:val="20"/>
          <w:szCs w:val="20"/>
        </w:rPr>
        <w:t xml:space="preserve">  кварцесодержащих│</w:t>
      </w:r>
    </w:p>
    <w:p w:rsidR="004A514E" w:rsidRDefault="004A514E">
      <w:pPr>
        <w:pStyle w:val="ConsPlusCell"/>
        <w:rPr>
          <w:rFonts w:ascii="Courier New" w:hAnsi="Courier New" w:cs="Courier New"/>
          <w:sz w:val="20"/>
          <w:szCs w:val="20"/>
        </w:rPr>
      </w:pPr>
      <w:r>
        <w:rPr>
          <w:rFonts w:ascii="Courier New" w:hAnsi="Courier New" w:cs="Courier New"/>
          <w:sz w:val="20"/>
          <w:szCs w:val="20"/>
        </w:rPr>
        <w:t>│пород и осадочных сцементированных песчаников.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2. Для  пылеватых  песков,  насыщенных водой, значения R  принимают </w:t>
      </w:r>
      <w:proofErr w:type="gramStart"/>
      <w:r>
        <w:rPr>
          <w:rFonts w:ascii="Courier New" w:hAnsi="Courier New" w:cs="Courier New"/>
          <w:sz w:val="20"/>
          <w:szCs w:val="20"/>
        </w:rPr>
        <w:t>с</w:t>
      </w:r>
      <w:proofErr w:type="gramEnd"/>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0            │</w:t>
      </w:r>
    </w:p>
    <w:p w:rsidR="004A514E" w:rsidRDefault="004A514E">
      <w:pPr>
        <w:pStyle w:val="ConsPlusCell"/>
        <w:rPr>
          <w:rFonts w:ascii="Courier New" w:hAnsi="Courier New" w:cs="Courier New"/>
          <w:sz w:val="20"/>
          <w:szCs w:val="20"/>
        </w:rPr>
      </w:pPr>
      <w:r>
        <w:rPr>
          <w:rFonts w:ascii="Courier New" w:hAnsi="Courier New" w:cs="Courier New"/>
          <w:sz w:val="20"/>
          <w:szCs w:val="20"/>
        </w:rPr>
        <w:t>│коэффициентом 0,8 к соответствующим значениям e.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В.8</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56" w:name="Par4287"/>
      <w:bookmarkEnd w:id="256"/>
      <w:r>
        <w:rPr>
          <w:rFonts w:cs="Franklin Gothic Book"/>
        </w:rPr>
        <w:t xml:space="preserve">Расчетные сопротивления </w:t>
      </w:r>
      <w:r>
        <w:rPr>
          <w:rFonts w:cs="Franklin Gothic Book"/>
          <w:position w:val="-12"/>
        </w:rPr>
        <w:pict>
          <v:shape id="_x0000_i2100" type="#_x0000_t75" style="width:15.75pt;height:18.75pt">
            <v:imagedata r:id="rId1068" o:title=""/>
          </v:shape>
        </w:pict>
      </w:r>
      <w:r>
        <w:rPr>
          <w:rFonts w:cs="Franklin Gothic Book"/>
        </w:rPr>
        <w:t xml:space="preserve"> элювиальных глинистых грунтов</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Грунты  │   Коэффициент    │Значения R , кПа, при показателе текучести │</w:t>
      </w:r>
    </w:p>
    <w:p w:rsidR="004A514E" w:rsidRDefault="004A514E">
      <w:pPr>
        <w:pStyle w:val="ConsPlusCell"/>
        <w:rPr>
          <w:rFonts w:ascii="Courier New" w:hAnsi="Courier New" w:cs="Courier New"/>
          <w:sz w:val="20"/>
          <w:szCs w:val="20"/>
        </w:rPr>
      </w:pPr>
      <w:r>
        <w:rPr>
          <w:rFonts w:ascii="Courier New" w:hAnsi="Courier New" w:cs="Courier New"/>
          <w:sz w:val="20"/>
          <w:szCs w:val="20"/>
        </w:rPr>
        <w:t>│          │   пористости e   │          0                                │</w:t>
      </w:r>
    </w:p>
    <w:p w:rsidR="004A514E" w:rsidRDefault="004A514E">
      <w:pPr>
        <w:pStyle w:val="ConsPlusCell"/>
        <w:rPr>
          <w:rFonts w:ascii="Courier New" w:hAnsi="Courier New" w:cs="Courier New"/>
          <w:sz w:val="20"/>
          <w:szCs w:val="20"/>
        </w:rPr>
      </w:pPr>
      <w:r>
        <w:rPr>
          <w:rFonts w:ascii="Courier New" w:hAnsi="Courier New" w:cs="Courier New"/>
          <w:sz w:val="20"/>
          <w:szCs w:val="20"/>
        </w:rPr>
        <w:t>│          │                  │               I , равном                  │</w:t>
      </w:r>
    </w:p>
    <w:p w:rsidR="004A514E" w:rsidRDefault="004A514E">
      <w:pPr>
        <w:pStyle w:val="ConsPlusCell"/>
        <w:rPr>
          <w:rFonts w:ascii="Courier New" w:hAnsi="Courier New" w:cs="Courier New"/>
          <w:sz w:val="20"/>
          <w:szCs w:val="20"/>
        </w:rPr>
      </w:pPr>
      <w:r>
        <w:rPr>
          <w:rFonts w:ascii="Courier New" w:hAnsi="Courier New" w:cs="Courier New"/>
          <w:sz w:val="20"/>
          <w:szCs w:val="20"/>
        </w:rPr>
        <w:t>│          │                  │                L                          │</w:t>
      </w:r>
    </w:p>
    <w:p w:rsidR="004A514E" w:rsidRDefault="004A514E">
      <w:pPr>
        <w:pStyle w:val="ConsPlusCell"/>
        <w:rPr>
          <w:rFonts w:ascii="Courier New" w:hAnsi="Courier New" w:cs="Courier New"/>
          <w:sz w:val="20"/>
          <w:szCs w:val="20"/>
        </w:rPr>
      </w:pPr>
      <w:r>
        <w:rPr>
          <w:rFonts w:ascii="Courier New" w:hAnsi="Courier New" w:cs="Courier New"/>
          <w:sz w:val="20"/>
          <w:szCs w:val="20"/>
        </w:rPr>
        <w:t>│          │                  ├─────────────────────┬─────────────────────┤</w:t>
      </w:r>
    </w:p>
    <w:p w:rsidR="004A514E" w:rsidRDefault="004A514E">
      <w:pPr>
        <w:pStyle w:val="ConsPlusCell"/>
        <w:rPr>
          <w:rFonts w:ascii="Courier New" w:hAnsi="Courier New" w:cs="Courier New"/>
          <w:sz w:val="20"/>
          <w:szCs w:val="20"/>
        </w:rPr>
      </w:pPr>
      <w:r>
        <w:rPr>
          <w:rFonts w:ascii="Courier New" w:hAnsi="Courier New" w:cs="Courier New"/>
          <w:sz w:val="20"/>
          <w:szCs w:val="20"/>
        </w:rPr>
        <w:t>│          │                  │       I  = 0        │       I  = 1        │</w:t>
      </w:r>
    </w:p>
    <w:p w:rsidR="004A514E" w:rsidRDefault="004A514E">
      <w:pPr>
        <w:pStyle w:val="ConsPlusCell"/>
        <w:rPr>
          <w:rFonts w:ascii="Courier New" w:hAnsi="Courier New" w:cs="Courier New"/>
          <w:sz w:val="20"/>
          <w:szCs w:val="20"/>
        </w:rPr>
      </w:pPr>
      <w:r>
        <w:rPr>
          <w:rFonts w:ascii="Courier New" w:hAnsi="Courier New" w:cs="Courier New"/>
          <w:sz w:val="20"/>
          <w:szCs w:val="20"/>
        </w:rPr>
        <w:t>│          │                  │        L            │        L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│Супеси    │       0,5        │         300         │         250         │</w:t>
      </w:r>
    </w:p>
    <w:p w:rsidR="004A514E" w:rsidRDefault="004A514E">
      <w:pPr>
        <w:pStyle w:val="ConsPlusCell"/>
        <w:rPr>
          <w:rFonts w:ascii="Courier New" w:hAnsi="Courier New" w:cs="Courier New"/>
          <w:sz w:val="20"/>
          <w:szCs w:val="20"/>
        </w:rPr>
      </w:pPr>
      <w:r>
        <w:rPr>
          <w:rFonts w:ascii="Courier New" w:hAnsi="Courier New" w:cs="Courier New"/>
          <w:sz w:val="20"/>
          <w:szCs w:val="20"/>
        </w:rPr>
        <w:t>│          │       0,7        │         250         │         200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│Суглинки  │       0,5        │         300         │         250         │</w:t>
      </w:r>
    </w:p>
    <w:p w:rsidR="004A514E" w:rsidRDefault="004A514E">
      <w:pPr>
        <w:pStyle w:val="ConsPlusCell"/>
        <w:rPr>
          <w:rFonts w:ascii="Courier New" w:hAnsi="Courier New" w:cs="Courier New"/>
          <w:sz w:val="20"/>
          <w:szCs w:val="20"/>
        </w:rPr>
      </w:pPr>
      <w:r>
        <w:rPr>
          <w:rFonts w:ascii="Courier New" w:hAnsi="Courier New" w:cs="Courier New"/>
          <w:sz w:val="20"/>
          <w:szCs w:val="20"/>
        </w:rPr>
        <w:t>│          │       0,7        │         250         │         180         │</w:t>
      </w:r>
    </w:p>
    <w:p w:rsidR="004A514E" w:rsidRDefault="004A514E">
      <w:pPr>
        <w:pStyle w:val="ConsPlusCell"/>
        <w:rPr>
          <w:rFonts w:ascii="Courier New" w:hAnsi="Courier New" w:cs="Courier New"/>
          <w:sz w:val="20"/>
          <w:szCs w:val="20"/>
        </w:rPr>
      </w:pPr>
      <w:r>
        <w:rPr>
          <w:rFonts w:ascii="Courier New" w:hAnsi="Courier New" w:cs="Courier New"/>
          <w:sz w:val="20"/>
          <w:szCs w:val="20"/>
        </w:rPr>
        <w:t>│          │       0,9        │         200         │         130         │</w:t>
      </w:r>
    </w:p>
    <w:p w:rsidR="004A514E" w:rsidRDefault="004A514E">
      <w:pPr>
        <w:pStyle w:val="ConsPlusCell"/>
        <w:rPr>
          <w:rFonts w:ascii="Courier New" w:hAnsi="Courier New" w:cs="Courier New"/>
          <w:sz w:val="20"/>
          <w:szCs w:val="20"/>
        </w:rPr>
      </w:pPr>
      <w:r>
        <w:rPr>
          <w:rFonts w:ascii="Courier New" w:hAnsi="Courier New" w:cs="Courier New"/>
          <w:sz w:val="20"/>
          <w:szCs w:val="20"/>
        </w:rPr>
        <w:t>│          │       1,1        │         150         │         100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│Глины     │       0,6        │         500         │         300         │</w:t>
      </w:r>
    </w:p>
    <w:p w:rsidR="004A514E" w:rsidRDefault="004A514E">
      <w:pPr>
        <w:pStyle w:val="ConsPlusCell"/>
        <w:rPr>
          <w:rFonts w:ascii="Courier New" w:hAnsi="Courier New" w:cs="Courier New"/>
          <w:sz w:val="20"/>
          <w:szCs w:val="20"/>
        </w:rPr>
      </w:pPr>
      <w:r>
        <w:rPr>
          <w:rFonts w:ascii="Courier New" w:hAnsi="Courier New" w:cs="Courier New"/>
          <w:sz w:val="20"/>
          <w:szCs w:val="20"/>
        </w:rPr>
        <w:t>│          │       0,8        │         300         │         200         │</w:t>
      </w:r>
    </w:p>
    <w:p w:rsidR="004A514E" w:rsidRDefault="004A514E">
      <w:pPr>
        <w:pStyle w:val="ConsPlusCell"/>
        <w:rPr>
          <w:rFonts w:ascii="Courier New" w:hAnsi="Courier New" w:cs="Courier New"/>
          <w:sz w:val="20"/>
          <w:szCs w:val="20"/>
        </w:rPr>
      </w:pPr>
      <w:r>
        <w:rPr>
          <w:rFonts w:ascii="Courier New" w:hAnsi="Courier New" w:cs="Courier New"/>
          <w:sz w:val="20"/>
          <w:szCs w:val="20"/>
        </w:rPr>
        <w:t>│          │       1,1        │         250         │         150         │</w:t>
      </w:r>
    </w:p>
    <w:p w:rsidR="004A514E" w:rsidRDefault="004A514E">
      <w:pPr>
        <w:pStyle w:val="ConsPlusCell"/>
        <w:rPr>
          <w:rFonts w:ascii="Courier New" w:hAnsi="Courier New" w:cs="Courier New"/>
          <w:sz w:val="20"/>
          <w:szCs w:val="20"/>
        </w:rPr>
      </w:pPr>
      <w:r>
        <w:rPr>
          <w:rFonts w:ascii="Courier New" w:hAnsi="Courier New" w:cs="Courier New"/>
          <w:sz w:val="20"/>
          <w:szCs w:val="20"/>
        </w:rPr>
        <w:t>│          │       1,25       │         200         │         100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Примечание. Приведенные значения R  относятся к </w:t>
      </w:r>
      <w:proofErr w:type="gramStart"/>
      <w:r>
        <w:rPr>
          <w:rFonts w:ascii="Courier New" w:hAnsi="Courier New" w:cs="Courier New"/>
          <w:sz w:val="20"/>
          <w:szCs w:val="20"/>
        </w:rPr>
        <w:t>элювиальным</w:t>
      </w:r>
      <w:proofErr w:type="gramEnd"/>
      <w:r>
        <w:rPr>
          <w:rFonts w:ascii="Courier New" w:hAnsi="Courier New" w:cs="Courier New"/>
          <w:sz w:val="20"/>
          <w:szCs w:val="20"/>
        </w:rPr>
        <w:t xml:space="preserve"> глинистым│</w:t>
      </w:r>
    </w:p>
    <w:p w:rsidR="004A514E" w:rsidRDefault="004A514E">
      <w:pPr>
        <w:pStyle w:val="ConsPlusCell"/>
        <w:rPr>
          <w:rFonts w:ascii="Courier New" w:hAnsi="Courier New" w:cs="Courier New"/>
          <w:sz w:val="20"/>
          <w:szCs w:val="20"/>
        </w:rPr>
      </w:pPr>
      <w:r>
        <w:rPr>
          <w:rFonts w:ascii="Courier New" w:hAnsi="Courier New" w:cs="Courier New"/>
          <w:sz w:val="20"/>
          <w:szCs w:val="20"/>
        </w:rPr>
        <w:t>│                                      0                                  │</w:t>
      </w:r>
    </w:p>
    <w:p w:rsidR="004A514E" w:rsidRDefault="004A514E">
      <w:pPr>
        <w:pStyle w:val="ConsPlusCell"/>
        <w:rPr>
          <w:rFonts w:ascii="Courier New" w:hAnsi="Courier New" w:cs="Courier New"/>
          <w:sz w:val="20"/>
          <w:szCs w:val="20"/>
        </w:rPr>
      </w:pPr>
      <w:r>
        <w:rPr>
          <w:rFonts w:ascii="Courier New" w:hAnsi="Courier New" w:cs="Courier New"/>
          <w:sz w:val="20"/>
          <w:szCs w:val="20"/>
        </w:rPr>
        <w:lastRenderedPageBreak/>
        <w:t xml:space="preserve">│слабоструктурным грунтам,  образованным  при  выветривании  </w:t>
      </w:r>
      <w:proofErr w:type="gramStart"/>
      <w:r>
        <w:rPr>
          <w:rFonts w:ascii="Courier New" w:hAnsi="Courier New" w:cs="Courier New"/>
          <w:sz w:val="20"/>
          <w:szCs w:val="20"/>
        </w:rPr>
        <w:t>магматических</w:t>
      </w:r>
      <w:proofErr w:type="gramEnd"/>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│пород.  Для    глинистых    аргиллито-алевролитовых    грунтов   значения│</w:t>
      </w:r>
    </w:p>
    <w:p w:rsidR="004A514E" w:rsidRDefault="004A514E">
      <w:pPr>
        <w:pStyle w:val="ConsPlusCell"/>
        <w:rPr>
          <w:rFonts w:ascii="Courier New" w:hAnsi="Courier New" w:cs="Courier New"/>
          <w:sz w:val="20"/>
          <w:szCs w:val="20"/>
        </w:rPr>
      </w:pPr>
      <w:r>
        <w:rPr>
          <w:rFonts w:ascii="Courier New" w:hAnsi="Courier New" w:cs="Courier New"/>
          <w:sz w:val="20"/>
          <w:szCs w:val="20"/>
        </w:rPr>
        <w:t>│R  принимают с коэффициентом 0,9.                                        │</w:t>
      </w:r>
    </w:p>
    <w:p w:rsidR="004A514E" w:rsidRDefault="004A514E">
      <w:pPr>
        <w:pStyle w:val="ConsPlusCell"/>
        <w:rPr>
          <w:rFonts w:ascii="Courier New" w:hAnsi="Courier New" w:cs="Courier New"/>
          <w:sz w:val="20"/>
          <w:szCs w:val="20"/>
        </w:rPr>
      </w:pPr>
      <w:r>
        <w:rPr>
          <w:rFonts w:ascii="Courier New" w:hAnsi="Courier New" w:cs="Courier New"/>
          <w:sz w:val="20"/>
          <w:szCs w:val="20"/>
        </w:rPr>
        <w:t>│ 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В.9</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57" w:name="Par4321"/>
      <w:bookmarkEnd w:id="257"/>
      <w:r>
        <w:rPr>
          <w:rFonts w:cs="Franklin Gothic Book"/>
        </w:rPr>
        <w:t xml:space="preserve">Расчетные сопротивления </w:t>
      </w:r>
      <w:r>
        <w:rPr>
          <w:rFonts w:cs="Franklin Gothic Book"/>
          <w:position w:val="-12"/>
        </w:rPr>
        <w:pict>
          <v:shape id="_x0000_i2101" type="#_x0000_t75" style="width:15.75pt;height:18.75pt">
            <v:imagedata r:id="rId1068" o:title=""/>
          </v:shape>
        </w:pict>
      </w:r>
      <w:r>
        <w:rPr>
          <w:rFonts w:cs="Franklin Gothic Book"/>
        </w:rPr>
        <w:t xml:space="preserve"> насыпных грунтов</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│Характеристика насыпи│                 Значения R , кПа                  │</w:t>
      </w:r>
    </w:p>
    <w:p w:rsidR="004A514E" w:rsidRDefault="004A514E">
      <w:pPr>
        <w:pStyle w:val="ConsPlusCell"/>
        <w:rPr>
          <w:rFonts w:ascii="Courier New" w:hAnsi="Courier New" w:cs="Courier New"/>
          <w:sz w:val="20"/>
          <w:szCs w:val="20"/>
        </w:rPr>
      </w:pPr>
      <w:r>
        <w:rPr>
          <w:rFonts w:ascii="Courier New" w:hAnsi="Courier New" w:cs="Courier New"/>
          <w:sz w:val="20"/>
          <w:szCs w:val="20"/>
        </w:rPr>
        <w:t>│                     │                           0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 Пески крупные, средней  │Пески пылеватые, супеси, │</w:t>
      </w:r>
    </w:p>
    <w:p w:rsidR="004A514E" w:rsidRDefault="004A514E">
      <w:pPr>
        <w:pStyle w:val="ConsPlusCell"/>
        <w:rPr>
          <w:rFonts w:ascii="Courier New" w:hAnsi="Courier New" w:cs="Courier New"/>
          <w:sz w:val="20"/>
          <w:szCs w:val="20"/>
        </w:rPr>
      </w:pPr>
      <w:r>
        <w:rPr>
          <w:rFonts w:ascii="Courier New" w:hAnsi="Courier New" w:cs="Courier New"/>
          <w:sz w:val="20"/>
          <w:szCs w:val="20"/>
        </w:rPr>
        <w:t>│                     │крупности и мелкие, шлаки│ суглинки, глины, золы   │</w:t>
      </w:r>
    </w:p>
    <w:p w:rsidR="004A514E" w:rsidRDefault="004A514E">
      <w:pPr>
        <w:pStyle w:val="ConsPlusCell"/>
        <w:rPr>
          <w:rFonts w:ascii="Courier New" w:hAnsi="Courier New" w:cs="Courier New"/>
          <w:sz w:val="20"/>
          <w:szCs w:val="20"/>
        </w:rPr>
      </w:pPr>
      <w:r>
        <w:rPr>
          <w:rFonts w:ascii="Courier New" w:hAnsi="Courier New" w:cs="Courier New"/>
          <w:sz w:val="20"/>
          <w:szCs w:val="20"/>
        </w:rPr>
        <w:t>│                     │   и т.п. при степени    │   и т.п. при степени    │</w:t>
      </w:r>
    </w:p>
    <w:p w:rsidR="004A514E" w:rsidRDefault="004A514E">
      <w:pPr>
        <w:pStyle w:val="ConsPlusCell"/>
        <w:rPr>
          <w:rFonts w:ascii="Courier New" w:hAnsi="Courier New" w:cs="Courier New"/>
          <w:sz w:val="20"/>
          <w:szCs w:val="20"/>
        </w:rPr>
      </w:pPr>
      <w:r>
        <w:rPr>
          <w:rFonts w:ascii="Courier New" w:hAnsi="Courier New" w:cs="Courier New"/>
          <w:sz w:val="20"/>
          <w:szCs w:val="20"/>
        </w:rPr>
        <w:t>│                     │      влажности S        │       влажности S       │</w:t>
      </w:r>
    </w:p>
    <w:p w:rsidR="004A514E" w:rsidRDefault="004A514E">
      <w:pPr>
        <w:pStyle w:val="ConsPlusCell"/>
        <w:rPr>
          <w:rFonts w:ascii="Courier New" w:hAnsi="Courier New" w:cs="Courier New"/>
          <w:sz w:val="20"/>
          <w:szCs w:val="20"/>
        </w:rPr>
      </w:pPr>
      <w:r>
        <w:rPr>
          <w:rFonts w:ascii="Courier New" w:hAnsi="Courier New" w:cs="Courier New"/>
          <w:sz w:val="20"/>
          <w:szCs w:val="20"/>
        </w:rPr>
        <w:t>│                     │                 r       │                  r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 S  &lt;= 0,5 │  S  &gt;= 0,8  │ S  &lt;= 0,5  │ S  &gt;= 0,8  │</w:t>
      </w:r>
    </w:p>
    <w:p w:rsidR="004A514E" w:rsidRDefault="004A514E">
      <w:pPr>
        <w:pStyle w:val="ConsPlusCell"/>
        <w:rPr>
          <w:rFonts w:ascii="Courier New" w:hAnsi="Courier New" w:cs="Courier New"/>
          <w:sz w:val="20"/>
          <w:szCs w:val="20"/>
        </w:rPr>
      </w:pPr>
      <w:r>
        <w:rPr>
          <w:rFonts w:ascii="Courier New" w:hAnsi="Courier New" w:cs="Courier New"/>
          <w:sz w:val="20"/>
          <w:szCs w:val="20"/>
        </w:rPr>
        <w:t>│                     │  r        │   r         │  r         │  r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│Насыпи, планомерно   │    250    │     200     │    180     │    150     │</w:t>
      </w:r>
    </w:p>
    <w:p w:rsidR="004A514E" w:rsidRDefault="004A514E">
      <w:pPr>
        <w:pStyle w:val="ConsPlusCell"/>
        <w:rPr>
          <w:rFonts w:ascii="Courier New" w:hAnsi="Courier New" w:cs="Courier New"/>
          <w:sz w:val="20"/>
          <w:szCs w:val="20"/>
        </w:rPr>
      </w:pPr>
      <w:r>
        <w:rPr>
          <w:rFonts w:ascii="Courier New" w:hAnsi="Courier New" w:cs="Courier New"/>
          <w:sz w:val="20"/>
          <w:szCs w:val="20"/>
        </w:rPr>
        <w:t>│возведенные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│с уплотнением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│Отвалы грунтов и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│отходов производств: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с уплотнением      │    250    │     200     │    180     │    150     │</w:t>
      </w:r>
    </w:p>
    <w:p w:rsidR="004A514E" w:rsidRDefault="004A514E">
      <w:pPr>
        <w:pStyle w:val="ConsPlusCell"/>
        <w:rPr>
          <w:rFonts w:ascii="Courier New" w:hAnsi="Courier New" w:cs="Courier New"/>
          <w:sz w:val="20"/>
          <w:szCs w:val="20"/>
        </w:rPr>
      </w:pPr>
      <w:r>
        <w:rPr>
          <w:rFonts w:ascii="Courier New" w:hAnsi="Courier New" w:cs="Courier New"/>
          <w:sz w:val="20"/>
          <w:szCs w:val="20"/>
        </w:rPr>
        <w:t>│  без уплотнения     │    180    │     150     │    120     │    100     │</w:t>
      </w:r>
    </w:p>
    <w:p w:rsidR="004A514E" w:rsidRDefault="004A514E">
      <w:pPr>
        <w:pStyle w:val="ConsPlusCell"/>
        <w:rPr>
          <w:rFonts w:ascii="Courier New" w:hAnsi="Courier New" w:cs="Courier New"/>
          <w:sz w:val="20"/>
          <w:szCs w:val="20"/>
        </w:rPr>
      </w:pPr>
      <w:r>
        <w:rPr>
          <w:rFonts w:ascii="Courier New" w:hAnsi="Courier New" w:cs="Courier New"/>
          <w:sz w:val="20"/>
          <w:szCs w:val="20"/>
        </w:rPr>
        <w:t>│Свалки грунтов и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│отходов производств: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с уплотнением      │    150    │     120     │    120     │    100     │</w:t>
      </w:r>
    </w:p>
    <w:p w:rsidR="004A514E" w:rsidRDefault="004A514E">
      <w:pPr>
        <w:pStyle w:val="ConsPlusCell"/>
        <w:rPr>
          <w:rFonts w:ascii="Courier New" w:hAnsi="Courier New" w:cs="Courier New"/>
          <w:sz w:val="20"/>
          <w:szCs w:val="20"/>
        </w:rPr>
      </w:pPr>
      <w:r>
        <w:rPr>
          <w:rFonts w:ascii="Courier New" w:hAnsi="Courier New" w:cs="Courier New"/>
          <w:sz w:val="20"/>
          <w:szCs w:val="20"/>
        </w:rPr>
        <w:t>│  без уплотнения     │    120    │     100     │    100     │     80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Примечания. 1. Значения R  относятся к насыпным грунтам с содержанием│</w:t>
      </w:r>
    </w:p>
    <w:p w:rsidR="004A514E" w:rsidRDefault="004A514E">
      <w:pPr>
        <w:pStyle w:val="ConsPlusCell"/>
        <w:rPr>
          <w:rFonts w:ascii="Courier New" w:hAnsi="Courier New" w:cs="Courier New"/>
          <w:sz w:val="20"/>
          <w:szCs w:val="20"/>
        </w:rPr>
      </w:pPr>
      <w:r>
        <w:rPr>
          <w:rFonts w:ascii="Courier New" w:hAnsi="Courier New" w:cs="Courier New"/>
          <w:sz w:val="20"/>
          <w:szCs w:val="20"/>
        </w:rPr>
        <w:t>│                             0                                           │</w:t>
      </w:r>
    </w:p>
    <w:p w:rsidR="004A514E" w:rsidRDefault="004A514E">
      <w:pPr>
        <w:pStyle w:val="ConsPlusCell"/>
        <w:rPr>
          <w:rFonts w:ascii="Courier New" w:hAnsi="Courier New" w:cs="Courier New"/>
          <w:sz w:val="20"/>
          <w:szCs w:val="20"/>
        </w:rPr>
      </w:pPr>
      <w:r>
        <w:rPr>
          <w:rFonts w:ascii="Courier New" w:hAnsi="Courier New" w:cs="Courier New"/>
          <w:sz w:val="20"/>
          <w:szCs w:val="20"/>
        </w:rPr>
        <w:t>│органических веществ I  &lt;= 0,1.                                          │</w:t>
      </w:r>
    </w:p>
    <w:p w:rsidR="004A514E" w:rsidRDefault="004A514E">
      <w:pPr>
        <w:pStyle w:val="ConsPlusCell"/>
        <w:rPr>
          <w:rFonts w:ascii="Courier New" w:hAnsi="Courier New" w:cs="Courier New"/>
          <w:sz w:val="20"/>
          <w:szCs w:val="20"/>
        </w:rPr>
      </w:pPr>
      <w:r>
        <w:rPr>
          <w:rFonts w:ascii="Courier New" w:hAnsi="Courier New" w:cs="Courier New"/>
          <w:sz w:val="20"/>
          <w:szCs w:val="20"/>
        </w:rPr>
        <w:t>│                      r                                                  │</w:t>
      </w:r>
    </w:p>
    <w:p w:rsidR="004A514E" w:rsidRDefault="004A514E">
      <w:pPr>
        <w:pStyle w:val="ConsPlusCell"/>
        <w:rPr>
          <w:rFonts w:ascii="Courier New" w:hAnsi="Courier New" w:cs="Courier New"/>
          <w:sz w:val="20"/>
          <w:szCs w:val="20"/>
        </w:rPr>
      </w:pPr>
      <w:r>
        <w:rPr>
          <w:rFonts w:ascii="Courier New" w:hAnsi="Courier New" w:cs="Courier New"/>
          <w:sz w:val="20"/>
          <w:szCs w:val="20"/>
        </w:rPr>
        <w:t>│    2. Для  неслежавшихся  отвалов и свалок грунтов и отходов производств│</w:t>
      </w:r>
    </w:p>
    <w:p w:rsidR="004A514E" w:rsidRDefault="004A514E">
      <w:pPr>
        <w:pStyle w:val="ConsPlusCell"/>
        <w:rPr>
          <w:rFonts w:ascii="Courier New" w:hAnsi="Courier New" w:cs="Courier New"/>
          <w:sz w:val="20"/>
          <w:szCs w:val="20"/>
        </w:rPr>
      </w:pPr>
      <w:r>
        <w:rPr>
          <w:rFonts w:ascii="Courier New" w:hAnsi="Courier New" w:cs="Courier New"/>
          <w:sz w:val="20"/>
          <w:szCs w:val="20"/>
        </w:rPr>
        <w:t>│значения R  принимают с коэффициентом 0,8.                               │</w:t>
      </w:r>
    </w:p>
    <w:p w:rsidR="004A514E" w:rsidRDefault="004A514E">
      <w:pPr>
        <w:pStyle w:val="ConsPlusCell"/>
        <w:rPr>
          <w:rFonts w:ascii="Courier New" w:hAnsi="Courier New" w:cs="Courier New"/>
          <w:sz w:val="20"/>
          <w:szCs w:val="20"/>
        </w:rPr>
      </w:pPr>
      <w:r>
        <w:rPr>
          <w:rFonts w:ascii="Courier New" w:hAnsi="Courier New" w:cs="Courier New"/>
          <w:sz w:val="20"/>
          <w:szCs w:val="20"/>
        </w:rPr>
        <w:t>│          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В.10</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58" w:name="Par4359"/>
      <w:bookmarkEnd w:id="258"/>
      <w:r>
        <w:rPr>
          <w:rFonts w:cs="Franklin Gothic Book"/>
        </w:rPr>
        <w:t>Расчетные сопротивления грунтов обратной засыпки </w:t>
      </w:r>
      <w:r>
        <w:rPr>
          <w:rFonts w:cs="Franklin Gothic Book"/>
          <w:position w:val="-12"/>
        </w:rPr>
        <w:pict>
          <v:shape id="_x0000_i2102" type="#_x0000_t75" style="width:15.75pt;height:18.75pt">
            <v:imagedata r:id="rId1068" o:title=""/>
          </v:shape>
        </w:pict>
      </w:r>
    </w:p>
    <w:p w:rsidR="004A514E" w:rsidRDefault="004A514E">
      <w:pPr>
        <w:widowControl w:val="0"/>
        <w:autoSpaceDE w:val="0"/>
        <w:autoSpaceDN w:val="0"/>
        <w:adjustRightInd w:val="0"/>
        <w:jc w:val="center"/>
        <w:rPr>
          <w:rFonts w:cs="Franklin Gothic Book"/>
        </w:rPr>
      </w:pPr>
      <w:r>
        <w:rPr>
          <w:rFonts w:cs="Franklin Gothic Book"/>
        </w:rPr>
        <w:t>для выдергиваемых фундаментов опор</w:t>
      </w:r>
    </w:p>
    <w:p w:rsidR="004A514E" w:rsidRDefault="004A514E">
      <w:pPr>
        <w:widowControl w:val="0"/>
        <w:autoSpaceDE w:val="0"/>
        <w:autoSpaceDN w:val="0"/>
        <w:adjustRightInd w:val="0"/>
        <w:jc w:val="center"/>
        <w:rPr>
          <w:rFonts w:cs="Franklin Gothic Book"/>
        </w:rPr>
      </w:pPr>
      <w:r>
        <w:rPr>
          <w:rFonts w:cs="Franklin Gothic Book"/>
        </w:rPr>
        <w:t>воздушных линий электропередачи</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Относительное</w:t>
      </w:r>
      <w:proofErr w:type="gramEnd"/>
      <w:r>
        <w:rPr>
          <w:rFonts w:ascii="Courier New" w:hAnsi="Courier New" w:cs="Courier New"/>
          <w:sz w:val="20"/>
          <w:szCs w:val="20"/>
        </w:rPr>
        <w:t>│                     Значения R , кПа                      │</w:t>
      </w:r>
    </w:p>
    <w:p w:rsidR="004A514E" w:rsidRDefault="004A514E">
      <w:pPr>
        <w:pStyle w:val="ConsPlusCell"/>
        <w:rPr>
          <w:rFonts w:ascii="Courier New" w:hAnsi="Courier New" w:cs="Courier New"/>
          <w:sz w:val="20"/>
          <w:szCs w:val="20"/>
        </w:rPr>
      </w:pPr>
      <w:r>
        <w:rPr>
          <w:rFonts w:ascii="Courier New" w:hAnsi="Courier New" w:cs="Courier New"/>
          <w:sz w:val="20"/>
          <w:szCs w:val="20"/>
        </w:rPr>
        <w:t>│ заглубление │                               0                           │</w:t>
      </w:r>
    </w:p>
    <w:p w:rsidR="004A514E" w:rsidRDefault="004A514E">
      <w:pPr>
        <w:pStyle w:val="ConsPlusCell"/>
        <w:rPr>
          <w:rFonts w:ascii="Courier New" w:hAnsi="Courier New" w:cs="Courier New"/>
          <w:sz w:val="20"/>
          <w:szCs w:val="20"/>
        </w:rPr>
      </w:pPr>
      <w:r>
        <w:rPr>
          <w:rFonts w:ascii="Courier New" w:hAnsi="Courier New" w:cs="Courier New"/>
          <w:sz w:val="20"/>
          <w:szCs w:val="20"/>
        </w:rPr>
        <w:t>│ фундамента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│лямбда = d/b │    Глинистые грунты </w:t>
      </w:r>
      <w:proofErr w:type="gramStart"/>
      <w:r>
        <w:rPr>
          <w:rFonts w:ascii="Courier New" w:hAnsi="Courier New" w:cs="Courier New"/>
          <w:sz w:val="20"/>
          <w:szCs w:val="20"/>
        </w:rPr>
        <w:t>при</w:t>
      </w:r>
      <w:proofErr w:type="gramEnd"/>
      <w:r>
        <w:rPr>
          <w:rFonts w:ascii="Courier New" w:hAnsi="Courier New" w:cs="Courier New"/>
          <w:sz w:val="20"/>
          <w:szCs w:val="20"/>
        </w:rPr>
        <w:t xml:space="preserve">     │  </w:t>
      </w:r>
      <w:proofErr w:type="gramStart"/>
      <w:r>
        <w:rPr>
          <w:rFonts w:ascii="Courier New" w:hAnsi="Courier New" w:cs="Courier New"/>
          <w:sz w:val="20"/>
          <w:szCs w:val="20"/>
        </w:rPr>
        <w:t>Пески</w:t>
      </w:r>
      <w:proofErr w:type="gramEnd"/>
      <w:r>
        <w:rPr>
          <w:rFonts w:ascii="Courier New" w:hAnsi="Courier New" w:cs="Courier New"/>
          <w:sz w:val="20"/>
          <w:szCs w:val="20"/>
        </w:rPr>
        <w:t xml:space="preserve"> средней крупности и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    </w:t>
      </w:r>
      <w:proofErr w:type="gramStart"/>
      <w:r>
        <w:rPr>
          <w:rFonts w:ascii="Courier New" w:hAnsi="Courier New" w:cs="Courier New"/>
          <w:sz w:val="20"/>
          <w:szCs w:val="20"/>
        </w:rPr>
        <w:t>показателе</w:t>
      </w:r>
      <w:proofErr w:type="gramEnd"/>
      <w:r>
        <w:rPr>
          <w:rFonts w:ascii="Courier New" w:hAnsi="Courier New" w:cs="Courier New"/>
          <w:sz w:val="20"/>
          <w:szCs w:val="20"/>
        </w:rPr>
        <w:t xml:space="preserve"> текучести     │мелкие маловлажные и влажные │</w:t>
      </w:r>
    </w:p>
    <w:p w:rsidR="004A514E" w:rsidRDefault="004A514E">
      <w:pPr>
        <w:pStyle w:val="ConsPlusCell"/>
        <w:rPr>
          <w:rFonts w:ascii="Courier New" w:hAnsi="Courier New" w:cs="Courier New"/>
          <w:sz w:val="20"/>
          <w:szCs w:val="20"/>
        </w:rPr>
      </w:pPr>
      <w:r>
        <w:rPr>
          <w:rFonts w:ascii="Courier New" w:hAnsi="Courier New" w:cs="Courier New"/>
          <w:sz w:val="20"/>
          <w:szCs w:val="20"/>
        </w:rPr>
        <w:t>│             │I  &lt;= 0,5 и плотности грунта │при плотности грунта обратной│</w:t>
      </w:r>
    </w:p>
    <w:p w:rsidR="004A514E" w:rsidRDefault="004A514E">
      <w:pPr>
        <w:pStyle w:val="ConsPlusCell"/>
        <w:rPr>
          <w:rFonts w:ascii="Courier New" w:hAnsi="Courier New" w:cs="Courier New"/>
          <w:sz w:val="20"/>
          <w:szCs w:val="20"/>
        </w:rPr>
      </w:pPr>
      <w:r>
        <w:rPr>
          <w:rFonts w:ascii="Courier New" w:hAnsi="Courier New" w:cs="Courier New"/>
          <w:sz w:val="20"/>
          <w:szCs w:val="20"/>
        </w:rPr>
        <w:t>│             │ L                           │        засыпки, т/м3        │</w:t>
      </w:r>
    </w:p>
    <w:p w:rsidR="004A514E" w:rsidRDefault="004A514E">
      <w:pPr>
        <w:pStyle w:val="ConsPlusCell"/>
        <w:rPr>
          <w:rFonts w:ascii="Courier New" w:hAnsi="Courier New" w:cs="Courier New"/>
          <w:sz w:val="20"/>
          <w:szCs w:val="20"/>
        </w:rPr>
      </w:pPr>
      <w:r>
        <w:rPr>
          <w:rFonts w:ascii="Courier New" w:hAnsi="Courier New" w:cs="Courier New"/>
          <w:sz w:val="20"/>
          <w:szCs w:val="20"/>
        </w:rPr>
        <w:t>│             │   обратной засыпки, т/м3    │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     1,55      │    1,70     │     1,55     │     1,70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0,8     │      32       │     36      │      32      │      40      │</w:t>
      </w:r>
    </w:p>
    <w:p w:rsidR="004A514E" w:rsidRDefault="004A514E">
      <w:pPr>
        <w:pStyle w:val="ConsPlusCell"/>
        <w:rPr>
          <w:rFonts w:ascii="Courier New" w:hAnsi="Courier New" w:cs="Courier New"/>
          <w:sz w:val="20"/>
          <w:szCs w:val="20"/>
        </w:rPr>
      </w:pPr>
      <w:r>
        <w:rPr>
          <w:rFonts w:ascii="Courier New" w:hAnsi="Courier New" w:cs="Courier New"/>
          <w:sz w:val="20"/>
          <w:szCs w:val="20"/>
        </w:rPr>
        <w:lastRenderedPageBreak/>
        <w:t>├─────────────┼───────────────┼─────────────┼──────────────┼──────────────┤</w:t>
      </w:r>
    </w:p>
    <w:p w:rsidR="004A514E" w:rsidRDefault="004A514E">
      <w:pPr>
        <w:pStyle w:val="ConsPlusCell"/>
        <w:rPr>
          <w:rFonts w:ascii="Courier New" w:hAnsi="Courier New" w:cs="Courier New"/>
          <w:sz w:val="20"/>
          <w:szCs w:val="20"/>
        </w:rPr>
      </w:pPr>
      <w:r>
        <w:rPr>
          <w:rFonts w:ascii="Courier New" w:hAnsi="Courier New" w:cs="Courier New"/>
          <w:sz w:val="20"/>
          <w:szCs w:val="20"/>
        </w:rPr>
        <w:t>│     1,0     │      40       │     45      │      40      │      50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1,5     │      50       │     65      │      55      │      65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2,0     │      60       │     85      │      70      │      85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2,5     │       -       │     100     │      -       │     100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Примечания. 1.  Значения  R'  для  глин  и  суглинков  с  показателем│</w:t>
      </w:r>
    </w:p>
    <w:p w:rsidR="004A514E" w:rsidRDefault="004A514E">
      <w:pPr>
        <w:pStyle w:val="ConsPlusCell"/>
        <w:rPr>
          <w:rFonts w:ascii="Courier New" w:hAnsi="Courier New" w:cs="Courier New"/>
          <w:sz w:val="20"/>
          <w:szCs w:val="20"/>
        </w:rPr>
      </w:pPr>
      <w:r>
        <w:rPr>
          <w:rFonts w:ascii="Courier New" w:hAnsi="Courier New" w:cs="Courier New"/>
          <w:sz w:val="20"/>
          <w:szCs w:val="20"/>
        </w:rPr>
        <w:t>│                               0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│текучести  0,5 &lt; I  &lt;= 0,75 и  супесей  при 0,5 &lt; I  &lt;= 1,0  принимают </w:t>
      </w:r>
      <w:proofErr w:type="gramStart"/>
      <w:r>
        <w:rPr>
          <w:rFonts w:ascii="Courier New" w:hAnsi="Courier New" w:cs="Courier New"/>
          <w:sz w:val="20"/>
          <w:szCs w:val="20"/>
        </w:rPr>
        <w:t>по</w:t>
      </w:r>
      <w:proofErr w:type="gramEnd"/>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L                                L                     │</w:t>
      </w:r>
    </w:p>
    <w:p w:rsidR="004A514E" w:rsidRDefault="004A514E">
      <w:pPr>
        <w:pStyle w:val="ConsPlusCell"/>
        <w:rPr>
          <w:rFonts w:ascii="Courier New" w:hAnsi="Courier New" w:cs="Courier New"/>
          <w:sz w:val="20"/>
          <w:szCs w:val="20"/>
        </w:rPr>
      </w:pPr>
      <w:r>
        <w:rPr>
          <w:rFonts w:ascii="Courier New" w:hAnsi="Courier New" w:cs="Courier New"/>
          <w:sz w:val="20"/>
          <w:szCs w:val="20"/>
        </w:rPr>
        <w:t>│графе "глинистые грунты" с введением коэффициентов соответственно 0,85  и│</w:t>
      </w:r>
    </w:p>
    <w:p w:rsidR="004A514E" w:rsidRDefault="004A514E">
      <w:pPr>
        <w:pStyle w:val="ConsPlusCell"/>
        <w:rPr>
          <w:rFonts w:ascii="Courier New" w:hAnsi="Courier New" w:cs="Courier New"/>
          <w:sz w:val="20"/>
          <w:szCs w:val="20"/>
        </w:rPr>
      </w:pPr>
      <w:r>
        <w:rPr>
          <w:rFonts w:ascii="Courier New" w:hAnsi="Courier New" w:cs="Courier New"/>
          <w:sz w:val="20"/>
          <w:szCs w:val="20"/>
        </w:rPr>
        <w:t>│0,7.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2. Значения R  для пылеватых песков принимают как для песков  </w:t>
      </w:r>
      <w:proofErr w:type="gramStart"/>
      <w:r>
        <w:rPr>
          <w:rFonts w:ascii="Courier New" w:hAnsi="Courier New" w:cs="Courier New"/>
          <w:sz w:val="20"/>
          <w:szCs w:val="20"/>
        </w:rPr>
        <w:t>средней</w:t>
      </w:r>
      <w:proofErr w:type="gramEnd"/>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0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│крупности и </w:t>
      </w:r>
      <w:proofErr w:type="gramStart"/>
      <w:r>
        <w:rPr>
          <w:rFonts w:ascii="Courier New" w:hAnsi="Courier New" w:cs="Courier New"/>
          <w:sz w:val="20"/>
          <w:szCs w:val="20"/>
        </w:rPr>
        <w:t>мелких</w:t>
      </w:r>
      <w:proofErr w:type="gramEnd"/>
      <w:r>
        <w:rPr>
          <w:rFonts w:ascii="Courier New" w:hAnsi="Courier New" w:cs="Courier New"/>
          <w:sz w:val="20"/>
          <w:szCs w:val="20"/>
        </w:rPr>
        <w:t xml:space="preserve"> с коэффициентом 0,85.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В.2. Для грунтов с промежуточными значениями e и </w:t>
      </w:r>
      <w:r>
        <w:rPr>
          <w:rFonts w:cs="Franklin Gothic Book"/>
          <w:position w:val="-12"/>
        </w:rPr>
        <w:pict>
          <v:shape id="_x0000_i2103" type="#_x0000_t75" style="width:12.75pt;height:18.75pt">
            <v:imagedata r:id="rId1070" o:title=""/>
          </v:shape>
        </w:pict>
      </w:r>
      <w:r>
        <w:rPr>
          <w:rFonts w:cs="Franklin Gothic Book"/>
        </w:rPr>
        <w:t xml:space="preserve">, (см. </w:t>
      </w:r>
      <w:hyperlink w:anchor="Par4098" w:history="1">
        <w:r>
          <w:rPr>
            <w:rFonts w:cs="Franklin Gothic Book"/>
            <w:color w:val="0000FF"/>
          </w:rPr>
          <w:t>таблицы В.1</w:t>
        </w:r>
      </w:hyperlink>
      <w:r>
        <w:rPr>
          <w:rFonts w:cs="Franklin Gothic Book"/>
        </w:rPr>
        <w:t xml:space="preserve"> - </w:t>
      </w:r>
      <w:hyperlink w:anchor="Par4144" w:history="1">
        <w:r>
          <w:rPr>
            <w:rFonts w:cs="Franklin Gothic Book"/>
            <w:color w:val="0000FF"/>
          </w:rPr>
          <w:t>В.3</w:t>
        </w:r>
      </w:hyperlink>
      <w:r>
        <w:rPr>
          <w:rFonts w:cs="Franklin Gothic Book"/>
        </w:rPr>
        <w:t xml:space="preserve">, </w:t>
      </w:r>
      <w:hyperlink w:anchor="Par4257" w:history="1">
        <w:r>
          <w:rPr>
            <w:rFonts w:cs="Franklin Gothic Book"/>
            <w:color w:val="0000FF"/>
          </w:rPr>
          <w:t>В.7</w:t>
        </w:r>
      </w:hyperlink>
      <w:r>
        <w:rPr>
          <w:rFonts w:cs="Franklin Gothic Book"/>
        </w:rPr>
        <w:t xml:space="preserve">, </w:t>
      </w:r>
      <w:hyperlink w:anchor="Par4287" w:history="1">
        <w:r>
          <w:rPr>
            <w:rFonts w:cs="Franklin Gothic Book"/>
            <w:color w:val="0000FF"/>
          </w:rPr>
          <w:t>В.8</w:t>
        </w:r>
      </w:hyperlink>
      <w:r>
        <w:rPr>
          <w:rFonts w:cs="Franklin Gothic Book"/>
        </w:rPr>
        <w:t xml:space="preserve">), </w:t>
      </w:r>
      <w:r>
        <w:rPr>
          <w:rFonts w:cs="Franklin Gothic Book"/>
          <w:position w:val="-12"/>
        </w:rPr>
        <w:pict>
          <v:shape id="_x0000_i2104" type="#_x0000_t75" style="width:15.75pt;height:18.75pt">
            <v:imagedata r:id="rId1071" o:title=""/>
          </v:shape>
        </w:pict>
      </w:r>
      <w:r>
        <w:rPr>
          <w:rFonts w:cs="Franklin Gothic Book"/>
        </w:rPr>
        <w:t xml:space="preserve"> и </w:t>
      </w:r>
      <w:r>
        <w:rPr>
          <w:rFonts w:cs="Franklin Gothic Book"/>
          <w:position w:val="-12"/>
        </w:rPr>
        <w:pict>
          <v:shape id="_x0000_i2105" type="#_x0000_t75" style="width:14.25pt;height:18.75pt">
            <v:imagedata r:id="rId1072" o:title=""/>
          </v:shape>
        </w:pict>
      </w:r>
      <w:r>
        <w:rPr>
          <w:rFonts w:cs="Franklin Gothic Book"/>
        </w:rPr>
        <w:t xml:space="preserve"> (см. </w:t>
      </w:r>
      <w:hyperlink w:anchor="Par4169" w:history="1">
        <w:r>
          <w:rPr>
            <w:rFonts w:cs="Franklin Gothic Book"/>
            <w:color w:val="0000FF"/>
          </w:rPr>
          <w:t>таблицу В.4</w:t>
        </w:r>
      </w:hyperlink>
      <w:r>
        <w:rPr>
          <w:rFonts w:cs="Franklin Gothic Book"/>
        </w:rPr>
        <w:t xml:space="preserve">), </w:t>
      </w:r>
      <w:r>
        <w:rPr>
          <w:rFonts w:cs="Franklin Gothic Book"/>
          <w:position w:val="-12"/>
        </w:rPr>
        <w:pict>
          <v:shape id="_x0000_i2106" type="#_x0000_t75" style="width:14.25pt;height:18.75pt">
            <v:imagedata r:id="rId1072" o:title=""/>
          </v:shape>
        </w:pict>
      </w:r>
      <w:r>
        <w:rPr>
          <w:rFonts w:cs="Franklin Gothic Book"/>
        </w:rPr>
        <w:t xml:space="preserve"> (см. </w:t>
      </w:r>
      <w:hyperlink w:anchor="Par4321" w:history="1">
        <w:r>
          <w:rPr>
            <w:rFonts w:cs="Franklin Gothic Book"/>
            <w:color w:val="0000FF"/>
          </w:rPr>
          <w:t>таблицу В.9</w:t>
        </w:r>
      </w:hyperlink>
      <w:r>
        <w:rPr>
          <w:rFonts w:cs="Franklin Gothic Book"/>
        </w:rPr>
        <w:t xml:space="preserve">), а также для фундаментов с промежуточными значениями </w:t>
      </w:r>
      <w:r>
        <w:rPr>
          <w:rFonts w:cs="Franklin Gothic Book"/>
          <w:position w:val="-6"/>
        </w:rPr>
        <w:pict>
          <v:shape id="_x0000_i2107" type="#_x0000_t75" style="width:11.25pt;height:14.25pt">
            <v:imagedata r:id="rId1073" o:title=""/>
          </v:shape>
        </w:pict>
      </w:r>
      <w:r>
        <w:rPr>
          <w:rFonts w:cs="Franklin Gothic Book"/>
        </w:rPr>
        <w:t xml:space="preserve"> (см. </w:t>
      </w:r>
      <w:hyperlink w:anchor="Par4359" w:history="1">
        <w:r>
          <w:rPr>
            <w:rFonts w:cs="Franklin Gothic Book"/>
            <w:color w:val="0000FF"/>
          </w:rPr>
          <w:t>таблицу В.10</w:t>
        </w:r>
      </w:hyperlink>
      <w:r>
        <w:rPr>
          <w:rFonts w:cs="Franklin Gothic Book"/>
        </w:rPr>
        <w:t xml:space="preserve">) значения </w:t>
      </w:r>
      <w:r>
        <w:rPr>
          <w:rFonts w:cs="Franklin Gothic Book"/>
          <w:position w:val="-12"/>
        </w:rPr>
        <w:pict>
          <v:shape id="_x0000_i2108" type="#_x0000_t75" style="width:15.75pt;height:18.75pt">
            <v:imagedata r:id="rId1068" o:title=""/>
          </v:shape>
        </w:pict>
      </w:r>
      <w:r>
        <w:rPr>
          <w:rFonts w:cs="Franklin Gothic Book"/>
        </w:rPr>
        <w:t xml:space="preserve"> и </w:t>
      </w:r>
      <w:r>
        <w:rPr>
          <w:rFonts w:cs="Franklin Gothic Book"/>
          <w:position w:val="-12"/>
        </w:rPr>
        <w:pict>
          <v:shape id="_x0000_i2109" type="#_x0000_t75" style="width:15.75pt;height:18.75pt">
            <v:imagedata r:id="rId1074" o:title=""/>
          </v:shape>
        </w:pict>
      </w:r>
      <w:r>
        <w:rPr>
          <w:rFonts w:cs="Franklin Gothic Book"/>
        </w:rPr>
        <w:t xml:space="preserve"> определяют интерполяцией.</w:t>
      </w:r>
    </w:p>
    <w:p w:rsidR="004A514E" w:rsidRDefault="004A514E">
      <w:pPr>
        <w:widowControl w:val="0"/>
        <w:autoSpaceDE w:val="0"/>
        <w:autoSpaceDN w:val="0"/>
        <w:adjustRightInd w:val="0"/>
        <w:ind w:firstLine="540"/>
        <w:jc w:val="both"/>
        <w:rPr>
          <w:rFonts w:cs="Franklin Gothic Book"/>
        </w:rPr>
      </w:pPr>
      <w:r>
        <w:rPr>
          <w:rFonts w:cs="Franklin Gothic Book"/>
        </w:rPr>
        <w:t xml:space="preserve">В.3. Значения </w:t>
      </w:r>
      <w:r>
        <w:rPr>
          <w:rFonts w:cs="Franklin Gothic Book"/>
          <w:position w:val="-12"/>
        </w:rPr>
        <w:pict>
          <v:shape id="_x0000_i2110" type="#_x0000_t75" style="width:15.75pt;height:18.75pt">
            <v:imagedata r:id="rId1075" o:title=""/>
          </v:shape>
        </w:pict>
      </w:r>
      <w:r>
        <w:rPr>
          <w:rFonts w:cs="Franklin Gothic Book"/>
        </w:rPr>
        <w:t xml:space="preserve"> (см. </w:t>
      </w:r>
      <w:hyperlink w:anchor="Par4098" w:history="1">
        <w:r>
          <w:rPr>
            <w:rFonts w:cs="Franklin Gothic Book"/>
            <w:color w:val="0000FF"/>
          </w:rPr>
          <w:t>таблицы В.1</w:t>
        </w:r>
      </w:hyperlink>
      <w:r>
        <w:rPr>
          <w:rFonts w:cs="Franklin Gothic Book"/>
        </w:rPr>
        <w:t xml:space="preserve"> - </w:t>
      </w:r>
      <w:hyperlink w:anchor="Par4321" w:history="1">
        <w:r>
          <w:rPr>
            <w:rFonts w:cs="Franklin Gothic Book"/>
            <w:color w:val="0000FF"/>
          </w:rPr>
          <w:t>В.9</w:t>
        </w:r>
      </w:hyperlink>
      <w:r>
        <w:rPr>
          <w:rFonts w:cs="Franklin Gothic Book"/>
        </w:rPr>
        <w:t xml:space="preserve">) относятся к фундаментам с шириной b = 1 м и глубиной заложения d = 2 м. При использовании значений </w:t>
      </w:r>
      <w:r>
        <w:rPr>
          <w:rFonts w:cs="Franklin Gothic Book"/>
          <w:position w:val="-12"/>
        </w:rPr>
        <w:pict>
          <v:shape id="_x0000_i2111" type="#_x0000_t75" style="width:15.75pt;height:18.75pt">
            <v:imagedata r:id="rId1068" o:title=""/>
          </v:shape>
        </w:pict>
      </w:r>
      <w:r>
        <w:rPr>
          <w:rFonts w:cs="Franklin Gothic Book"/>
        </w:rPr>
        <w:t xml:space="preserve"> для предварительного назначения размеров фундаментов в соответствии с указаниями </w:t>
      </w:r>
      <w:hyperlink w:anchor="Par772" w:history="1">
        <w:r>
          <w:rPr>
            <w:rFonts w:cs="Franklin Gothic Book"/>
            <w:color w:val="0000FF"/>
          </w:rPr>
          <w:t>5.6.12</w:t>
        </w:r>
      </w:hyperlink>
      <w:r>
        <w:rPr>
          <w:rFonts w:cs="Franklin Gothic Book"/>
        </w:rPr>
        <w:t xml:space="preserve">, </w:t>
      </w:r>
      <w:hyperlink w:anchor="Par1528" w:history="1">
        <w:r>
          <w:rPr>
            <w:rFonts w:cs="Franklin Gothic Book"/>
            <w:color w:val="0000FF"/>
          </w:rPr>
          <w:t>6.1.9</w:t>
        </w:r>
      </w:hyperlink>
      <w:r>
        <w:rPr>
          <w:rFonts w:cs="Franklin Gothic Book"/>
        </w:rPr>
        <w:t xml:space="preserve">, </w:t>
      </w:r>
      <w:hyperlink w:anchor="Par2027" w:history="1">
        <w:r>
          <w:rPr>
            <w:rFonts w:cs="Franklin Gothic Book"/>
            <w:color w:val="0000FF"/>
          </w:rPr>
          <w:t>6.4.19</w:t>
        </w:r>
      </w:hyperlink>
      <w:r>
        <w:rPr>
          <w:rFonts w:cs="Franklin Gothic Book"/>
        </w:rPr>
        <w:t xml:space="preserve">, </w:t>
      </w:r>
      <w:hyperlink w:anchor="Par2186" w:history="1">
        <w:r>
          <w:rPr>
            <w:rFonts w:cs="Franklin Gothic Book"/>
            <w:color w:val="0000FF"/>
          </w:rPr>
          <w:t>6.5.16</w:t>
        </w:r>
      </w:hyperlink>
      <w:r>
        <w:rPr>
          <w:rFonts w:cs="Franklin Gothic Book"/>
        </w:rPr>
        <w:t xml:space="preserve">, </w:t>
      </w:r>
      <w:hyperlink w:anchor="Par2246" w:history="1">
        <w:r>
          <w:rPr>
            <w:rFonts w:cs="Franklin Gothic Book"/>
            <w:color w:val="0000FF"/>
          </w:rPr>
          <w:t>6.6.15</w:t>
        </w:r>
      </w:hyperlink>
      <w:r>
        <w:rPr>
          <w:rFonts w:cs="Franklin Gothic Book"/>
        </w:rPr>
        <w:t xml:space="preserve">, </w:t>
      </w:r>
      <w:hyperlink w:anchor="Par2913" w:history="1">
        <w:r>
          <w:rPr>
            <w:rFonts w:cs="Franklin Gothic Book"/>
            <w:color w:val="0000FF"/>
          </w:rPr>
          <w:t>7.5</w:t>
        </w:r>
      </w:hyperlink>
      <w:r>
        <w:rPr>
          <w:rFonts w:cs="Franklin Gothic Book"/>
        </w:rPr>
        <w:t xml:space="preserve"> расчетное сопротивление грунта основания R, кПа, допускается определять по формулам:</w:t>
      </w:r>
    </w:p>
    <w:p w:rsidR="004A514E" w:rsidRDefault="004A514E">
      <w:pPr>
        <w:widowControl w:val="0"/>
        <w:autoSpaceDE w:val="0"/>
        <w:autoSpaceDN w:val="0"/>
        <w:adjustRightInd w:val="0"/>
        <w:ind w:firstLine="540"/>
        <w:jc w:val="both"/>
        <w:rPr>
          <w:rFonts w:cs="Franklin Gothic Book"/>
        </w:rPr>
      </w:pPr>
      <w:r>
        <w:rPr>
          <w:rFonts w:cs="Franklin Gothic Book"/>
        </w:rPr>
        <w:t>при d &lt;= 2 м</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59" w:name="Par4400"/>
      <w:bookmarkEnd w:id="259"/>
      <w:r>
        <w:rPr>
          <w:rFonts w:cs="Franklin Gothic Book"/>
          <w:position w:val="-12"/>
        </w:rPr>
        <w:pict>
          <v:shape id="_x0000_i2112" type="#_x0000_t75" style="width:179.25pt;height:18.75pt">
            <v:imagedata r:id="rId1076" o:title=""/>
          </v:shape>
        </w:pict>
      </w:r>
      <w:r>
        <w:rPr>
          <w:rFonts w:cs="Franklin Gothic Book"/>
        </w:rPr>
        <w:t>; (В.1)</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при d &gt; 2 м</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60" w:name="Par4404"/>
      <w:bookmarkEnd w:id="260"/>
      <w:r>
        <w:rPr>
          <w:rFonts w:cs="Franklin Gothic Book"/>
          <w:position w:val="-12"/>
        </w:rPr>
        <w:pict>
          <v:shape id="_x0000_i2113" type="#_x0000_t75" style="width:188.25pt;height:18.75pt">
            <v:imagedata r:id="rId1077" o:title=""/>
          </v:shape>
        </w:pict>
      </w:r>
      <w:r>
        <w:rPr>
          <w:rFonts w:cs="Franklin Gothic Book"/>
        </w:rPr>
        <w:t>, (В.2)</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b и d - соответственно ширина и глубина заложения проектируемого фундамента, </w:t>
      </w:r>
      <w:proofErr w:type="gramStart"/>
      <w:r>
        <w:rPr>
          <w:rFonts w:cs="Franklin Gothic Book"/>
        </w:rPr>
        <w:t>м</w:t>
      </w:r>
      <w:proofErr w:type="gramEnd"/>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14" type="#_x0000_t75" style="width:14.25pt;height:18.75pt">
            <v:imagedata r:id="rId1078" o:title=""/>
          </v:shape>
        </w:pict>
      </w:r>
      <w:r>
        <w:rPr>
          <w:rFonts w:cs="Franklin Gothic Book"/>
        </w:rPr>
        <w:t xml:space="preserve"> - расчетное значение удельного веса грунта, расположенного выше подошвы фундамента, кН/м3;</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15" type="#_x0000_t75" style="width:12pt;height:18.75pt">
            <v:imagedata r:id="rId1079" o:title=""/>
          </v:shape>
        </w:pict>
      </w:r>
      <w:r>
        <w:rPr>
          <w:rFonts w:cs="Franklin Gothic Book"/>
        </w:rPr>
        <w:t xml:space="preserve"> - коэффициент, принимаемый для оснований, сложенных крупнообломочными и песчаными грунтами, кроме пылеватых песков, - </w:t>
      </w:r>
      <w:r>
        <w:rPr>
          <w:rFonts w:cs="Franklin Gothic Book"/>
          <w:position w:val="-12"/>
        </w:rPr>
        <w:pict>
          <v:shape id="_x0000_i2116" type="#_x0000_t75" style="width:51.75pt;height:18.75pt">
            <v:imagedata r:id="rId1080" o:title=""/>
          </v:shape>
        </w:pict>
      </w:r>
      <w:r>
        <w:rPr>
          <w:rFonts w:cs="Franklin Gothic Book"/>
        </w:rPr>
        <w:t>, пылеватыми песками, супесями, суглинками и глинами</w:t>
      </w:r>
      <w:proofErr w:type="gramStart"/>
      <w:r>
        <w:rPr>
          <w:rFonts w:cs="Franklin Gothic Book"/>
        </w:rPr>
        <w:t xml:space="preserve"> - </w:t>
      </w:r>
      <w:r>
        <w:rPr>
          <w:rFonts w:cs="Franklin Gothic Book"/>
          <w:position w:val="-12"/>
        </w:rPr>
        <w:pict>
          <v:shape id="_x0000_i2117" type="#_x0000_t75" style="width:46.5pt;height:18.75pt">
            <v:imagedata r:id="rId1081" o:title=""/>
          </v:shape>
        </w:pict>
      </w:r>
      <w:r>
        <w:rPr>
          <w:rFonts w:cs="Franklin Gothic Book"/>
        </w:rPr>
        <w:t>;</w:t>
      </w:r>
      <w:proofErr w:type="gramEnd"/>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18" type="#_x0000_t75" style="width:12.75pt;height:18.75pt">
            <v:imagedata r:id="rId1082" o:title=""/>
          </v:shape>
        </w:pict>
      </w:r>
      <w:r>
        <w:rPr>
          <w:rFonts w:cs="Franklin Gothic Book"/>
        </w:rPr>
        <w:t xml:space="preserve"> - коэффициент, принимаемый для оснований, сложенных крупнообломочными и песчаными грунтами, - </w:t>
      </w:r>
      <w:r>
        <w:rPr>
          <w:rFonts w:cs="Franklin Gothic Book"/>
          <w:position w:val="-12"/>
        </w:rPr>
        <w:pict>
          <v:shape id="_x0000_i2119" type="#_x0000_t75" style="width:48pt;height:18.75pt">
            <v:imagedata r:id="rId1083" o:title=""/>
          </v:shape>
        </w:pict>
      </w:r>
      <w:r>
        <w:rPr>
          <w:rFonts w:cs="Franklin Gothic Book"/>
        </w:rPr>
        <w:t xml:space="preserve">, супесями и суглинками - </w:t>
      </w:r>
      <w:r>
        <w:rPr>
          <w:rFonts w:cs="Franklin Gothic Book"/>
          <w:position w:val="-12"/>
        </w:rPr>
        <w:pict>
          <v:shape id="_x0000_i2120" type="#_x0000_t75" style="width:42pt;height:18.75pt">
            <v:imagedata r:id="rId1084" o:title=""/>
          </v:shape>
        </w:pict>
      </w:r>
      <w:r>
        <w:rPr>
          <w:rFonts w:cs="Franklin Gothic Book"/>
        </w:rPr>
        <w:t xml:space="preserve"> и глинами - </w:t>
      </w:r>
      <w:r>
        <w:rPr>
          <w:rFonts w:cs="Franklin Gothic Book"/>
          <w:position w:val="-12"/>
        </w:rPr>
        <w:pict>
          <v:shape id="_x0000_i2121" type="#_x0000_t75" style="width:46.5pt;height:18.75pt">
            <v:imagedata r:id="rId1085"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Примечание. Для сооружений с подвалом шириной B &lt;= 20 м и глубиной </w:t>
      </w:r>
      <w:r>
        <w:rPr>
          <w:rFonts w:cs="Franklin Gothic Book"/>
          <w:position w:val="-12"/>
        </w:rPr>
        <w:pict>
          <v:shape id="_x0000_i2122" type="#_x0000_t75" style="width:44.25pt;height:18.75pt">
            <v:imagedata r:id="rId1086" o:title=""/>
          </v:shape>
        </w:pict>
      </w:r>
      <w:r>
        <w:rPr>
          <w:rFonts w:cs="Franklin Gothic Book"/>
        </w:rPr>
        <w:t xml:space="preserve"> учитываемая в расчете глубина заложения наружных и внутренних фундаментов принимается равной: </w:t>
      </w:r>
      <w:r>
        <w:rPr>
          <w:rFonts w:cs="Franklin Gothic Book"/>
          <w:position w:val="-12"/>
        </w:rPr>
        <w:pict>
          <v:shape id="_x0000_i2123" type="#_x0000_t75" style="width:60.75pt;height:18.75pt">
            <v:imagedata r:id="rId1087" o:title=""/>
          </v:shape>
        </w:pict>
      </w:r>
      <w:r>
        <w:rPr>
          <w:rFonts w:cs="Franklin Gothic Book"/>
        </w:rPr>
        <w:t xml:space="preserve">, </w:t>
      </w:r>
      <w:r>
        <w:rPr>
          <w:rFonts w:cs="Franklin Gothic Book"/>
          <w:position w:val="-12"/>
        </w:rPr>
        <w:pict>
          <v:shape id="_x0000_i2124" type="#_x0000_t75" style="width:12.75pt;height:18.75pt">
            <v:imagedata r:id="rId1088" o:title=""/>
          </v:shape>
        </w:pict>
      </w:r>
      <w:r>
        <w:rPr>
          <w:rFonts w:cs="Franklin Gothic Book"/>
        </w:rPr>
        <w:t xml:space="preserve"> - приведенная глубина заложения фундамента, определяемая по </w:t>
      </w:r>
      <w:hyperlink w:anchor="Par572" w:history="1">
        <w:r>
          <w:rPr>
            <w:rFonts w:cs="Franklin Gothic Book"/>
            <w:color w:val="0000FF"/>
          </w:rPr>
          <w:t>формуле (5.8)</w:t>
        </w:r>
      </w:hyperlink>
      <w:r>
        <w:rPr>
          <w:rFonts w:cs="Franklin Gothic Book"/>
        </w:rPr>
        <w:t xml:space="preserve">. При B &gt; 20 м принимается </w:t>
      </w:r>
      <w:r>
        <w:rPr>
          <w:rFonts w:cs="Franklin Gothic Book"/>
          <w:position w:val="-12"/>
        </w:rPr>
        <w:pict>
          <v:shape id="_x0000_i2125" type="#_x0000_t75" style="width:32.25pt;height:18.75pt">
            <v:imagedata r:id="rId1089" o:title=""/>
          </v:shape>
        </w:pict>
      </w:r>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outlineLvl w:val="0"/>
        <w:rPr>
          <w:rFonts w:cs="Franklin Gothic Book"/>
        </w:rPr>
      </w:pPr>
      <w:bookmarkStart w:id="261" w:name="Par4416"/>
      <w:bookmarkEnd w:id="261"/>
      <w:r>
        <w:rPr>
          <w:rFonts w:cs="Franklin Gothic Book"/>
        </w:rPr>
        <w:t>Приложение Г</w:t>
      </w:r>
    </w:p>
    <w:p w:rsidR="004A514E" w:rsidRDefault="004A514E">
      <w:pPr>
        <w:widowControl w:val="0"/>
        <w:autoSpaceDE w:val="0"/>
        <w:autoSpaceDN w:val="0"/>
        <w:adjustRightInd w:val="0"/>
        <w:jc w:val="right"/>
        <w:rPr>
          <w:rFonts w:cs="Franklin Gothic Book"/>
        </w:rPr>
      </w:pPr>
      <w:r>
        <w:rPr>
          <w:rFonts w:cs="Franklin Gothic Book"/>
        </w:rPr>
        <w:t>(рекомендуемое)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62" w:name="Par4419"/>
      <w:bookmarkEnd w:id="262"/>
      <w:r>
        <w:rPr>
          <w:rFonts w:cs="Franklin Gothic Book"/>
        </w:rPr>
        <w:t>ОПРЕДЕЛЕНИЕ ОСАДКИ ОСНОВАНИЯ ФУНДАМЕНТА</w:t>
      </w:r>
    </w:p>
    <w:p w:rsidR="004A514E" w:rsidRDefault="004A514E">
      <w:pPr>
        <w:widowControl w:val="0"/>
        <w:autoSpaceDE w:val="0"/>
        <w:autoSpaceDN w:val="0"/>
        <w:adjustRightInd w:val="0"/>
        <w:jc w:val="center"/>
        <w:rPr>
          <w:rFonts w:cs="Franklin Gothic Book"/>
        </w:rPr>
      </w:pPr>
      <w:r>
        <w:rPr>
          <w:rFonts w:cs="Franklin Gothic Book"/>
        </w:rPr>
        <w:t>МЕТОДОМ ЛИНЕЙНО-ДЕФОРМИРУЕМОГО СЛОЯ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Г.1. Среднюю осадку основания фундамента </w:t>
      </w:r>
      <w:r>
        <w:rPr>
          <w:rFonts w:cs="Franklin Gothic Book"/>
          <w:position w:val="-6"/>
        </w:rPr>
        <w:pict>
          <v:shape id="_x0000_i2126" type="#_x0000_t75" style="width:10.5pt;height:12.75pt">
            <v:imagedata r:id="rId1090" o:title=""/>
          </v:shape>
        </w:pict>
      </w:r>
      <w:r>
        <w:rPr>
          <w:rFonts w:cs="Franklin Gothic Book"/>
        </w:rPr>
        <w:t xml:space="preserve">, </w:t>
      </w:r>
      <w:proofErr w:type="gramStart"/>
      <w:r>
        <w:rPr>
          <w:rFonts w:cs="Franklin Gothic Book"/>
        </w:rPr>
        <w:t>см</w:t>
      </w:r>
      <w:proofErr w:type="gramEnd"/>
      <w:r>
        <w:rPr>
          <w:rFonts w:cs="Franklin Gothic Book"/>
        </w:rPr>
        <w:t xml:space="preserve">, с использованием расчетной схемы в виде линейно-деформируемого слоя </w:t>
      </w:r>
      <w:hyperlink w:anchor="Par4437" w:history="1">
        <w:r>
          <w:rPr>
            <w:rFonts w:cs="Franklin Gothic Book"/>
            <w:color w:val="0000FF"/>
          </w:rPr>
          <w:t>(рисунок Г.1)</w:t>
        </w:r>
      </w:hyperlink>
      <w:r>
        <w:rPr>
          <w:rFonts w:cs="Franklin Gothic Book"/>
        </w:rPr>
        <w:t>, определяют по формуле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63" w:name="Par4424"/>
      <w:bookmarkEnd w:id="263"/>
      <w:r>
        <w:rPr>
          <w:rFonts w:cs="Franklin Gothic Book"/>
          <w:position w:val="-30"/>
        </w:rPr>
        <w:pict>
          <v:shape id="_x0000_i2127" type="#_x0000_t75" style="width:102pt;height:35.25pt">
            <v:imagedata r:id="rId1091" o:title=""/>
          </v:shape>
        </w:pict>
      </w:r>
      <w:r>
        <w:rPr>
          <w:rFonts w:cs="Franklin Gothic Book"/>
        </w:rPr>
        <w:t>, (Г.1)</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где p - среднее давление под подошвой фундамента;</w:t>
      </w:r>
    </w:p>
    <w:p w:rsidR="004A514E" w:rsidRDefault="004A514E">
      <w:pPr>
        <w:widowControl w:val="0"/>
        <w:autoSpaceDE w:val="0"/>
        <w:autoSpaceDN w:val="0"/>
        <w:adjustRightInd w:val="0"/>
        <w:ind w:firstLine="540"/>
        <w:jc w:val="both"/>
        <w:rPr>
          <w:rFonts w:cs="Franklin Gothic Book"/>
        </w:rPr>
      </w:pPr>
      <w:r>
        <w:rPr>
          <w:rFonts w:cs="Franklin Gothic Book"/>
        </w:rPr>
        <w:t>b - ширина прямоугольного или диаметр круглого фундамента;</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28" type="#_x0000_t75" style="width:12.75pt;height:18.75pt">
            <v:imagedata r:id="rId1092" o:title=""/>
          </v:shape>
        </w:pict>
      </w:r>
      <w:r>
        <w:rPr>
          <w:rFonts w:cs="Franklin Gothic Book"/>
        </w:rPr>
        <w:t xml:space="preserve"> и </w:t>
      </w:r>
      <w:r>
        <w:rPr>
          <w:rFonts w:cs="Franklin Gothic Book"/>
          <w:position w:val="-12"/>
        </w:rPr>
        <w:pict>
          <v:shape id="_x0000_i2129" type="#_x0000_t75" style="width:15.75pt;height:18.75pt">
            <v:imagedata r:id="rId1093" o:title=""/>
          </v:shape>
        </w:pict>
      </w:r>
      <w:r>
        <w:rPr>
          <w:rFonts w:cs="Franklin Gothic Book"/>
        </w:rPr>
        <w:t xml:space="preserve"> - коэффициенты, принимаемые по </w:t>
      </w:r>
      <w:hyperlink w:anchor="Par4441" w:history="1">
        <w:r>
          <w:rPr>
            <w:rFonts w:cs="Franklin Gothic Book"/>
            <w:color w:val="0000FF"/>
          </w:rPr>
          <w:t>таблицам Г.1</w:t>
        </w:r>
      </w:hyperlink>
      <w:r>
        <w:rPr>
          <w:rFonts w:cs="Franklin Gothic Book"/>
        </w:rPr>
        <w:t xml:space="preserve"> и </w:t>
      </w:r>
      <w:hyperlink w:anchor="Par4460" w:history="1">
        <w:r>
          <w:rPr>
            <w:rFonts w:cs="Franklin Gothic Book"/>
            <w:color w:val="0000FF"/>
          </w:rPr>
          <w:t>Г.2</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n - число слоев, различающихся по сжимаемости в пределах расчетной толщи слоя H, определяемой по </w:t>
      </w:r>
      <w:hyperlink w:anchor="Par4543" w:history="1">
        <w:r>
          <w:rPr>
            <w:rFonts w:cs="Franklin Gothic Book"/>
            <w:color w:val="0000FF"/>
          </w:rPr>
          <w:t>формуле (Г.2)</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30" type="#_x0000_t75" style="width:11.25pt;height:18.75pt">
            <v:imagedata r:id="rId1094" o:title=""/>
          </v:shape>
        </w:pict>
      </w:r>
      <w:r>
        <w:rPr>
          <w:rFonts w:cs="Franklin Gothic Book"/>
        </w:rPr>
        <w:t xml:space="preserve"> и </w:t>
      </w:r>
      <w:r>
        <w:rPr>
          <w:rFonts w:cs="Franklin Gothic Book"/>
          <w:position w:val="-12"/>
        </w:rPr>
        <w:pict>
          <v:shape id="_x0000_i2131" type="#_x0000_t75" style="width:18.75pt;height:18.75pt">
            <v:imagedata r:id="rId1095" o:title=""/>
          </v:shape>
        </w:pict>
      </w:r>
      <w:r>
        <w:rPr>
          <w:rFonts w:cs="Franklin Gothic Book"/>
        </w:rPr>
        <w:t xml:space="preserve"> - коэффициенты, определяемые по </w:t>
      </w:r>
      <w:hyperlink w:anchor="Par4471" w:history="1">
        <w:r>
          <w:rPr>
            <w:rFonts w:cs="Franklin Gothic Book"/>
            <w:color w:val="0000FF"/>
          </w:rPr>
          <w:t>таблице Г.3</w:t>
        </w:r>
      </w:hyperlink>
      <w:r>
        <w:rPr>
          <w:rFonts w:cs="Franklin Gothic Book"/>
        </w:rPr>
        <w:t xml:space="preserve"> в зависимости от формы фундамента, соотношения сторон прямоугольного фундамента и относительной глубины, на которой расположены подошва и кровля i-го слоя соответственно;</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32" type="#_x0000_t75" style="width:14.25pt;height:18.75pt">
            <v:imagedata r:id="rId1096" o:title=""/>
          </v:shape>
        </w:pict>
      </w:r>
      <w:r>
        <w:rPr>
          <w:rFonts w:cs="Franklin Gothic Book"/>
        </w:rPr>
        <w:t xml:space="preserve"> - модуль деформации i-го слоя грунта.</w:t>
      </w:r>
    </w:p>
    <w:p w:rsidR="004A514E" w:rsidRDefault="004A514E">
      <w:pPr>
        <w:widowControl w:val="0"/>
        <w:autoSpaceDE w:val="0"/>
        <w:autoSpaceDN w:val="0"/>
        <w:adjustRightInd w:val="0"/>
        <w:ind w:firstLine="540"/>
        <w:jc w:val="both"/>
        <w:rPr>
          <w:rFonts w:cs="Franklin Gothic Book"/>
        </w:rPr>
      </w:pPr>
      <w:r>
        <w:rPr>
          <w:rFonts w:cs="Franklin Gothic Book"/>
        </w:rPr>
        <w:t xml:space="preserve">Примечания. 1. </w:t>
      </w:r>
      <w:hyperlink w:anchor="Par4424" w:history="1">
        <w:r>
          <w:rPr>
            <w:rFonts w:cs="Franklin Gothic Book"/>
            <w:color w:val="0000FF"/>
          </w:rPr>
          <w:t>Формула (Г.1)</w:t>
        </w:r>
      </w:hyperlink>
      <w:r>
        <w:rPr>
          <w:rFonts w:cs="Franklin Gothic Book"/>
        </w:rPr>
        <w:t xml:space="preserve"> служит для определения средней осадки основания фундамента, загруженного равномерно распределенной по ограниченной площади нагрузкой.</w:t>
      </w:r>
    </w:p>
    <w:p w:rsidR="004A514E" w:rsidRDefault="004A514E">
      <w:pPr>
        <w:widowControl w:val="0"/>
        <w:autoSpaceDE w:val="0"/>
        <w:autoSpaceDN w:val="0"/>
        <w:adjustRightInd w:val="0"/>
        <w:ind w:firstLine="540"/>
        <w:jc w:val="both"/>
        <w:rPr>
          <w:rFonts w:cs="Franklin Gothic Book"/>
        </w:rPr>
      </w:pPr>
      <w:r>
        <w:rPr>
          <w:rFonts w:cs="Franklin Gothic Book"/>
        </w:rPr>
        <w:t xml:space="preserve">2. </w:t>
      </w:r>
      <w:hyperlink w:anchor="Par4424" w:history="1">
        <w:r>
          <w:rPr>
            <w:rFonts w:cs="Franklin Gothic Book"/>
            <w:color w:val="0000FF"/>
          </w:rPr>
          <w:t>Формулу (Г.1)</w:t>
        </w:r>
      </w:hyperlink>
      <w:r>
        <w:rPr>
          <w:rFonts w:cs="Franklin Gothic Book"/>
        </w:rPr>
        <w:t xml:space="preserve"> допускается применять в случаях, указанных в </w:t>
      </w:r>
      <w:hyperlink w:anchor="Par546" w:history="1">
        <w:r>
          <w:rPr>
            <w:rFonts w:cs="Franklin Gothic Book"/>
            <w:color w:val="0000FF"/>
          </w:rPr>
          <w:t>5.6.6</w:t>
        </w:r>
      </w:hyperlink>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pict>
          <v:shape id="_x0000_i2133" type="#_x0000_t75" style="width:169.5pt;height:161.25pt">
            <v:imagedata r:id="rId1097" o:title=""/>
          </v:shape>
        </w:pic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64" w:name="Par4437"/>
      <w:bookmarkEnd w:id="264"/>
      <w:r>
        <w:rPr>
          <w:rFonts w:cs="Franklin Gothic Book"/>
        </w:rPr>
        <w:t>Рисунок Г.1. Схема расчета осадок</w:t>
      </w:r>
    </w:p>
    <w:p w:rsidR="004A514E" w:rsidRDefault="004A514E">
      <w:pPr>
        <w:widowControl w:val="0"/>
        <w:autoSpaceDE w:val="0"/>
        <w:autoSpaceDN w:val="0"/>
        <w:adjustRightInd w:val="0"/>
        <w:jc w:val="center"/>
        <w:rPr>
          <w:rFonts w:cs="Franklin Gothic Book"/>
        </w:rPr>
      </w:pPr>
      <w:r>
        <w:rPr>
          <w:rFonts w:cs="Franklin Gothic Book"/>
        </w:rPr>
        <w:t>с использованием расчетной схемы основания</w:t>
      </w:r>
    </w:p>
    <w:p w:rsidR="004A514E" w:rsidRDefault="004A514E">
      <w:pPr>
        <w:widowControl w:val="0"/>
        <w:autoSpaceDE w:val="0"/>
        <w:autoSpaceDN w:val="0"/>
        <w:adjustRightInd w:val="0"/>
        <w:jc w:val="center"/>
        <w:rPr>
          <w:rFonts w:cs="Franklin Gothic Book"/>
        </w:rPr>
      </w:pPr>
      <w:r>
        <w:rPr>
          <w:rFonts w:cs="Franklin Gothic Book"/>
        </w:rPr>
        <w:t>в виде линейно-деформируемого слоя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bookmarkStart w:id="265" w:name="Par4441"/>
      <w:bookmarkEnd w:id="265"/>
      <w:r>
        <w:rPr>
          <w:rFonts w:cs="Franklin Gothic Book"/>
        </w:rPr>
        <w:t>Таблица Г.1</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Относительная толщина слоя дзета = 2H/b │        Коэффициент k          │</w:t>
      </w:r>
    </w:p>
    <w:p w:rsidR="004A514E" w:rsidRDefault="004A514E">
      <w:pPr>
        <w:pStyle w:val="ConsPlusCell"/>
        <w:rPr>
          <w:rFonts w:ascii="Courier New" w:hAnsi="Courier New" w:cs="Courier New"/>
          <w:sz w:val="20"/>
          <w:szCs w:val="20"/>
        </w:rPr>
      </w:pPr>
      <w:r>
        <w:rPr>
          <w:rFonts w:ascii="Courier New" w:hAnsi="Courier New" w:cs="Courier New"/>
          <w:sz w:val="20"/>
          <w:szCs w:val="20"/>
        </w:rPr>
        <w:t>│                                         │                     c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0 &lt; дзета &lt;= 0,5             │              1,5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0,5 &lt; дзета &lt;= 1             │              1,4              │</w:t>
      </w:r>
    </w:p>
    <w:p w:rsidR="004A514E" w:rsidRDefault="004A514E">
      <w:pPr>
        <w:pStyle w:val="ConsPlusCell"/>
        <w:rPr>
          <w:rFonts w:ascii="Courier New" w:hAnsi="Courier New" w:cs="Courier New"/>
          <w:sz w:val="20"/>
          <w:szCs w:val="20"/>
        </w:rPr>
      </w:pPr>
      <w:r>
        <w:rPr>
          <w:rFonts w:ascii="Courier New" w:hAnsi="Courier New" w:cs="Courier New"/>
          <w:sz w:val="20"/>
          <w:szCs w:val="20"/>
        </w:rPr>
        <w:lastRenderedPageBreak/>
        <w:t>├─────────────────────────────────────────┼───────────────────────────────┤</w:t>
      </w:r>
    </w:p>
    <w:p w:rsidR="004A514E" w:rsidRDefault="004A514E">
      <w:pPr>
        <w:pStyle w:val="ConsPlusCell"/>
        <w:rPr>
          <w:rFonts w:ascii="Courier New" w:hAnsi="Courier New" w:cs="Courier New"/>
          <w:sz w:val="20"/>
          <w:szCs w:val="20"/>
        </w:rPr>
      </w:pPr>
      <w:r>
        <w:rPr>
          <w:rFonts w:ascii="Courier New" w:hAnsi="Courier New" w:cs="Courier New"/>
          <w:sz w:val="20"/>
          <w:szCs w:val="20"/>
        </w:rPr>
        <w:t>│             1 &lt; дзета &lt;= 2              │              1,3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2 &lt; дзета &lt;= 3              │              1,2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3 &lt; дзета &lt;= 5              │              1,1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дзета &gt; 5                │              1,0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bookmarkStart w:id="266" w:name="Par4460"/>
      <w:bookmarkEnd w:id="266"/>
      <w:r>
        <w:rPr>
          <w:rFonts w:cs="Franklin Gothic Book"/>
        </w:rPr>
        <w:t>Таблица Г.2</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Коэффициент k  при ширине фундамента b, м, равной            │</w:t>
      </w:r>
    </w:p>
    <w:p w:rsidR="004A514E" w:rsidRDefault="004A514E">
      <w:pPr>
        <w:pStyle w:val="ConsPlusCell"/>
        <w:rPr>
          <w:rFonts w:ascii="Courier New" w:hAnsi="Courier New" w:cs="Courier New"/>
          <w:sz w:val="20"/>
          <w:szCs w:val="20"/>
        </w:rPr>
      </w:pPr>
      <w:r>
        <w:rPr>
          <w:rFonts w:ascii="Courier New" w:hAnsi="Courier New" w:cs="Courier New"/>
          <w:sz w:val="20"/>
          <w:szCs w:val="20"/>
        </w:rPr>
        <w:t>│                         m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b &lt; 10           │     10 &lt;= b &lt;= 15     │       b &gt; 15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1             │         1,35          │         1,5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bookmarkStart w:id="267" w:name="Par4471"/>
      <w:bookmarkEnd w:id="267"/>
      <w:r>
        <w:rPr>
          <w:rFonts w:cs="Franklin Gothic Book"/>
        </w:rPr>
        <w:t>Таблица Г.3</w:t>
      </w:r>
    </w:p>
    <w:p w:rsidR="004A514E" w:rsidRDefault="004A514E">
      <w:pPr>
        <w:widowControl w:val="0"/>
        <w:autoSpaceDE w:val="0"/>
        <w:autoSpaceDN w:val="0"/>
        <w:adjustRightInd w:val="0"/>
        <w:ind w:firstLine="540"/>
        <w:jc w:val="both"/>
        <w:rPr>
          <w:rFonts w:cs="Franklin Gothic Book"/>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440"/>
        <w:gridCol w:w="1080"/>
        <w:gridCol w:w="960"/>
        <w:gridCol w:w="960"/>
        <w:gridCol w:w="960"/>
        <w:gridCol w:w="960"/>
        <w:gridCol w:w="1080"/>
        <w:gridCol w:w="960"/>
        <w:gridCol w:w="1560"/>
      </w:tblGrid>
      <w:tr w:rsidR="004A514E">
        <w:tblPrEx>
          <w:tblCellMar>
            <w:top w:w="0" w:type="dxa"/>
            <w:bottom w:w="0" w:type="dxa"/>
          </w:tblCellMar>
        </w:tblPrEx>
        <w:trPr>
          <w:trHeight w:val="400"/>
          <w:tblCellSpacing w:w="5" w:type="nil"/>
        </w:trPr>
        <w:tc>
          <w:tcPr>
            <w:tcW w:w="1440" w:type="dxa"/>
            <w:vMerge w:val="restart"/>
            <w:tcBorders>
              <w:top w:val="single" w:sz="8" w:space="0" w:color="auto"/>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кси = 2z/b</w:t>
            </w:r>
          </w:p>
        </w:tc>
        <w:tc>
          <w:tcPr>
            <w:tcW w:w="8520" w:type="dxa"/>
            <w:gridSpan w:val="8"/>
            <w:tcBorders>
              <w:top w:val="single" w:sz="8" w:space="0" w:color="auto"/>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Коэффициент k для фундаментов                 </w:t>
            </w:r>
          </w:p>
        </w:tc>
      </w:tr>
      <w:tr w:rsidR="004A514E">
        <w:tblPrEx>
          <w:tblCellMar>
            <w:top w:w="0" w:type="dxa"/>
            <w:bottom w:w="0" w:type="dxa"/>
          </w:tblCellMar>
        </w:tblPrEx>
        <w:trPr>
          <w:trHeight w:val="600"/>
          <w:tblCellSpacing w:w="5" w:type="nil"/>
        </w:trPr>
        <w:tc>
          <w:tcPr>
            <w:tcW w:w="1440" w:type="dxa"/>
            <w:vMerge/>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ind w:firstLine="540"/>
              <w:jc w:val="both"/>
              <w:rPr>
                <w:rFonts w:cs="Franklin Gothic Book"/>
              </w:rPr>
            </w:pPr>
          </w:p>
        </w:tc>
        <w:tc>
          <w:tcPr>
            <w:tcW w:w="1080" w:type="dxa"/>
            <w:vMerge w:val="restart"/>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круглых</w:t>
            </w:r>
          </w:p>
        </w:tc>
        <w:tc>
          <w:tcPr>
            <w:tcW w:w="5880" w:type="dxa"/>
            <w:gridSpan w:val="6"/>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прямоугольных с соотношением сторон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эта = l/b, </w:t>
            </w:r>
            <w:proofErr w:type="gramStart"/>
            <w:r>
              <w:rPr>
                <w:rFonts w:ascii="Courier New" w:hAnsi="Courier New" w:cs="Courier New"/>
                <w:sz w:val="20"/>
                <w:szCs w:val="20"/>
              </w:rPr>
              <w:t>равным</w:t>
            </w:r>
            <w:proofErr w:type="gramEnd"/>
            <w:r>
              <w:rPr>
                <w:rFonts w:ascii="Courier New" w:hAnsi="Courier New" w:cs="Courier New"/>
                <w:sz w:val="20"/>
                <w:szCs w:val="20"/>
              </w:rPr>
              <w:t xml:space="preserve">             </w:t>
            </w:r>
          </w:p>
        </w:tc>
        <w:tc>
          <w:tcPr>
            <w:tcW w:w="1560" w:type="dxa"/>
            <w:vMerge w:val="restart"/>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ленточных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(эта &gt;= 10)</w:t>
            </w:r>
          </w:p>
        </w:tc>
      </w:tr>
      <w:tr w:rsidR="004A514E">
        <w:tblPrEx>
          <w:tblCellMar>
            <w:top w:w="0" w:type="dxa"/>
            <w:bottom w:w="0" w:type="dxa"/>
          </w:tblCellMar>
        </w:tblPrEx>
        <w:trPr>
          <w:tblCellSpacing w:w="5" w:type="nil"/>
        </w:trPr>
        <w:tc>
          <w:tcPr>
            <w:tcW w:w="1440" w:type="dxa"/>
            <w:vMerge/>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ind w:firstLine="540"/>
              <w:jc w:val="both"/>
              <w:rPr>
                <w:rFonts w:cs="Franklin Gothic Book"/>
              </w:rPr>
            </w:pPr>
          </w:p>
        </w:tc>
        <w:tc>
          <w:tcPr>
            <w:tcW w:w="1080" w:type="dxa"/>
            <w:vMerge/>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ind w:firstLine="540"/>
              <w:jc w:val="both"/>
              <w:rPr>
                <w:rFonts w:cs="Franklin Gothic Book"/>
              </w:rPr>
            </w:pP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1,0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1,4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1,8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2,4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3,2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5   </w:t>
            </w:r>
          </w:p>
        </w:tc>
        <w:tc>
          <w:tcPr>
            <w:tcW w:w="1560" w:type="dxa"/>
            <w:vMerge/>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p>
        </w:tc>
      </w:tr>
      <w:tr w:rsidR="004A514E">
        <w:tblPrEx>
          <w:tblCellMar>
            <w:top w:w="0" w:type="dxa"/>
            <w:bottom w:w="0" w:type="dxa"/>
          </w:tblCellMar>
        </w:tblPrEx>
        <w:trPr>
          <w:tblCellSpacing w:w="5" w:type="nil"/>
        </w:trPr>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0,000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0,000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0,000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0,000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0,000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0,000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0,000 </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0,000   </w:t>
            </w:r>
          </w:p>
        </w:tc>
      </w:tr>
      <w:tr w:rsidR="004A514E">
        <w:tblPrEx>
          <w:tblCellMar>
            <w:top w:w="0" w:type="dxa"/>
            <w:bottom w:w="0" w:type="dxa"/>
          </w:tblCellMar>
        </w:tblPrEx>
        <w:trPr>
          <w:tblCellSpacing w:w="5" w:type="nil"/>
        </w:trPr>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0,4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0,090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0,100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0,100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0,100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0,100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0,100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0,100 </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0,104   </w:t>
            </w:r>
          </w:p>
        </w:tc>
      </w:tr>
      <w:tr w:rsidR="004A514E">
        <w:tblPrEx>
          <w:tblCellMar>
            <w:top w:w="0" w:type="dxa"/>
            <w:bottom w:w="0" w:type="dxa"/>
          </w:tblCellMar>
        </w:tblPrEx>
        <w:trPr>
          <w:tblCellSpacing w:w="5" w:type="nil"/>
        </w:trPr>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0,8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0,179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0,200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0,200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0,200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0,200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0,200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0,200 </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0,208   </w:t>
            </w:r>
          </w:p>
        </w:tc>
      </w:tr>
      <w:tr w:rsidR="004A514E">
        <w:tblPrEx>
          <w:tblCellMar>
            <w:top w:w="0" w:type="dxa"/>
            <w:bottom w:w="0" w:type="dxa"/>
          </w:tblCellMar>
        </w:tblPrEx>
        <w:trPr>
          <w:tblCellSpacing w:w="5" w:type="nil"/>
        </w:trPr>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1,2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0,266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0,299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0,300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0,300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0,300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0,300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0,300 </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0,311   </w:t>
            </w:r>
          </w:p>
        </w:tc>
      </w:tr>
      <w:tr w:rsidR="004A514E">
        <w:tblPrEx>
          <w:tblCellMar>
            <w:top w:w="0" w:type="dxa"/>
            <w:bottom w:w="0" w:type="dxa"/>
          </w:tblCellMar>
        </w:tblPrEx>
        <w:trPr>
          <w:tblCellSpacing w:w="5" w:type="nil"/>
        </w:trPr>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1,6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0,348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0,380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0,394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0,397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0,397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0,397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0,397 </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0,412   </w:t>
            </w:r>
          </w:p>
        </w:tc>
      </w:tr>
      <w:tr w:rsidR="004A514E">
        <w:tblPrEx>
          <w:tblCellMar>
            <w:top w:w="0" w:type="dxa"/>
            <w:bottom w:w="0" w:type="dxa"/>
          </w:tblCellMar>
        </w:tblPrEx>
        <w:trPr>
          <w:tblCellSpacing w:w="5" w:type="nil"/>
        </w:trPr>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2,0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0,411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0,446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0,472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0,482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0,486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0,486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0,486 </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0,511   </w:t>
            </w:r>
          </w:p>
        </w:tc>
      </w:tr>
      <w:tr w:rsidR="004A514E">
        <w:tblPrEx>
          <w:tblCellMar>
            <w:top w:w="0" w:type="dxa"/>
            <w:bottom w:w="0" w:type="dxa"/>
          </w:tblCellMar>
        </w:tblPrEx>
        <w:trPr>
          <w:tblCellSpacing w:w="5" w:type="nil"/>
        </w:trPr>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2,4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0,461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0,499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0,538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0,556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0,565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0,567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0,567 </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0,605   </w:t>
            </w:r>
          </w:p>
        </w:tc>
      </w:tr>
      <w:tr w:rsidR="004A514E">
        <w:tblPrEx>
          <w:tblCellMar>
            <w:top w:w="0" w:type="dxa"/>
            <w:bottom w:w="0" w:type="dxa"/>
          </w:tblCellMar>
        </w:tblPrEx>
        <w:trPr>
          <w:tblCellSpacing w:w="5" w:type="nil"/>
        </w:trPr>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2,8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0,501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0,542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0,592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0,618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0,635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0,640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0,640 </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0,687   </w:t>
            </w:r>
          </w:p>
        </w:tc>
      </w:tr>
      <w:tr w:rsidR="004A514E">
        <w:tblPrEx>
          <w:tblCellMar>
            <w:top w:w="0" w:type="dxa"/>
            <w:bottom w:w="0" w:type="dxa"/>
          </w:tblCellMar>
        </w:tblPrEx>
        <w:trPr>
          <w:tblCellSpacing w:w="5" w:type="nil"/>
        </w:trPr>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3,2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0,532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0,577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0,637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0,671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0,696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0,707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0,709 </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0,763   </w:t>
            </w:r>
          </w:p>
        </w:tc>
      </w:tr>
      <w:tr w:rsidR="004A514E">
        <w:tblPrEx>
          <w:tblCellMar>
            <w:top w:w="0" w:type="dxa"/>
            <w:bottom w:w="0" w:type="dxa"/>
          </w:tblCellMar>
        </w:tblPrEx>
        <w:trPr>
          <w:tblCellSpacing w:w="5" w:type="nil"/>
        </w:trPr>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3,6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0,558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0,606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0,676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0,717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0,750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0,768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0,772 </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0,831   </w:t>
            </w:r>
          </w:p>
        </w:tc>
      </w:tr>
      <w:tr w:rsidR="004A514E">
        <w:tblPrEx>
          <w:tblCellMar>
            <w:top w:w="0" w:type="dxa"/>
            <w:bottom w:w="0" w:type="dxa"/>
          </w:tblCellMar>
        </w:tblPrEx>
        <w:trPr>
          <w:tblCellSpacing w:w="5" w:type="nil"/>
        </w:trPr>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4,0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0,579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0,630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0,708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0,756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0,796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0,820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0,830 </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0,892   </w:t>
            </w:r>
          </w:p>
        </w:tc>
      </w:tr>
      <w:tr w:rsidR="004A514E">
        <w:tblPrEx>
          <w:tblCellMar>
            <w:top w:w="0" w:type="dxa"/>
            <w:bottom w:w="0" w:type="dxa"/>
          </w:tblCellMar>
        </w:tblPrEx>
        <w:trPr>
          <w:tblCellSpacing w:w="5" w:type="nil"/>
        </w:trPr>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4,4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0,596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0,650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0,735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0,789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0,837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0,867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0,883 </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0,949   </w:t>
            </w:r>
          </w:p>
        </w:tc>
      </w:tr>
      <w:tr w:rsidR="004A514E">
        <w:tblPrEx>
          <w:tblCellMar>
            <w:top w:w="0" w:type="dxa"/>
            <w:bottom w:w="0" w:type="dxa"/>
          </w:tblCellMar>
        </w:tblPrEx>
        <w:trPr>
          <w:tblCellSpacing w:w="5" w:type="nil"/>
        </w:trPr>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4,8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0,611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0,668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0,759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0,819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0,873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0,908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0,932 </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1,001   </w:t>
            </w:r>
          </w:p>
        </w:tc>
      </w:tr>
      <w:tr w:rsidR="004A514E">
        <w:tblPrEx>
          <w:tblCellMar>
            <w:top w:w="0" w:type="dxa"/>
            <w:bottom w:w="0" w:type="dxa"/>
          </w:tblCellMar>
        </w:tblPrEx>
        <w:trPr>
          <w:tblCellSpacing w:w="5" w:type="nil"/>
        </w:trPr>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5,2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0,634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0,683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0,780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0,844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0,904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0,948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0,977 </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1,050   </w:t>
            </w:r>
          </w:p>
        </w:tc>
      </w:tr>
      <w:tr w:rsidR="004A514E">
        <w:tblPrEx>
          <w:tblCellMar>
            <w:top w:w="0" w:type="dxa"/>
            <w:bottom w:w="0" w:type="dxa"/>
          </w:tblCellMar>
        </w:tblPrEx>
        <w:trPr>
          <w:tblCellSpacing w:w="5" w:type="nil"/>
        </w:trPr>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5,6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0,635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0,697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0,798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0,867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0,933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0,981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1,018 </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1,095   </w:t>
            </w:r>
          </w:p>
        </w:tc>
      </w:tr>
      <w:tr w:rsidR="004A514E">
        <w:tblPrEx>
          <w:tblCellMar>
            <w:top w:w="0" w:type="dxa"/>
            <w:bottom w:w="0" w:type="dxa"/>
          </w:tblCellMar>
        </w:tblPrEx>
        <w:trPr>
          <w:tblCellSpacing w:w="5" w:type="nil"/>
        </w:trPr>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6,0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0,645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0,708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0,814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0,887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0,958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1,011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1,056 </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1,138   </w:t>
            </w:r>
          </w:p>
        </w:tc>
      </w:tr>
      <w:tr w:rsidR="004A514E">
        <w:tblPrEx>
          <w:tblCellMar>
            <w:top w:w="0" w:type="dxa"/>
            <w:bottom w:w="0" w:type="dxa"/>
          </w:tblCellMar>
        </w:tblPrEx>
        <w:trPr>
          <w:tblCellSpacing w:w="5" w:type="nil"/>
        </w:trPr>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6,4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0,653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0,719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0,828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0,904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0,980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1,041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1,090 </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1,178   </w:t>
            </w:r>
          </w:p>
        </w:tc>
      </w:tr>
      <w:tr w:rsidR="004A514E">
        <w:tblPrEx>
          <w:tblCellMar>
            <w:top w:w="0" w:type="dxa"/>
            <w:bottom w:w="0" w:type="dxa"/>
          </w:tblCellMar>
        </w:tblPrEx>
        <w:trPr>
          <w:tblCellSpacing w:w="5" w:type="nil"/>
        </w:trPr>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6,8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0,661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0,728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0,841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0,920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1,000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1,065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1,122 </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1,215   </w:t>
            </w:r>
          </w:p>
        </w:tc>
      </w:tr>
      <w:tr w:rsidR="004A514E">
        <w:tblPrEx>
          <w:tblCellMar>
            <w:top w:w="0" w:type="dxa"/>
            <w:bottom w:w="0" w:type="dxa"/>
          </w:tblCellMar>
        </w:tblPrEx>
        <w:trPr>
          <w:tblCellSpacing w:w="5" w:type="nil"/>
        </w:trPr>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7,2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0,668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0,736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0,852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0,935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1,019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1,088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1,152 </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1,251   </w:t>
            </w:r>
          </w:p>
        </w:tc>
      </w:tr>
      <w:tr w:rsidR="004A514E">
        <w:tblPrEx>
          <w:tblCellMar>
            <w:top w:w="0" w:type="dxa"/>
            <w:bottom w:w="0" w:type="dxa"/>
          </w:tblCellMar>
        </w:tblPrEx>
        <w:trPr>
          <w:tblCellSpacing w:w="5" w:type="nil"/>
        </w:trPr>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7,6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0,674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0,744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0,863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0,948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1,036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1,109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1,180 </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1,285   </w:t>
            </w:r>
          </w:p>
        </w:tc>
      </w:tr>
      <w:tr w:rsidR="004A514E">
        <w:tblPrEx>
          <w:tblCellMar>
            <w:top w:w="0" w:type="dxa"/>
            <w:bottom w:w="0" w:type="dxa"/>
          </w:tblCellMar>
        </w:tblPrEx>
        <w:trPr>
          <w:tblCellSpacing w:w="5" w:type="nil"/>
        </w:trPr>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8,0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0,679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0,751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0,872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0,960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1,051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1,128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1,205 </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1,316   </w:t>
            </w:r>
          </w:p>
        </w:tc>
      </w:tr>
      <w:tr w:rsidR="004A514E">
        <w:tblPrEx>
          <w:tblCellMar>
            <w:top w:w="0" w:type="dxa"/>
            <w:bottom w:w="0" w:type="dxa"/>
          </w:tblCellMar>
        </w:tblPrEx>
        <w:trPr>
          <w:tblCellSpacing w:w="5" w:type="nil"/>
        </w:trPr>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8,4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0,684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0,757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0,881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0,970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1,065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1,146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1,229 </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1,347   </w:t>
            </w:r>
          </w:p>
        </w:tc>
      </w:tr>
      <w:tr w:rsidR="004A514E">
        <w:tblPrEx>
          <w:tblCellMar>
            <w:top w:w="0" w:type="dxa"/>
            <w:bottom w:w="0" w:type="dxa"/>
          </w:tblCellMar>
        </w:tblPrEx>
        <w:trPr>
          <w:tblCellSpacing w:w="5" w:type="nil"/>
        </w:trPr>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8,8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0,689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0,762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0,888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0,980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1,078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1,162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1,251 </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1,376   </w:t>
            </w:r>
          </w:p>
        </w:tc>
      </w:tr>
      <w:tr w:rsidR="004A514E">
        <w:tblPrEx>
          <w:tblCellMar>
            <w:top w:w="0" w:type="dxa"/>
            <w:bottom w:w="0" w:type="dxa"/>
          </w:tblCellMar>
        </w:tblPrEx>
        <w:trPr>
          <w:tblCellSpacing w:w="5" w:type="nil"/>
        </w:trPr>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9,2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0,693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0,768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0,896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0,989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1,089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1,178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1,272 </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1,404   </w:t>
            </w:r>
          </w:p>
        </w:tc>
      </w:tr>
      <w:tr w:rsidR="004A514E">
        <w:tblPrEx>
          <w:tblCellMar>
            <w:top w:w="0" w:type="dxa"/>
            <w:bottom w:w="0" w:type="dxa"/>
          </w:tblCellMar>
        </w:tblPrEx>
        <w:trPr>
          <w:tblCellSpacing w:w="5" w:type="nil"/>
        </w:trPr>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9,6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0,697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0,772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0,902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0,998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1,100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1,192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1,291 </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1,431   </w:t>
            </w:r>
          </w:p>
        </w:tc>
      </w:tr>
      <w:tr w:rsidR="004A514E">
        <w:tblPrEx>
          <w:tblCellMar>
            <w:top w:w="0" w:type="dxa"/>
            <w:bottom w:w="0" w:type="dxa"/>
          </w:tblCellMar>
        </w:tblPrEx>
        <w:trPr>
          <w:tblCellSpacing w:w="5" w:type="nil"/>
        </w:trPr>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10,0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0,700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0,777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0,908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1,005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1,110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1,205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1,309 </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1,456   </w:t>
            </w:r>
          </w:p>
        </w:tc>
      </w:tr>
      <w:tr w:rsidR="004A514E">
        <w:tblPrEx>
          <w:tblCellMar>
            <w:top w:w="0" w:type="dxa"/>
            <w:bottom w:w="0" w:type="dxa"/>
          </w:tblCellMar>
        </w:tblPrEx>
        <w:trPr>
          <w:tblCellSpacing w:w="5" w:type="nil"/>
        </w:trPr>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11,0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0,705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0,786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0,922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1,022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1,132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1,233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1,349 </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1,506   </w:t>
            </w:r>
          </w:p>
        </w:tc>
      </w:tr>
      <w:tr w:rsidR="004A514E">
        <w:tblPrEx>
          <w:tblCellMar>
            <w:top w:w="0" w:type="dxa"/>
            <w:bottom w:w="0" w:type="dxa"/>
          </w:tblCellMar>
        </w:tblPrEx>
        <w:trPr>
          <w:tblCellSpacing w:w="5" w:type="nil"/>
        </w:trPr>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12,0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0,720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0,794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0,933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1,037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1,151 </w:t>
            </w:r>
          </w:p>
        </w:tc>
        <w:tc>
          <w:tcPr>
            <w:tcW w:w="10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1,257 </w:t>
            </w:r>
          </w:p>
        </w:tc>
        <w:tc>
          <w:tcPr>
            <w:tcW w:w="9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1,384 </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1,550   </w:t>
            </w:r>
          </w:p>
        </w:tc>
      </w:tr>
      <w:tr w:rsidR="004A514E">
        <w:tblPrEx>
          <w:tblCellMar>
            <w:top w:w="0" w:type="dxa"/>
            <w:bottom w:w="0" w:type="dxa"/>
          </w:tblCellMar>
        </w:tblPrEx>
        <w:trPr>
          <w:trHeight w:val="400"/>
          <w:tblCellSpacing w:w="5" w:type="nil"/>
        </w:trPr>
        <w:tc>
          <w:tcPr>
            <w:tcW w:w="9960" w:type="dxa"/>
            <w:gridSpan w:val="9"/>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Примечание. При промежуточных  значениях  кси  и  эта  коэффициент  k</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определяется по интерполяции.                                            </w:t>
            </w:r>
          </w:p>
        </w:tc>
      </w:tr>
    </w:tbl>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Г.2. Толщина линейно-деформируемого слоя H, м, вычисляется по формуле </w:t>
      </w:r>
      <w:hyperlink w:anchor="Par4437" w:history="1">
        <w:r>
          <w:rPr>
            <w:rFonts w:cs="Franklin Gothic Book"/>
            <w:color w:val="0000FF"/>
          </w:rPr>
          <w:t>(рисунок Г.1)</w:t>
        </w:r>
      </w:hyperlink>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68" w:name="Par4543"/>
      <w:bookmarkEnd w:id="268"/>
      <w:r>
        <w:rPr>
          <w:rFonts w:cs="Franklin Gothic Book"/>
          <w:position w:val="-14"/>
        </w:rPr>
        <w:pict>
          <v:shape id="_x0000_i2134" type="#_x0000_t75" style="width:84pt;height:18.75pt">
            <v:imagedata r:id="rId1098" o:title=""/>
          </v:shape>
        </w:pict>
      </w:r>
      <w:r>
        <w:rPr>
          <w:rFonts w:cs="Franklin Gothic Book"/>
        </w:rPr>
        <w:t>, (Г.2)</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2"/>
        </w:rPr>
        <w:pict>
          <v:shape id="_x0000_i2135" type="#_x0000_t75" style="width:18pt;height:18.75pt">
            <v:imagedata r:id="rId1099" o:title=""/>
          </v:shape>
        </w:pict>
      </w:r>
      <w:r>
        <w:rPr>
          <w:rFonts w:cs="Franklin Gothic Book"/>
        </w:rPr>
        <w:t xml:space="preserve"> и </w:t>
      </w:r>
      <w:r>
        <w:rPr>
          <w:rFonts w:cs="Franklin Gothic Book"/>
          <w:position w:val="-10"/>
        </w:rPr>
        <w:pict>
          <v:shape id="_x0000_i2136" type="#_x0000_t75" style="width:12pt;height:12.75pt">
            <v:imagedata r:id="rId1100" o:title=""/>
          </v:shape>
        </w:pict>
      </w:r>
      <w:r>
        <w:rPr>
          <w:rFonts w:cs="Franklin Gothic Book"/>
        </w:rPr>
        <w:t xml:space="preserve"> - принимаются соответственно равными для оснований, сложенных: глинистыми грунтами 9 м и 0,15; песчаными грунтами - 6 м и 0,1;</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2137" type="#_x0000_t75" style="width:14.25pt;height:18.75pt">
            <v:imagedata r:id="rId1101" o:title=""/>
          </v:shape>
        </w:pict>
      </w:r>
      <w:r>
        <w:rPr>
          <w:rFonts w:cs="Franklin Gothic Book"/>
        </w:rPr>
        <w:t xml:space="preserve"> - коэффициент, принимаемый равным: </w:t>
      </w:r>
      <w:r>
        <w:rPr>
          <w:rFonts w:cs="Franklin Gothic Book"/>
          <w:position w:val="-14"/>
        </w:rPr>
        <w:pict>
          <v:shape id="_x0000_i2138" type="#_x0000_t75" style="width:48.75pt;height:18.75pt">
            <v:imagedata r:id="rId1102" o:title=""/>
          </v:shape>
        </w:pict>
      </w:r>
      <w:r>
        <w:rPr>
          <w:rFonts w:cs="Franklin Gothic Book"/>
        </w:rPr>
        <w:t xml:space="preserve"> при среднем давлении под подошвой фундамента p = 150 кПа; </w:t>
      </w:r>
      <w:r>
        <w:rPr>
          <w:rFonts w:cs="Franklin Gothic Book"/>
          <w:position w:val="-14"/>
        </w:rPr>
        <w:pict>
          <v:shape id="_x0000_i2139" type="#_x0000_t75" style="width:41.25pt;height:18.75pt">
            <v:imagedata r:id="rId1103" o:title=""/>
          </v:shape>
        </w:pict>
      </w:r>
      <w:r>
        <w:rPr>
          <w:rFonts w:cs="Franklin Gothic Book"/>
        </w:rPr>
        <w:t xml:space="preserve"> при p = 500 кПа, а при промежуточных значениях - по интерполяции.</w:t>
      </w:r>
    </w:p>
    <w:p w:rsidR="004A514E" w:rsidRDefault="004A514E">
      <w:pPr>
        <w:widowControl w:val="0"/>
        <w:autoSpaceDE w:val="0"/>
        <w:autoSpaceDN w:val="0"/>
        <w:adjustRightInd w:val="0"/>
        <w:ind w:firstLine="540"/>
        <w:jc w:val="both"/>
        <w:rPr>
          <w:rFonts w:cs="Franklin Gothic Book"/>
        </w:rPr>
      </w:pPr>
      <w:r>
        <w:rPr>
          <w:rFonts w:cs="Franklin Gothic Book"/>
        </w:rPr>
        <w:t xml:space="preserve">Если основание сложено глинистыми и песчаными грунтами, значение H, м, определяется по формуле </w:t>
      </w:r>
      <w:hyperlink w:anchor="Par4437" w:history="1">
        <w:r>
          <w:rPr>
            <w:rFonts w:cs="Franklin Gothic Book"/>
            <w:color w:val="0000FF"/>
          </w:rPr>
          <w:t>(рисунок Г.1)</w:t>
        </w:r>
      </w:hyperlink>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position w:val="-12"/>
        </w:rPr>
        <w:pict>
          <v:shape id="_x0000_i2140" type="#_x0000_t75" style="width:75.75pt;height:18.75pt">
            <v:imagedata r:id="rId1104" o:title=""/>
          </v:shape>
        </w:pict>
      </w:r>
      <w:r>
        <w:rPr>
          <w:rFonts w:cs="Franklin Gothic Book"/>
        </w:rPr>
        <w:t>, (Г.3)</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где </w:t>
      </w:r>
      <w:r>
        <w:rPr>
          <w:rFonts w:cs="Franklin Gothic Book"/>
          <w:position w:val="-12"/>
        </w:rPr>
        <w:pict>
          <v:shape id="_x0000_i2141" type="#_x0000_t75" style="width:18pt;height:18.75pt">
            <v:imagedata r:id="rId1105" o:title=""/>
          </v:shape>
        </w:pict>
      </w:r>
      <w:r>
        <w:rPr>
          <w:rFonts w:cs="Franklin Gothic Book"/>
        </w:rPr>
        <w:t xml:space="preserve"> - толщина слоя, вычисленная по </w:t>
      </w:r>
      <w:hyperlink w:anchor="Par4543" w:history="1">
        <w:r>
          <w:rPr>
            <w:rFonts w:cs="Franklin Gothic Book"/>
            <w:color w:val="0000FF"/>
          </w:rPr>
          <w:t>формуле (Г.2)</w:t>
        </w:r>
      </w:hyperlink>
      <w:r>
        <w:rPr>
          <w:rFonts w:cs="Franklin Gothic Book"/>
        </w:rPr>
        <w:t xml:space="preserve"> в предположении, что основание сложено только песчаными грунтами;</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42" type="#_x0000_t75" style="width:15.75pt;height:18.75pt">
            <v:imagedata r:id="rId1106" o:title=""/>
          </v:shape>
        </w:pict>
      </w:r>
      <w:r>
        <w:rPr>
          <w:rFonts w:cs="Franklin Gothic Book"/>
        </w:rPr>
        <w:t xml:space="preserve"> - суммарная толщина слоев глинистых грунтов в пределах от подошвы фундамента до глубины, равной </w:t>
      </w:r>
      <w:r>
        <w:rPr>
          <w:rFonts w:cs="Franklin Gothic Book"/>
          <w:position w:val="-12"/>
        </w:rPr>
        <w:pict>
          <v:shape id="_x0000_i2143" type="#_x0000_t75" style="width:18.75pt;height:18.75pt">
            <v:imagedata r:id="rId1107" o:title=""/>
          </v:shape>
        </w:pict>
      </w:r>
      <w:r>
        <w:rPr>
          <w:rFonts w:cs="Franklin Gothic Book"/>
        </w:rPr>
        <w:t xml:space="preserve"> - значению H, вычисленному по </w:t>
      </w:r>
      <w:hyperlink w:anchor="Par4543" w:history="1">
        <w:r>
          <w:rPr>
            <w:rFonts w:cs="Franklin Gothic Book"/>
            <w:color w:val="0000FF"/>
          </w:rPr>
          <w:t>формуле (Г.2)</w:t>
        </w:r>
      </w:hyperlink>
      <w:r>
        <w:rPr>
          <w:rFonts w:cs="Franklin Gothic Book"/>
        </w:rPr>
        <w:t xml:space="preserve"> в предположении, что основание сложено только глинистыми грунтами.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outlineLvl w:val="0"/>
        <w:rPr>
          <w:rFonts w:cs="Franklin Gothic Book"/>
        </w:rPr>
      </w:pPr>
      <w:bookmarkStart w:id="269" w:name="Par4558"/>
      <w:bookmarkEnd w:id="269"/>
      <w:r>
        <w:rPr>
          <w:rFonts w:cs="Franklin Gothic Book"/>
        </w:rPr>
        <w:t>Приложение Д</w:t>
      </w:r>
    </w:p>
    <w:p w:rsidR="004A514E" w:rsidRDefault="004A514E">
      <w:pPr>
        <w:widowControl w:val="0"/>
        <w:autoSpaceDE w:val="0"/>
        <w:autoSpaceDN w:val="0"/>
        <w:adjustRightInd w:val="0"/>
        <w:jc w:val="right"/>
        <w:rPr>
          <w:rFonts w:cs="Franklin Gothic Book"/>
        </w:rPr>
      </w:pPr>
      <w:r>
        <w:rPr>
          <w:rFonts w:cs="Franklin Gothic Book"/>
        </w:rPr>
        <w:t>(рекомендуемое)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70" w:name="Par4561"/>
      <w:bookmarkEnd w:id="270"/>
      <w:r>
        <w:rPr>
          <w:rFonts w:cs="Franklin Gothic Book"/>
        </w:rPr>
        <w:t>ПРЕДЕЛЬНЫЕ ДЕФОРМАЦИИ ОСНОВАНИЯ</w:t>
      </w:r>
    </w:p>
    <w:p w:rsidR="004A514E" w:rsidRDefault="004A514E">
      <w:pPr>
        <w:widowControl w:val="0"/>
        <w:autoSpaceDE w:val="0"/>
        <w:autoSpaceDN w:val="0"/>
        <w:adjustRightInd w:val="0"/>
        <w:jc w:val="center"/>
        <w:rPr>
          <w:rFonts w:cs="Franklin Gothic Book"/>
        </w:rPr>
      </w:pPr>
      <w:r>
        <w:rPr>
          <w:rFonts w:cs="Franklin Gothic Book"/>
        </w:rPr>
        <w:t>ФУНДАМЕНТОВ ОБЪЕКТОВ НОВОГО СТРОИТЕЛЬСТВА</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Д.1</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Сооружения               │ Предельные деформации основания │</w:t>
      </w:r>
    </w:p>
    <w:p w:rsidR="004A514E" w:rsidRDefault="004A514E">
      <w:pPr>
        <w:pStyle w:val="ConsPlusCell"/>
        <w:rPr>
          <w:rFonts w:ascii="Courier New" w:hAnsi="Courier New" w:cs="Courier New"/>
          <w:sz w:val="20"/>
          <w:szCs w:val="20"/>
        </w:rPr>
      </w:pPr>
      <w:r>
        <w:rPr>
          <w:rFonts w:ascii="Courier New" w:hAnsi="Courier New" w:cs="Courier New"/>
          <w:sz w:val="20"/>
          <w:szCs w:val="20"/>
        </w:rPr>
        <w:t>│                                       │           фундаментов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roofErr w:type="gramStart"/>
      <w:r>
        <w:rPr>
          <w:rFonts w:ascii="Courier New" w:hAnsi="Courier New" w:cs="Courier New"/>
          <w:sz w:val="20"/>
          <w:szCs w:val="20"/>
        </w:rPr>
        <w:t>Относительная</w:t>
      </w:r>
      <w:proofErr w:type="gramEnd"/>
      <w:r>
        <w:rPr>
          <w:rFonts w:ascii="Courier New" w:hAnsi="Courier New" w:cs="Courier New"/>
          <w:sz w:val="20"/>
          <w:szCs w:val="20"/>
        </w:rPr>
        <w:t>│ Крен │Максимальная│</w:t>
      </w:r>
    </w:p>
    <w:p w:rsidR="004A514E" w:rsidRDefault="004A514E">
      <w:pPr>
        <w:pStyle w:val="ConsPlusCell"/>
        <w:rPr>
          <w:rFonts w:ascii="Courier New" w:hAnsi="Courier New" w:cs="Courier New"/>
          <w:sz w:val="20"/>
          <w:szCs w:val="20"/>
        </w:rPr>
      </w:pPr>
      <w:r>
        <w:rPr>
          <w:rFonts w:ascii="Courier New" w:hAnsi="Courier New" w:cs="Courier New"/>
          <w:sz w:val="20"/>
          <w:szCs w:val="20"/>
        </w:rPr>
        <w:t>│                                       │  разность   │ i    │   max      │</w:t>
      </w:r>
    </w:p>
    <w:p w:rsidR="004A514E" w:rsidRDefault="004A514E">
      <w:pPr>
        <w:pStyle w:val="ConsPlusCell"/>
        <w:rPr>
          <w:rFonts w:ascii="Courier New" w:hAnsi="Courier New" w:cs="Courier New"/>
          <w:sz w:val="20"/>
          <w:szCs w:val="20"/>
        </w:rPr>
      </w:pPr>
      <w:r>
        <w:rPr>
          <w:rFonts w:ascii="Courier New" w:hAnsi="Courier New" w:cs="Courier New"/>
          <w:sz w:val="20"/>
          <w:szCs w:val="20"/>
        </w:rPr>
        <w:t>│                                       │   осадок    │  u   │  S    или  │</w:t>
      </w:r>
    </w:p>
    <w:p w:rsidR="004A514E" w:rsidRDefault="004A514E">
      <w:pPr>
        <w:pStyle w:val="ConsPlusCell"/>
        <w:rPr>
          <w:rFonts w:ascii="Courier New" w:hAnsi="Courier New" w:cs="Courier New"/>
          <w:sz w:val="20"/>
          <w:szCs w:val="20"/>
        </w:rPr>
      </w:pPr>
      <w:r>
        <w:rPr>
          <w:rFonts w:ascii="Courier New" w:hAnsi="Courier New" w:cs="Courier New"/>
          <w:sz w:val="20"/>
          <w:szCs w:val="20"/>
        </w:rPr>
        <w:t>│                                       │(Дельта s/L</w:t>
      </w:r>
      <w:proofErr w:type="gramStart"/>
      <w:r>
        <w:rPr>
          <w:rFonts w:ascii="Courier New" w:hAnsi="Courier New" w:cs="Courier New"/>
          <w:sz w:val="20"/>
          <w:szCs w:val="20"/>
        </w:rPr>
        <w:t xml:space="preserve"> )</w:t>
      </w:r>
      <w:proofErr w:type="gramEnd"/>
      <w:r>
        <w:rPr>
          <w:rFonts w:ascii="Courier New" w:hAnsi="Courier New" w:cs="Courier New"/>
          <w:sz w:val="20"/>
          <w:szCs w:val="20"/>
        </w:rPr>
        <w:t>│      │   u     _  │</w:t>
      </w:r>
    </w:p>
    <w:p w:rsidR="004A514E" w:rsidRDefault="004A514E">
      <w:pPr>
        <w:pStyle w:val="ConsPlusCell"/>
        <w:rPr>
          <w:rFonts w:ascii="Courier New" w:hAnsi="Courier New" w:cs="Courier New"/>
          <w:sz w:val="20"/>
          <w:szCs w:val="20"/>
        </w:rPr>
      </w:pPr>
      <w:r>
        <w:rPr>
          <w:rFonts w:ascii="Courier New" w:hAnsi="Courier New" w:cs="Courier New"/>
          <w:sz w:val="20"/>
          <w:szCs w:val="20"/>
        </w:rPr>
        <w:t>│                                       │           u │      │ средняя s  │</w:t>
      </w:r>
    </w:p>
    <w:p w:rsidR="004A514E" w:rsidRDefault="004A514E">
      <w:pPr>
        <w:pStyle w:val="ConsPlusCell"/>
        <w:rPr>
          <w:rFonts w:ascii="Courier New" w:hAnsi="Courier New" w:cs="Courier New"/>
          <w:sz w:val="20"/>
          <w:szCs w:val="20"/>
        </w:rPr>
      </w:pPr>
      <w:r>
        <w:rPr>
          <w:rFonts w:ascii="Courier New" w:hAnsi="Courier New" w:cs="Courier New"/>
          <w:sz w:val="20"/>
          <w:szCs w:val="20"/>
        </w:rPr>
        <w:t>│                                       │             │      │          u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             │      │ осадка, </w:t>
      </w:r>
      <w:proofErr w:type="gramStart"/>
      <w:r>
        <w:rPr>
          <w:rFonts w:ascii="Courier New" w:hAnsi="Courier New" w:cs="Courier New"/>
          <w:sz w:val="20"/>
          <w:szCs w:val="20"/>
        </w:rPr>
        <w:t>см</w:t>
      </w:r>
      <w:proofErr w:type="gramEnd"/>
      <w:r>
        <w:rPr>
          <w:rFonts w:ascii="Courier New" w:hAnsi="Courier New" w:cs="Courier New"/>
          <w:sz w:val="20"/>
          <w:szCs w:val="20"/>
        </w:rPr>
        <w:t xml:space="preserve">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│1. Производственные и гражданские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│одноэтажные и многоэтажные здания      │             │      │            │</w:t>
      </w:r>
    </w:p>
    <w:p w:rsidR="004A514E" w:rsidRDefault="004A514E">
      <w:pPr>
        <w:pStyle w:val="ConsPlusCell"/>
        <w:rPr>
          <w:rFonts w:ascii="Courier New" w:hAnsi="Courier New" w:cs="Courier New"/>
          <w:sz w:val="20"/>
          <w:szCs w:val="20"/>
        </w:rPr>
      </w:pPr>
      <w:r>
        <w:rPr>
          <w:rFonts w:ascii="Courier New" w:hAnsi="Courier New" w:cs="Courier New"/>
          <w:sz w:val="20"/>
          <w:szCs w:val="20"/>
        </w:rPr>
        <w:t>│с полным каркасом: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железобетонным                       │    0,002    │  -   │     10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то же, с устройством </w:t>
      </w:r>
      <w:proofErr w:type="gramStart"/>
      <w:r>
        <w:rPr>
          <w:rFonts w:ascii="Courier New" w:hAnsi="Courier New" w:cs="Courier New"/>
          <w:sz w:val="20"/>
          <w:szCs w:val="20"/>
        </w:rPr>
        <w:t>железобетонных</w:t>
      </w:r>
      <w:proofErr w:type="gramEnd"/>
      <w:r>
        <w:rPr>
          <w:rFonts w:ascii="Courier New" w:hAnsi="Courier New" w:cs="Courier New"/>
          <w:sz w:val="20"/>
          <w:szCs w:val="20"/>
        </w:rPr>
        <w:t xml:space="preserve">  │    0,003    │  -   │     15     │</w:t>
      </w:r>
    </w:p>
    <w:p w:rsidR="004A514E" w:rsidRDefault="004A514E">
      <w:pPr>
        <w:pStyle w:val="ConsPlusCell"/>
        <w:rPr>
          <w:rFonts w:ascii="Courier New" w:hAnsi="Courier New" w:cs="Courier New"/>
          <w:sz w:val="20"/>
          <w:szCs w:val="20"/>
        </w:rPr>
      </w:pPr>
      <w:r>
        <w:rPr>
          <w:rFonts w:ascii="Courier New" w:hAnsi="Courier New" w:cs="Courier New"/>
          <w:sz w:val="20"/>
          <w:szCs w:val="20"/>
        </w:rPr>
        <w:t>│поясов или монолитных перекрытий, а    │             │      │            │</w:t>
      </w:r>
    </w:p>
    <w:p w:rsidR="004A514E" w:rsidRDefault="004A514E">
      <w:pPr>
        <w:pStyle w:val="ConsPlusCell"/>
        <w:rPr>
          <w:rFonts w:ascii="Courier New" w:hAnsi="Courier New" w:cs="Courier New"/>
          <w:sz w:val="20"/>
          <w:szCs w:val="20"/>
        </w:rPr>
      </w:pPr>
      <w:r>
        <w:rPr>
          <w:rFonts w:ascii="Courier New" w:hAnsi="Courier New" w:cs="Courier New"/>
          <w:sz w:val="20"/>
          <w:szCs w:val="20"/>
        </w:rPr>
        <w:t>│также здания монолитной конструкции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стальным                             │    0,004    │  -   │     15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то же, с устройством </w:t>
      </w:r>
      <w:proofErr w:type="gramStart"/>
      <w:r>
        <w:rPr>
          <w:rFonts w:ascii="Courier New" w:hAnsi="Courier New" w:cs="Courier New"/>
          <w:sz w:val="20"/>
          <w:szCs w:val="20"/>
        </w:rPr>
        <w:t>железобетонных</w:t>
      </w:r>
      <w:proofErr w:type="gramEnd"/>
      <w:r>
        <w:rPr>
          <w:rFonts w:ascii="Courier New" w:hAnsi="Courier New" w:cs="Courier New"/>
          <w:sz w:val="20"/>
          <w:szCs w:val="20"/>
        </w:rPr>
        <w:t xml:space="preserve">  │    0,005    │  -   │     18     │</w:t>
      </w:r>
    </w:p>
    <w:p w:rsidR="004A514E" w:rsidRDefault="004A514E">
      <w:pPr>
        <w:pStyle w:val="ConsPlusCell"/>
        <w:rPr>
          <w:rFonts w:ascii="Courier New" w:hAnsi="Courier New" w:cs="Courier New"/>
          <w:sz w:val="20"/>
          <w:szCs w:val="20"/>
        </w:rPr>
      </w:pPr>
      <w:r>
        <w:rPr>
          <w:rFonts w:ascii="Courier New" w:hAnsi="Courier New" w:cs="Courier New"/>
          <w:sz w:val="20"/>
          <w:szCs w:val="20"/>
        </w:rPr>
        <w:t>│поясов или монолитных перекрытий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│2. Здания и сооружения, в конструкциях │    0,006    │  -   │     20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которых</w:t>
      </w:r>
      <w:proofErr w:type="gramEnd"/>
      <w:r>
        <w:rPr>
          <w:rFonts w:ascii="Courier New" w:hAnsi="Courier New" w:cs="Courier New"/>
          <w:sz w:val="20"/>
          <w:szCs w:val="20"/>
        </w:rPr>
        <w:t xml:space="preserve"> не возникают усилия от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│неравномерных осадок                   │             │      │            │</w:t>
      </w:r>
    </w:p>
    <w:p w:rsidR="004A514E" w:rsidRDefault="004A514E">
      <w:pPr>
        <w:pStyle w:val="ConsPlusCell"/>
        <w:rPr>
          <w:rFonts w:ascii="Courier New" w:hAnsi="Courier New" w:cs="Courier New"/>
          <w:sz w:val="20"/>
          <w:szCs w:val="20"/>
        </w:rPr>
      </w:pPr>
      <w:r>
        <w:rPr>
          <w:rFonts w:ascii="Courier New" w:hAnsi="Courier New" w:cs="Courier New"/>
          <w:sz w:val="20"/>
          <w:szCs w:val="20"/>
        </w:rPr>
        <w:lastRenderedPageBreak/>
        <w:t>├───────────────────────────────────────┼─────────────┼──────┼────────────┤</w:t>
      </w:r>
    </w:p>
    <w:p w:rsidR="004A514E" w:rsidRDefault="004A514E">
      <w:pPr>
        <w:pStyle w:val="ConsPlusCell"/>
        <w:rPr>
          <w:rFonts w:ascii="Courier New" w:hAnsi="Courier New" w:cs="Courier New"/>
          <w:sz w:val="20"/>
          <w:szCs w:val="20"/>
        </w:rPr>
      </w:pPr>
      <w:bookmarkStart w:id="271" w:name="Par4593"/>
      <w:bookmarkEnd w:id="271"/>
      <w:r>
        <w:rPr>
          <w:rFonts w:ascii="Courier New" w:hAnsi="Courier New" w:cs="Courier New"/>
          <w:sz w:val="20"/>
          <w:szCs w:val="20"/>
        </w:rPr>
        <w:t>│3. Многоэтажные бескаркасные здания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│с несущими стенами </w:t>
      </w:r>
      <w:proofErr w:type="gramStart"/>
      <w:r>
        <w:rPr>
          <w:rFonts w:ascii="Courier New" w:hAnsi="Courier New" w:cs="Courier New"/>
          <w:sz w:val="20"/>
          <w:szCs w:val="20"/>
        </w:rPr>
        <w:t>из</w:t>
      </w:r>
      <w:proofErr w:type="gramEnd"/>
      <w:r>
        <w:rPr>
          <w:rFonts w:ascii="Courier New" w:hAnsi="Courier New" w:cs="Courier New"/>
          <w:sz w:val="20"/>
          <w:szCs w:val="20"/>
        </w:rPr>
        <w:t>: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крупных панелей                      │   0,0016    │  -   │     12     │</w:t>
      </w:r>
    </w:p>
    <w:p w:rsidR="004A514E" w:rsidRDefault="004A514E">
      <w:pPr>
        <w:pStyle w:val="ConsPlusCell"/>
        <w:rPr>
          <w:rFonts w:ascii="Courier New" w:hAnsi="Courier New" w:cs="Courier New"/>
          <w:sz w:val="20"/>
          <w:szCs w:val="20"/>
        </w:rPr>
      </w:pPr>
      <w:r>
        <w:rPr>
          <w:rFonts w:ascii="Courier New" w:hAnsi="Courier New" w:cs="Courier New"/>
          <w:sz w:val="20"/>
          <w:szCs w:val="20"/>
        </w:rPr>
        <w:t>│  крупных блоков или кирпичной кладки  │   0,0020    │  -   │     12     │</w:t>
      </w:r>
    </w:p>
    <w:p w:rsidR="004A514E" w:rsidRDefault="004A514E">
      <w:pPr>
        <w:pStyle w:val="ConsPlusCell"/>
        <w:rPr>
          <w:rFonts w:ascii="Courier New" w:hAnsi="Courier New" w:cs="Courier New"/>
          <w:sz w:val="20"/>
          <w:szCs w:val="20"/>
        </w:rPr>
      </w:pPr>
      <w:r>
        <w:rPr>
          <w:rFonts w:ascii="Courier New" w:hAnsi="Courier New" w:cs="Courier New"/>
          <w:sz w:val="20"/>
          <w:szCs w:val="20"/>
        </w:rPr>
        <w:t>│без армирования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то же, с армированием, в том числе   │   0,0024    │  -   │     18     │</w:t>
      </w:r>
    </w:p>
    <w:p w:rsidR="004A514E" w:rsidRDefault="004A514E">
      <w:pPr>
        <w:pStyle w:val="ConsPlusCell"/>
        <w:rPr>
          <w:rFonts w:ascii="Courier New" w:hAnsi="Courier New" w:cs="Courier New"/>
          <w:sz w:val="20"/>
          <w:szCs w:val="20"/>
        </w:rPr>
      </w:pPr>
      <w:r>
        <w:rPr>
          <w:rFonts w:ascii="Courier New" w:hAnsi="Courier New" w:cs="Courier New"/>
          <w:sz w:val="20"/>
          <w:szCs w:val="20"/>
        </w:rPr>
        <w:t>│с устройством железобетонных поясов или│             │      │            │</w:t>
      </w:r>
    </w:p>
    <w:p w:rsidR="004A514E" w:rsidRDefault="004A514E">
      <w:pPr>
        <w:pStyle w:val="ConsPlusCell"/>
        <w:rPr>
          <w:rFonts w:ascii="Courier New" w:hAnsi="Courier New" w:cs="Courier New"/>
          <w:sz w:val="20"/>
          <w:szCs w:val="20"/>
        </w:rPr>
      </w:pPr>
      <w:r>
        <w:rPr>
          <w:rFonts w:ascii="Courier New" w:hAnsi="Courier New" w:cs="Courier New"/>
          <w:sz w:val="20"/>
          <w:szCs w:val="20"/>
        </w:rPr>
        <w:t>│монолитных перекрытий, а также здания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│монолитной конструкции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bookmarkStart w:id="272" w:name="Par4603"/>
      <w:bookmarkEnd w:id="272"/>
      <w:r>
        <w:rPr>
          <w:rFonts w:ascii="Courier New" w:hAnsi="Courier New" w:cs="Courier New"/>
          <w:sz w:val="20"/>
          <w:szCs w:val="20"/>
        </w:rPr>
        <w:t xml:space="preserve">│4. Сооружения элеваторов </w:t>
      </w:r>
      <w:proofErr w:type="gramStart"/>
      <w:r>
        <w:rPr>
          <w:rFonts w:ascii="Courier New" w:hAnsi="Courier New" w:cs="Courier New"/>
          <w:sz w:val="20"/>
          <w:szCs w:val="20"/>
        </w:rPr>
        <w:t>из</w:t>
      </w:r>
      <w:proofErr w:type="gramEnd"/>
      <w:r>
        <w:rPr>
          <w:rFonts w:ascii="Courier New" w:hAnsi="Courier New" w:cs="Courier New"/>
          <w:sz w:val="20"/>
          <w:szCs w:val="20"/>
        </w:rPr>
        <w:t xml:space="preserve">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│железобетонных конструкций: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рабочее здание и силосный корпус     │      -      │0,003 │     40     │</w:t>
      </w:r>
    </w:p>
    <w:p w:rsidR="004A514E" w:rsidRDefault="004A514E">
      <w:pPr>
        <w:pStyle w:val="ConsPlusCell"/>
        <w:rPr>
          <w:rFonts w:ascii="Courier New" w:hAnsi="Courier New" w:cs="Courier New"/>
          <w:sz w:val="20"/>
          <w:szCs w:val="20"/>
        </w:rPr>
      </w:pPr>
      <w:r>
        <w:rPr>
          <w:rFonts w:ascii="Courier New" w:hAnsi="Courier New" w:cs="Courier New"/>
          <w:sz w:val="20"/>
          <w:szCs w:val="20"/>
        </w:rPr>
        <w:t>│монолитной конструкции на одной        │             │      │            │</w:t>
      </w:r>
    </w:p>
    <w:p w:rsidR="004A514E" w:rsidRDefault="004A514E">
      <w:pPr>
        <w:pStyle w:val="ConsPlusCell"/>
        <w:rPr>
          <w:rFonts w:ascii="Courier New" w:hAnsi="Courier New" w:cs="Courier New"/>
          <w:sz w:val="20"/>
          <w:szCs w:val="20"/>
        </w:rPr>
      </w:pPr>
      <w:r>
        <w:rPr>
          <w:rFonts w:ascii="Courier New" w:hAnsi="Courier New" w:cs="Courier New"/>
          <w:sz w:val="20"/>
          <w:szCs w:val="20"/>
        </w:rPr>
        <w:t>│фундаментной плите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то же, сборной конструкции           │      -      │0,003 │     30     │</w:t>
      </w:r>
    </w:p>
    <w:p w:rsidR="004A514E" w:rsidRDefault="004A514E">
      <w:pPr>
        <w:pStyle w:val="ConsPlusCell"/>
        <w:rPr>
          <w:rFonts w:ascii="Courier New" w:hAnsi="Courier New" w:cs="Courier New"/>
          <w:sz w:val="20"/>
          <w:szCs w:val="20"/>
        </w:rPr>
      </w:pPr>
      <w:r>
        <w:rPr>
          <w:rFonts w:ascii="Courier New" w:hAnsi="Courier New" w:cs="Courier New"/>
          <w:sz w:val="20"/>
          <w:szCs w:val="20"/>
        </w:rPr>
        <w:t>│  отдельно стоящий силосный корпус     │      -      │0,004 │     40     │</w:t>
      </w:r>
    </w:p>
    <w:p w:rsidR="004A514E" w:rsidRDefault="004A514E">
      <w:pPr>
        <w:pStyle w:val="ConsPlusCell"/>
        <w:rPr>
          <w:rFonts w:ascii="Courier New" w:hAnsi="Courier New" w:cs="Courier New"/>
          <w:sz w:val="20"/>
          <w:szCs w:val="20"/>
        </w:rPr>
      </w:pPr>
      <w:r>
        <w:rPr>
          <w:rFonts w:ascii="Courier New" w:hAnsi="Courier New" w:cs="Courier New"/>
          <w:sz w:val="20"/>
          <w:szCs w:val="20"/>
        </w:rPr>
        <w:t>│монолитной конструкции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то же, сборной конструкции           │      -      │0,004 │     30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bookmarkStart w:id="273" w:name="Par4613"/>
      <w:bookmarkEnd w:id="273"/>
      <w:r>
        <w:rPr>
          <w:rFonts w:ascii="Courier New" w:hAnsi="Courier New" w:cs="Courier New"/>
          <w:sz w:val="20"/>
          <w:szCs w:val="20"/>
        </w:rPr>
        <w:t>│5. Дымовые трубы высотой H, м: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H &lt;= 100                             │      -      │0,005 │     40     │</w:t>
      </w:r>
    </w:p>
    <w:p w:rsidR="004A514E" w:rsidRDefault="004A514E">
      <w:pPr>
        <w:pStyle w:val="ConsPlusCell"/>
        <w:rPr>
          <w:rFonts w:ascii="Courier New" w:hAnsi="Courier New" w:cs="Courier New"/>
          <w:sz w:val="20"/>
          <w:szCs w:val="20"/>
        </w:rPr>
      </w:pPr>
      <w:r>
        <w:rPr>
          <w:rFonts w:ascii="Courier New" w:hAnsi="Courier New" w:cs="Courier New"/>
          <w:sz w:val="20"/>
          <w:szCs w:val="20"/>
        </w:rPr>
        <w:t>│  100 &lt; H &lt;= 200                       │      -      │1/(2H)│     30     │</w:t>
      </w:r>
    </w:p>
    <w:p w:rsidR="004A514E" w:rsidRDefault="004A514E">
      <w:pPr>
        <w:pStyle w:val="ConsPlusCell"/>
        <w:rPr>
          <w:rFonts w:ascii="Courier New" w:hAnsi="Courier New" w:cs="Courier New"/>
          <w:sz w:val="20"/>
          <w:szCs w:val="20"/>
        </w:rPr>
      </w:pPr>
      <w:r>
        <w:rPr>
          <w:rFonts w:ascii="Courier New" w:hAnsi="Courier New" w:cs="Courier New"/>
          <w:sz w:val="20"/>
          <w:szCs w:val="20"/>
        </w:rPr>
        <w:t>│  200 &lt; H &lt;= 300                       │      -      │1/(2H)│     20     │</w:t>
      </w:r>
    </w:p>
    <w:p w:rsidR="004A514E" w:rsidRDefault="004A514E">
      <w:pPr>
        <w:pStyle w:val="ConsPlusCell"/>
        <w:rPr>
          <w:rFonts w:ascii="Courier New" w:hAnsi="Courier New" w:cs="Courier New"/>
          <w:sz w:val="20"/>
          <w:szCs w:val="20"/>
        </w:rPr>
      </w:pPr>
      <w:r>
        <w:rPr>
          <w:rFonts w:ascii="Courier New" w:hAnsi="Courier New" w:cs="Courier New"/>
          <w:sz w:val="20"/>
          <w:szCs w:val="20"/>
        </w:rPr>
        <w:t>│  H &gt; 300                              │      -      │1/(2H)│     10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│6. Жесткие сооружения высотой          │      -      │0,004 │     20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│до 100 м, </w:t>
      </w:r>
      <w:proofErr w:type="gramStart"/>
      <w:r>
        <w:rPr>
          <w:rFonts w:ascii="Courier New" w:hAnsi="Courier New" w:cs="Courier New"/>
          <w:sz w:val="20"/>
          <w:szCs w:val="20"/>
        </w:rPr>
        <w:t>кроме</w:t>
      </w:r>
      <w:proofErr w:type="gramEnd"/>
      <w:r>
        <w:rPr>
          <w:rFonts w:ascii="Courier New" w:hAnsi="Courier New" w:cs="Courier New"/>
          <w:sz w:val="20"/>
          <w:szCs w:val="20"/>
        </w:rPr>
        <w:t xml:space="preserve"> указанных в </w:t>
      </w:r>
      <w:hyperlink w:anchor="Par4603" w:history="1">
        <w:r>
          <w:rPr>
            <w:rFonts w:ascii="Courier New" w:hAnsi="Courier New" w:cs="Courier New"/>
            <w:color w:val="0000FF"/>
            <w:sz w:val="20"/>
            <w:szCs w:val="20"/>
          </w:rPr>
          <w:t>позициях 4</w:t>
        </w:r>
      </w:hyperlink>
      <w:r>
        <w:rPr>
          <w:rFonts w:ascii="Courier New" w:hAnsi="Courier New" w:cs="Courier New"/>
          <w:sz w:val="20"/>
          <w:szCs w:val="20"/>
        </w:rPr>
        <w:t xml:space="preserve">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│и </w:t>
      </w:r>
      <w:hyperlink w:anchor="Par4613" w:history="1">
        <w:r>
          <w:rPr>
            <w:rFonts w:ascii="Courier New" w:hAnsi="Courier New" w:cs="Courier New"/>
            <w:color w:val="0000FF"/>
            <w:sz w:val="20"/>
            <w:szCs w:val="20"/>
          </w:rPr>
          <w:t>5</w:t>
        </w:r>
      </w:hyperlink>
      <w:r>
        <w:rPr>
          <w:rFonts w:ascii="Courier New" w:hAnsi="Courier New" w:cs="Courier New"/>
          <w:sz w:val="20"/>
          <w:szCs w:val="20"/>
        </w:rPr>
        <w:t xml:space="preserve">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│7. Антенные сооружения связи: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стволы мачт заземленные              │      -      │0,002 │     20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то же, электрически </w:t>
      </w:r>
      <w:proofErr w:type="gramStart"/>
      <w:r>
        <w:rPr>
          <w:rFonts w:ascii="Courier New" w:hAnsi="Courier New" w:cs="Courier New"/>
          <w:sz w:val="20"/>
          <w:szCs w:val="20"/>
        </w:rPr>
        <w:t>изолированные</w:t>
      </w:r>
      <w:proofErr w:type="gramEnd"/>
      <w:r>
        <w:rPr>
          <w:rFonts w:ascii="Courier New" w:hAnsi="Courier New" w:cs="Courier New"/>
          <w:sz w:val="20"/>
          <w:szCs w:val="20"/>
        </w:rPr>
        <w:t xml:space="preserve">    │      -      │0,001 │     10     │</w:t>
      </w:r>
    </w:p>
    <w:p w:rsidR="004A514E" w:rsidRDefault="004A514E">
      <w:pPr>
        <w:pStyle w:val="ConsPlusCell"/>
        <w:rPr>
          <w:rFonts w:ascii="Courier New" w:hAnsi="Courier New" w:cs="Courier New"/>
          <w:sz w:val="20"/>
          <w:szCs w:val="20"/>
        </w:rPr>
      </w:pPr>
      <w:r>
        <w:rPr>
          <w:rFonts w:ascii="Courier New" w:hAnsi="Courier New" w:cs="Courier New"/>
          <w:sz w:val="20"/>
          <w:szCs w:val="20"/>
        </w:rPr>
        <w:t>│  башни радио                          │    0,002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башни коротковолновых радиостанций   │   0,0025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башни (отдельные блоки)              │    0,001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bookmarkStart w:id="274" w:name="Par4630"/>
      <w:bookmarkEnd w:id="274"/>
      <w:r>
        <w:rPr>
          <w:rFonts w:ascii="Courier New" w:hAnsi="Courier New" w:cs="Courier New"/>
          <w:sz w:val="20"/>
          <w:szCs w:val="20"/>
        </w:rPr>
        <w:t>│8. Опоры воздушных линий               │             │      │            │</w:t>
      </w:r>
    </w:p>
    <w:p w:rsidR="004A514E" w:rsidRDefault="004A514E">
      <w:pPr>
        <w:pStyle w:val="ConsPlusCell"/>
        <w:rPr>
          <w:rFonts w:ascii="Courier New" w:hAnsi="Courier New" w:cs="Courier New"/>
          <w:sz w:val="20"/>
          <w:szCs w:val="20"/>
        </w:rPr>
      </w:pPr>
      <w:r>
        <w:rPr>
          <w:rFonts w:ascii="Courier New" w:hAnsi="Courier New" w:cs="Courier New"/>
          <w:sz w:val="20"/>
          <w:szCs w:val="20"/>
        </w:rPr>
        <w:t>│электропередачи: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промежуточные прямые                 │    0,003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анкерные и анкерно-угловые,          │   0,0025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│промежуточные угловые, концевые,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│порталы </w:t>
      </w:r>
      <w:proofErr w:type="gramStart"/>
      <w:r>
        <w:rPr>
          <w:rFonts w:ascii="Courier New" w:hAnsi="Courier New" w:cs="Courier New"/>
          <w:sz w:val="20"/>
          <w:szCs w:val="20"/>
        </w:rPr>
        <w:t>открытых</w:t>
      </w:r>
      <w:proofErr w:type="gramEnd"/>
      <w:r>
        <w:rPr>
          <w:rFonts w:ascii="Courier New" w:hAnsi="Courier New" w:cs="Courier New"/>
          <w:sz w:val="20"/>
          <w:szCs w:val="20"/>
        </w:rPr>
        <w:t xml:space="preserve"> распределительных     │             │      │            │</w:t>
      </w:r>
    </w:p>
    <w:p w:rsidR="004A514E" w:rsidRDefault="004A514E">
      <w:pPr>
        <w:pStyle w:val="ConsPlusCell"/>
        <w:rPr>
          <w:rFonts w:ascii="Courier New" w:hAnsi="Courier New" w:cs="Courier New"/>
          <w:sz w:val="20"/>
          <w:szCs w:val="20"/>
        </w:rPr>
      </w:pPr>
      <w:r>
        <w:rPr>
          <w:rFonts w:ascii="Courier New" w:hAnsi="Courier New" w:cs="Courier New"/>
          <w:sz w:val="20"/>
          <w:szCs w:val="20"/>
        </w:rPr>
        <w:t>│устройств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специальные переходные               │    0,002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Примечания. 1.  Значение  предельной  максимальной   осадки основания│</w:t>
      </w:r>
    </w:p>
    <w:p w:rsidR="004A514E" w:rsidRDefault="004A514E">
      <w:pPr>
        <w:pStyle w:val="ConsPlusCell"/>
        <w:rPr>
          <w:rFonts w:ascii="Courier New" w:hAnsi="Courier New" w:cs="Courier New"/>
          <w:sz w:val="20"/>
          <w:szCs w:val="20"/>
        </w:rPr>
      </w:pPr>
      <w:r>
        <w:rPr>
          <w:rFonts w:ascii="Courier New" w:hAnsi="Courier New" w:cs="Courier New"/>
          <w:sz w:val="20"/>
          <w:szCs w:val="20"/>
        </w:rPr>
        <w:t>│             max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│фундаментов S     применяется  к  сооружениям,  возводимым   </w:t>
      </w:r>
      <w:proofErr w:type="gramStart"/>
      <w:r>
        <w:rPr>
          <w:rFonts w:ascii="Courier New" w:hAnsi="Courier New" w:cs="Courier New"/>
          <w:sz w:val="20"/>
          <w:szCs w:val="20"/>
        </w:rPr>
        <w:t>на</w:t>
      </w:r>
      <w:proofErr w:type="gramEnd"/>
      <w:r>
        <w:rPr>
          <w:rFonts w:ascii="Courier New" w:hAnsi="Courier New" w:cs="Courier New"/>
          <w:sz w:val="20"/>
          <w:szCs w:val="20"/>
        </w:rPr>
        <w:t xml:space="preserve">  отдельно│</w:t>
      </w:r>
    </w:p>
    <w:p w:rsidR="004A514E" w:rsidRDefault="004A514E">
      <w:pPr>
        <w:pStyle w:val="ConsPlusCell"/>
        <w:rPr>
          <w:rFonts w:ascii="Courier New" w:hAnsi="Courier New" w:cs="Courier New"/>
          <w:sz w:val="20"/>
          <w:szCs w:val="20"/>
        </w:rPr>
      </w:pPr>
      <w:r>
        <w:rPr>
          <w:rFonts w:ascii="Courier New" w:hAnsi="Courier New" w:cs="Courier New"/>
          <w:sz w:val="20"/>
          <w:szCs w:val="20"/>
        </w:rPr>
        <w:t>│             u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│стоящих фундаментах на  естественном  (искусственном)  основании  или  </w:t>
      </w:r>
      <w:proofErr w:type="gramStart"/>
      <w:r>
        <w:rPr>
          <w:rFonts w:ascii="Courier New" w:hAnsi="Courier New" w:cs="Courier New"/>
          <w:sz w:val="20"/>
          <w:szCs w:val="20"/>
        </w:rPr>
        <w:t>на</w:t>
      </w:r>
      <w:proofErr w:type="gramEnd"/>
      <w:r>
        <w:rPr>
          <w:rFonts w:ascii="Courier New" w:hAnsi="Courier New" w:cs="Courier New"/>
          <w:sz w:val="20"/>
          <w:szCs w:val="20"/>
        </w:rPr>
        <w:t>│</w:t>
      </w:r>
    </w:p>
    <w:p w:rsidR="004A514E" w:rsidRDefault="004A514E">
      <w:pPr>
        <w:pStyle w:val="ConsPlusCell"/>
        <w:rPr>
          <w:rFonts w:ascii="Courier New" w:hAnsi="Courier New" w:cs="Courier New"/>
          <w:sz w:val="20"/>
          <w:szCs w:val="20"/>
        </w:rPr>
      </w:pPr>
      <w:proofErr w:type="gramStart"/>
      <w:r>
        <w:rPr>
          <w:rFonts w:ascii="Courier New" w:hAnsi="Courier New" w:cs="Courier New"/>
          <w:sz w:val="20"/>
          <w:szCs w:val="20"/>
        </w:rPr>
        <w:t>│свайных  фундаментах  с   отдельно   стоящими   ростверками   (ленточные,│</w:t>
      </w:r>
      <w:proofErr w:type="gramEnd"/>
    </w:p>
    <w:p w:rsidR="004A514E" w:rsidRDefault="004A514E">
      <w:pPr>
        <w:pStyle w:val="ConsPlusCell"/>
        <w:rPr>
          <w:rFonts w:ascii="Courier New" w:hAnsi="Courier New" w:cs="Courier New"/>
          <w:sz w:val="20"/>
          <w:szCs w:val="20"/>
        </w:rPr>
      </w:pPr>
      <w:r>
        <w:rPr>
          <w:rFonts w:ascii="Courier New" w:hAnsi="Courier New" w:cs="Courier New"/>
          <w:sz w:val="20"/>
          <w:szCs w:val="20"/>
        </w:rPr>
        <w:t>│столбчатые и т.п.).                                                      │</w:t>
      </w:r>
    </w:p>
    <w:p w:rsidR="004A514E" w:rsidRDefault="004A514E">
      <w:pPr>
        <w:pStyle w:val="ConsPlusCell"/>
        <w:rPr>
          <w:rFonts w:ascii="Courier New" w:hAnsi="Courier New" w:cs="Courier New"/>
          <w:sz w:val="20"/>
          <w:szCs w:val="20"/>
        </w:rPr>
      </w:pPr>
      <w:r>
        <w:rPr>
          <w:rFonts w:ascii="Courier New" w:hAnsi="Courier New" w:cs="Courier New"/>
          <w:sz w:val="20"/>
          <w:szCs w:val="20"/>
        </w:rPr>
        <w:t>│                                                _                        │</w:t>
      </w:r>
    </w:p>
    <w:p w:rsidR="004A514E" w:rsidRDefault="004A514E">
      <w:pPr>
        <w:pStyle w:val="ConsPlusCell"/>
        <w:rPr>
          <w:rFonts w:ascii="Courier New" w:hAnsi="Courier New" w:cs="Courier New"/>
          <w:sz w:val="20"/>
          <w:szCs w:val="20"/>
        </w:rPr>
      </w:pPr>
      <w:r>
        <w:rPr>
          <w:rFonts w:ascii="Courier New" w:hAnsi="Courier New" w:cs="Courier New"/>
          <w:sz w:val="20"/>
          <w:szCs w:val="20"/>
        </w:rPr>
        <w:t>│    2.  Значение   предельной  средней  осадки  s  основания  фундаментов│</w:t>
      </w:r>
    </w:p>
    <w:p w:rsidR="004A514E" w:rsidRDefault="004A514E">
      <w:pPr>
        <w:pStyle w:val="ConsPlusCell"/>
        <w:rPr>
          <w:rFonts w:ascii="Courier New" w:hAnsi="Courier New" w:cs="Courier New"/>
          <w:sz w:val="20"/>
          <w:szCs w:val="20"/>
        </w:rPr>
      </w:pPr>
      <w:r>
        <w:rPr>
          <w:rFonts w:ascii="Courier New" w:hAnsi="Courier New" w:cs="Courier New"/>
          <w:sz w:val="20"/>
          <w:szCs w:val="20"/>
        </w:rPr>
        <w:t>│                                                 u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│применяется к сооружениям, возводимым на </w:t>
      </w:r>
      <w:proofErr w:type="gramStart"/>
      <w:r>
        <w:rPr>
          <w:rFonts w:ascii="Courier New" w:hAnsi="Courier New" w:cs="Courier New"/>
          <w:sz w:val="20"/>
          <w:szCs w:val="20"/>
        </w:rPr>
        <w:t>едином</w:t>
      </w:r>
      <w:proofErr w:type="gramEnd"/>
      <w:r>
        <w:rPr>
          <w:rFonts w:ascii="Courier New" w:hAnsi="Courier New" w:cs="Courier New"/>
          <w:sz w:val="20"/>
          <w:szCs w:val="20"/>
        </w:rPr>
        <w:t xml:space="preserve"> монолитном железобетонном│</w:t>
      </w:r>
    </w:p>
    <w:p w:rsidR="004A514E" w:rsidRDefault="004A514E">
      <w:pPr>
        <w:pStyle w:val="ConsPlusCell"/>
        <w:rPr>
          <w:rFonts w:ascii="Courier New" w:hAnsi="Courier New" w:cs="Courier New"/>
          <w:sz w:val="20"/>
          <w:szCs w:val="20"/>
        </w:rPr>
      </w:pPr>
      <w:proofErr w:type="gramStart"/>
      <w:r>
        <w:rPr>
          <w:rFonts w:ascii="Courier New" w:hAnsi="Courier New" w:cs="Courier New"/>
          <w:sz w:val="20"/>
          <w:szCs w:val="20"/>
        </w:rPr>
        <w:t>│фундаменте неразрезной  конструкции  (перекрестные  ленточные  и  плитные│</w:t>
      </w:r>
      <w:proofErr w:type="gramEnd"/>
    </w:p>
    <w:p w:rsidR="004A514E" w:rsidRDefault="004A514E">
      <w:pPr>
        <w:pStyle w:val="ConsPlusCell"/>
        <w:rPr>
          <w:rFonts w:ascii="Courier New" w:hAnsi="Courier New" w:cs="Courier New"/>
          <w:sz w:val="20"/>
          <w:szCs w:val="20"/>
        </w:rPr>
      </w:pPr>
      <w:r>
        <w:rPr>
          <w:rFonts w:ascii="Courier New" w:hAnsi="Courier New" w:cs="Courier New"/>
          <w:sz w:val="20"/>
          <w:szCs w:val="20"/>
        </w:rPr>
        <w:t>│фундаменты  на  естественном   или   искусственном   основании,   свайные│</w:t>
      </w:r>
    </w:p>
    <w:p w:rsidR="004A514E" w:rsidRDefault="004A514E">
      <w:pPr>
        <w:pStyle w:val="ConsPlusCell"/>
        <w:rPr>
          <w:rFonts w:ascii="Courier New" w:hAnsi="Courier New" w:cs="Courier New"/>
          <w:sz w:val="20"/>
          <w:szCs w:val="20"/>
        </w:rPr>
      </w:pPr>
      <w:r>
        <w:rPr>
          <w:rFonts w:ascii="Courier New" w:hAnsi="Courier New" w:cs="Courier New"/>
          <w:sz w:val="20"/>
          <w:szCs w:val="20"/>
        </w:rPr>
        <w:t>│фундаменты с плитным ростверком, плитно-свайные фундаменты и т.п.).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3. Предельные  значения  относительного прогиба зданий,  указанные  </w:t>
      </w:r>
      <w:proofErr w:type="gramStart"/>
      <w:r>
        <w:rPr>
          <w:rFonts w:ascii="Courier New" w:hAnsi="Courier New" w:cs="Courier New"/>
          <w:sz w:val="20"/>
          <w:szCs w:val="20"/>
        </w:rPr>
        <w:t>в</w:t>
      </w:r>
      <w:proofErr w:type="gramEnd"/>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hyperlink w:anchor="Par4593" w:history="1">
        <w:r>
          <w:rPr>
            <w:rFonts w:ascii="Courier New" w:hAnsi="Courier New" w:cs="Courier New"/>
            <w:color w:val="0000FF"/>
            <w:sz w:val="20"/>
            <w:szCs w:val="20"/>
          </w:rPr>
          <w:t>позиции 3</w:t>
        </w:r>
      </w:hyperlink>
      <w:r>
        <w:rPr>
          <w:rFonts w:ascii="Courier New" w:hAnsi="Courier New" w:cs="Courier New"/>
          <w:sz w:val="20"/>
          <w:szCs w:val="20"/>
        </w:rPr>
        <w:t xml:space="preserve">, принимают </w:t>
      </w:r>
      <w:proofErr w:type="gramStart"/>
      <w:r>
        <w:rPr>
          <w:rFonts w:ascii="Courier New" w:hAnsi="Courier New" w:cs="Courier New"/>
          <w:sz w:val="20"/>
          <w:szCs w:val="20"/>
        </w:rPr>
        <w:t>равными</w:t>
      </w:r>
      <w:proofErr w:type="gramEnd"/>
      <w:r>
        <w:rPr>
          <w:rFonts w:ascii="Courier New" w:hAnsi="Courier New" w:cs="Courier New"/>
          <w:sz w:val="20"/>
          <w:szCs w:val="20"/>
        </w:rPr>
        <w:t xml:space="preserve"> 0,5(Дельта s/L) , а относительного  выгиба -│</w:t>
      </w:r>
    </w:p>
    <w:p w:rsidR="004A514E" w:rsidRDefault="004A514E">
      <w:pPr>
        <w:pStyle w:val="ConsPlusCell"/>
        <w:rPr>
          <w:rFonts w:ascii="Courier New" w:hAnsi="Courier New" w:cs="Courier New"/>
          <w:sz w:val="20"/>
          <w:szCs w:val="20"/>
        </w:rPr>
      </w:pPr>
      <w:r>
        <w:rPr>
          <w:rFonts w:ascii="Courier New" w:hAnsi="Courier New" w:cs="Courier New"/>
          <w:sz w:val="20"/>
          <w:szCs w:val="20"/>
        </w:rPr>
        <w:t>│                                            u                            │</w:t>
      </w:r>
    </w:p>
    <w:p w:rsidR="004A514E" w:rsidRDefault="004A514E">
      <w:pPr>
        <w:pStyle w:val="ConsPlusCell"/>
        <w:rPr>
          <w:rFonts w:ascii="Courier New" w:hAnsi="Courier New" w:cs="Courier New"/>
          <w:sz w:val="20"/>
          <w:szCs w:val="20"/>
        </w:rPr>
      </w:pPr>
      <w:r>
        <w:rPr>
          <w:rFonts w:ascii="Courier New" w:hAnsi="Courier New" w:cs="Courier New"/>
          <w:sz w:val="20"/>
          <w:szCs w:val="20"/>
        </w:rPr>
        <w:t>│0,25(Дельта s/L) .                                                       │</w:t>
      </w:r>
    </w:p>
    <w:p w:rsidR="004A514E" w:rsidRDefault="004A514E">
      <w:pPr>
        <w:pStyle w:val="ConsPlusCell"/>
        <w:rPr>
          <w:rFonts w:ascii="Courier New" w:hAnsi="Courier New" w:cs="Courier New"/>
          <w:sz w:val="20"/>
          <w:szCs w:val="20"/>
        </w:rPr>
      </w:pPr>
      <w:r>
        <w:rPr>
          <w:rFonts w:ascii="Courier New" w:hAnsi="Courier New" w:cs="Courier New"/>
          <w:sz w:val="20"/>
          <w:szCs w:val="20"/>
        </w:rPr>
        <w:t>│                u                                                        │</w:t>
      </w:r>
    </w:p>
    <w:p w:rsidR="004A514E" w:rsidRDefault="004A514E">
      <w:pPr>
        <w:pStyle w:val="ConsPlusCell"/>
        <w:rPr>
          <w:rFonts w:ascii="Courier New" w:hAnsi="Courier New" w:cs="Courier New"/>
          <w:sz w:val="20"/>
          <w:szCs w:val="20"/>
        </w:rPr>
      </w:pPr>
      <w:r>
        <w:rPr>
          <w:rFonts w:ascii="Courier New" w:hAnsi="Courier New" w:cs="Courier New"/>
          <w:sz w:val="20"/>
          <w:szCs w:val="20"/>
        </w:rPr>
        <w:lastRenderedPageBreak/>
        <w:t>│    4. При   определении   относительной   разности  осадок  (Дельта s/L)│</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│в </w:t>
      </w:r>
      <w:hyperlink w:anchor="Par4630" w:history="1">
        <w:r>
          <w:rPr>
            <w:rFonts w:ascii="Courier New" w:hAnsi="Courier New" w:cs="Courier New"/>
            <w:color w:val="0000FF"/>
            <w:sz w:val="20"/>
            <w:szCs w:val="20"/>
          </w:rPr>
          <w:t>позиции 8 таблицы Д.1</w:t>
        </w:r>
      </w:hyperlink>
      <w:r>
        <w:rPr>
          <w:rFonts w:ascii="Courier New" w:hAnsi="Courier New" w:cs="Courier New"/>
          <w:sz w:val="20"/>
          <w:szCs w:val="20"/>
        </w:rPr>
        <w:t xml:space="preserve"> за  L  принимают  расстояние  между  осями блоков│</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│фундаментов  в  направлении  горизонтальных  нагрузок,  а   в   опорах  </w:t>
      </w:r>
      <w:proofErr w:type="gramStart"/>
      <w:r>
        <w:rPr>
          <w:rFonts w:ascii="Courier New" w:hAnsi="Courier New" w:cs="Courier New"/>
          <w:sz w:val="20"/>
          <w:szCs w:val="20"/>
        </w:rPr>
        <w:t>с</w:t>
      </w:r>
      <w:proofErr w:type="gramEnd"/>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│оттяжками - расстояние между осями сжатого фундамента и анкера.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5. Если основание сложено  </w:t>
      </w:r>
      <w:proofErr w:type="gramStart"/>
      <w:r>
        <w:rPr>
          <w:rFonts w:ascii="Courier New" w:hAnsi="Courier New" w:cs="Courier New"/>
          <w:sz w:val="20"/>
          <w:szCs w:val="20"/>
        </w:rPr>
        <w:t>горизонтальными</w:t>
      </w:r>
      <w:proofErr w:type="gramEnd"/>
      <w:r>
        <w:rPr>
          <w:rFonts w:ascii="Courier New" w:hAnsi="Courier New" w:cs="Courier New"/>
          <w:sz w:val="20"/>
          <w:szCs w:val="20"/>
        </w:rPr>
        <w:t xml:space="preserve">  (с уклоном не более 0,1),│</w:t>
      </w:r>
    </w:p>
    <w:p w:rsidR="004A514E" w:rsidRDefault="004A514E">
      <w:pPr>
        <w:pStyle w:val="ConsPlusCell"/>
        <w:rPr>
          <w:rFonts w:ascii="Courier New" w:hAnsi="Courier New" w:cs="Courier New"/>
          <w:sz w:val="20"/>
          <w:szCs w:val="20"/>
        </w:rPr>
      </w:pPr>
      <w:r>
        <w:rPr>
          <w:rFonts w:ascii="Courier New" w:hAnsi="Courier New" w:cs="Courier New"/>
          <w:sz w:val="20"/>
          <w:szCs w:val="20"/>
        </w:rPr>
        <w:t>│выдержанными по толщине слоями грунтов, предельные значения  максимальных│</w:t>
      </w:r>
    </w:p>
    <w:p w:rsidR="004A514E" w:rsidRDefault="004A514E">
      <w:pPr>
        <w:pStyle w:val="ConsPlusCell"/>
        <w:rPr>
          <w:rFonts w:ascii="Courier New" w:hAnsi="Courier New" w:cs="Courier New"/>
          <w:sz w:val="20"/>
          <w:szCs w:val="20"/>
        </w:rPr>
      </w:pPr>
      <w:r>
        <w:rPr>
          <w:rFonts w:ascii="Courier New" w:hAnsi="Courier New" w:cs="Courier New"/>
          <w:sz w:val="20"/>
          <w:szCs w:val="20"/>
        </w:rPr>
        <w:t>│и средних осадок допускается увеличивать на 20%.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6. Предельные значения подъема   основания,   сложенного  </w:t>
      </w:r>
      <w:proofErr w:type="gramStart"/>
      <w:r>
        <w:rPr>
          <w:rFonts w:ascii="Courier New" w:hAnsi="Courier New" w:cs="Courier New"/>
          <w:sz w:val="20"/>
          <w:szCs w:val="20"/>
        </w:rPr>
        <w:t>набухающими</w:t>
      </w:r>
      <w:proofErr w:type="gramEnd"/>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│грунтами, допускается принимать: максимальный и средний подъем  в размере│</w:t>
      </w:r>
    </w:p>
    <w:p w:rsidR="004A514E" w:rsidRDefault="004A514E">
      <w:pPr>
        <w:pStyle w:val="ConsPlusCell"/>
        <w:rPr>
          <w:rFonts w:ascii="Courier New" w:hAnsi="Courier New" w:cs="Courier New"/>
          <w:sz w:val="20"/>
          <w:szCs w:val="20"/>
        </w:rPr>
      </w:pPr>
      <w:r>
        <w:rPr>
          <w:rFonts w:ascii="Courier New" w:hAnsi="Courier New" w:cs="Courier New"/>
          <w:sz w:val="20"/>
          <w:szCs w:val="20"/>
        </w:rPr>
        <w:t>│25%  и  относительную  разность  осадок  в  размере  50%  соответствующих│</w:t>
      </w:r>
    </w:p>
    <w:p w:rsidR="004A514E" w:rsidRDefault="004A514E">
      <w:pPr>
        <w:pStyle w:val="ConsPlusCell"/>
        <w:rPr>
          <w:rFonts w:ascii="Courier New" w:hAnsi="Courier New" w:cs="Courier New"/>
          <w:sz w:val="20"/>
          <w:szCs w:val="20"/>
        </w:rPr>
      </w:pPr>
      <w:r>
        <w:rPr>
          <w:rFonts w:ascii="Courier New" w:hAnsi="Courier New" w:cs="Courier New"/>
          <w:sz w:val="20"/>
          <w:szCs w:val="20"/>
        </w:rPr>
        <w:t>│предельных значений деформаций, приведенных  в  настоящем  приложении,  а│</w:t>
      </w:r>
    </w:p>
    <w:p w:rsidR="004A514E" w:rsidRDefault="004A514E">
      <w:pPr>
        <w:pStyle w:val="ConsPlusCell"/>
        <w:rPr>
          <w:rFonts w:ascii="Courier New" w:hAnsi="Courier New" w:cs="Courier New"/>
          <w:sz w:val="20"/>
          <w:szCs w:val="20"/>
        </w:rPr>
      </w:pPr>
      <w:r>
        <w:rPr>
          <w:rFonts w:ascii="Courier New" w:hAnsi="Courier New" w:cs="Courier New"/>
          <w:sz w:val="20"/>
          <w:szCs w:val="20"/>
        </w:rPr>
        <w:t>│относительный выгиб - в размере 0,25(Дельта s/L) .                       │</w:t>
      </w:r>
    </w:p>
    <w:p w:rsidR="004A514E" w:rsidRDefault="004A514E">
      <w:pPr>
        <w:pStyle w:val="ConsPlusCell"/>
        <w:rPr>
          <w:rFonts w:ascii="Courier New" w:hAnsi="Courier New" w:cs="Courier New"/>
          <w:sz w:val="20"/>
          <w:szCs w:val="20"/>
        </w:rPr>
      </w:pPr>
      <w:r>
        <w:rPr>
          <w:rFonts w:ascii="Courier New" w:hAnsi="Courier New" w:cs="Courier New"/>
          <w:sz w:val="20"/>
          <w:szCs w:val="20"/>
        </w:rPr>
        <w:t>│                                                u                        │</w:t>
      </w:r>
    </w:p>
    <w:p w:rsidR="004A514E" w:rsidRDefault="004A514E">
      <w:pPr>
        <w:pStyle w:val="ConsPlusCell"/>
        <w:rPr>
          <w:rFonts w:ascii="Courier New" w:hAnsi="Courier New" w:cs="Courier New"/>
          <w:sz w:val="20"/>
          <w:szCs w:val="20"/>
        </w:rPr>
      </w:pPr>
      <w:r>
        <w:rPr>
          <w:rFonts w:ascii="Courier New" w:hAnsi="Courier New" w:cs="Courier New"/>
          <w:sz w:val="20"/>
          <w:szCs w:val="20"/>
        </w:rPr>
        <w:t>│    7. На   основе   обобщения    опыта   проектирования,   строительства│</w:t>
      </w:r>
    </w:p>
    <w:p w:rsidR="004A514E" w:rsidRDefault="004A514E">
      <w:pPr>
        <w:pStyle w:val="ConsPlusCell"/>
        <w:rPr>
          <w:rFonts w:ascii="Courier New" w:hAnsi="Courier New" w:cs="Courier New"/>
          <w:sz w:val="20"/>
          <w:szCs w:val="20"/>
        </w:rPr>
      </w:pPr>
      <w:r>
        <w:rPr>
          <w:rFonts w:ascii="Courier New" w:hAnsi="Courier New" w:cs="Courier New"/>
          <w:sz w:val="20"/>
          <w:szCs w:val="20"/>
        </w:rPr>
        <w:t>│и   эксплуатации   отдельных   видов   сооружений  допускается  принимать│</w:t>
      </w:r>
    </w:p>
    <w:p w:rsidR="004A514E" w:rsidRDefault="004A514E">
      <w:pPr>
        <w:pStyle w:val="ConsPlusCell"/>
        <w:rPr>
          <w:rFonts w:ascii="Courier New" w:hAnsi="Courier New" w:cs="Courier New"/>
          <w:sz w:val="20"/>
          <w:szCs w:val="20"/>
        </w:rPr>
      </w:pPr>
      <w:r>
        <w:rPr>
          <w:rFonts w:ascii="Courier New" w:hAnsi="Courier New" w:cs="Courier New"/>
          <w:sz w:val="20"/>
          <w:szCs w:val="20"/>
        </w:rPr>
        <w:t>│предельные   значения   деформаций  основания  фундаментов,  отличающиеся│</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│от </w:t>
      </w:r>
      <w:proofErr w:type="gramStart"/>
      <w:r>
        <w:rPr>
          <w:rFonts w:ascii="Courier New" w:hAnsi="Courier New" w:cs="Courier New"/>
          <w:sz w:val="20"/>
          <w:szCs w:val="20"/>
        </w:rPr>
        <w:t>указанных</w:t>
      </w:r>
      <w:proofErr w:type="gramEnd"/>
      <w:r>
        <w:rPr>
          <w:rFonts w:ascii="Courier New" w:hAnsi="Courier New" w:cs="Courier New"/>
          <w:sz w:val="20"/>
          <w:szCs w:val="20"/>
        </w:rPr>
        <w:t xml:space="preserve"> в настоящем приложении.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outlineLvl w:val="0"/>
        <w:rPr>
          <w:rFonts w:cs="Franklin Gothic Book"/>
        </w:rPr>
      </w:pPr>
      <w:bookmarkStart w:id="275" w:name="Par4681"/>
      <w:bookmarkEnd w:id="275"/>
      <w:r>
        <w:rPr>
          <w:rFonts w:cs="Franklin Gothic Book"/>
        </w:rPr>
        <w:t>Приложение</w:t>
      </w:r>
      <w:proofErr w:type="gramStart"/>
      <w:r>
        <w:rPr>
          <w:rFonts w:cs="Franklin Gothic Book"/>
        </w:rPr>
        <w:t xml:space="preserve"> Е</w:t>
      </w:r>
      <w:proofErr w:type="gramEnd"/>
    </w:p>
    <w:p w:rsidR="004A514E" w:rsidRDefault="004A514E">
      <w:pPr>
        <w:widowControl w:val="0"/>
        <w:autoSpaceDE w:val="0"/>
        <w:autoSpaceDN w:val="0"/>
        <w:adjustRightInd w:val="0"/>
        <w:jc w:val="right"/>
        <w:rPr>
          <w:rFonts w:cs="Franklin Gothic Book"/>
        </w:rPr>
      </w:pPr>
      <w:r>
        <w:rPr>
          <w:rFonts w:cs="Franklin Gothic Book"/>
        </w:rPr>
        <w:t>(обязательное)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76" w:name="Par4684"/>
      <w:bookmarkEnd w:id="276"/>
      <w:r>
        <w:rPr>
          <w:rFonts w:cs="Franklin Gothic Book"/>
        </w:rPr>
        <w:t>КАТЕГОРИИ ТЕХНИЧЕСКОГО СОСТОЯНИЯ СУЩЕСТВУЮЩИХ СООРУЖЕНИЙ</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Е.1</w:t>
      </w:r>
    </w:p>
    <w:p w:rsidR="004A514E" w:rsidRDefault="004A514E">
      <w:pPr>
        <w:widowControl w:val="0"/>
        <w:autoSpaceDE w:val="0"/>
        <w:autoSpaceDN w:val="0"/>
        <w:adjustRightInd w:val="0"/>
        <w:ind w:firstLine="540"/>
        <w:jc w:val="both"/>
        <w:rPr>
          <w:rFonts w:cs="Franklin Gothic Book"/>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3360"/>
        <w:gridCol w:w="5760"/>
      </w:tblGrid>
      <w:tr w:rsidR="004A514E">
        <w:tblPrEx>
          <w:tblCellMar>
            <w:top w:w="0" w:type="dxa"/>
            <w:bottom w:w="0" w:type="dxa"/>
          </w:tblCellMar>
        </w:tblPrEx>
        <w:trPr>
          <w:trHeight w:val="400"/>
          <w:tblCellSpacing w:w="5" w:type="nil"/>
        </w:trPr>
        <w:tc>
          <w:tcPr>
            <w:tcW w:w="3360" w:type="dxa"/>
            <w:tcBorders>
              <w:top w:val="single" w:sz="8" w:space="0" w:color="auto"/>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Категория состояния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сооружения        </w:t>
            </w:r>
          </w:p>
        </w:tc>
        <w:tc>
          <w:tcPr>
            <w:tcW w:w="5760" w:type="dxa"/>
            <w:tcBorders>
              <w:top w:val="single" w:sz="8" w:space="0" w:color="auto"/>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Характеристика состояния сооружения      </w:t>
            </w:r>
          </w:p>
        </w:tc>
      </w:tr>
      <w:tr w:rsidR="004A514E">
        <w:tblPrEx>
          <w:tblCellMar>
            <w:top w:w="0" w:type="dxa"/>
            <w:bottom w:w="0" w:type="dxa"/>
          </w:tblCellMar>
        </w:tblPrEx>
        <w:trPr>
          <w:trHeight w:val="600"/>
          <w:tblCellSpacing w:w="5" w:type="nil"/>
        </w:trPr>
        <w:tc>
          <w:tcPr>
            <w:tcW w:w="33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I - нормальное            </w:t>
            </w:r>
          </w:p>
        </w:tc>
        <w:tc>
          <w:tcPr>
            <w:tcW w:w="57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Выполняются требования норм и </w:t>
            </w:r>
            <w:proofErr w:type="gramStart"/>
            <w:r>
              <w:rPr>
                <w:rFonts w:ascii="Courier New" w:hAnsi="Courier New" w:cs="Courier New"/>
                <w:sz w:val="20"/>
                <w:szCs w:val="20"/>
              </w:rPr>
              <w:t>проектной</w:t>
            </w:r>
            <w:proofErr w:type="gramEnd"/>
            <w:r>
              <w:rPr>
                <w:rFonts w:ascii="Courier New" w:hAnsi="Courier New" w:cs="Courier New"/>
                <w:sz w:val="20"/>
                <w:szCs w:val="20"/>
              </w:rPr>
              <w:t xml:space="preserve">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документации по условиям эксплуатации.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Необходимость ремонтных работ отсутствует     </w:t>
            </w:r>
          </w:p>
        </w:tc>
      </w:tr>
      <w:tr w:rsidR="004A514E">
        <w:tblPrEx>
          <w:tblCellMar>
            <w:top w:w="0" w:type="dxa"/>
            <w:bottom w:w="0" w:type="dxa"/>
          </w:tblCellMar>
        </w:tblPrEx>
        <w:trPr>
          <w:trHeight w:val="1600"/>
          <w:tblCellSpacing w:w="5" w:type="nil"/>
        </w:trPr>
        <w:tc>
          <w:tcPr>
            <w:tcW w:w="33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II - удовлетворительное   </w:t>
            </w:r>
          </w:p>
        </w:tc>
        <w:tc>
          <w:tcPr>
            <w:tcW w:w="57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С учетом фактических свойств материалов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удовлетворяются требования норм, относящиеся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к предельным состояниям I группы; требования,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относящиеся к предельным состояниям II группы,</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могут быть </w:t>
            </w:r>
            <w:proofErr w:type="gramStart"/>
            <w:r>
              <w:rPr>
                <w:rFonts w:ascii="Courier New" w:hAnsi="Courier New" w:cs="Courier New"/>
                <w:sz w:val="20"/>
                <w:szCs w:val="20"/>
              </w:rPr>
              <w:t>нарушены</w:t>
            </w:r>
            <w:proofErr w:type="gramEnd"/>
            <w:r>
              <w:rPr>
                <w:rFonts w:ascii="Courier New" w:hAnsi="Courier New" w:cs="Courier New"/>
                <w:sz w:val="20"/>
                <w:szCs w:val="20"/>
              </w:rPr>
              <w:t xml:space="preserve">, но обеспечиваются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нормальные условия эксплуатации. Требуется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текущий ремонт с устранением </w:t>
            </w:r>
            <w:proofErr w:type="gramStart"/>
            <w:r>
              <w:rPr>
                <w:rFonts w:ascii="Courier New" w:hAnsi="Courier New" w:cs="Courier New"/>
                <w:sz w:val="20"/>
                <w:szCs w:val="20"/>
              </w:rPr>
              <w:t>локальных</w:t>
            </w:r>
            <w:proofErr w:type="gramEnd"/>
            <w:r>
              <w:rPr>
                <w:rFonts w:ascii="Courier New" w:hAnsi="Courier New" w:cs="Courier New"/>
                <w:sz w:val="20"/>
                <w:szCs w:val="20"/>
              </w:rPr>
              <w:t xml:space="preserve">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повреждений без усиления конструкций          </w:t>
            </w:r>
          </w:p>
        </w:tc>
      </w:tr>
      <w:tr w:rsidR="004A514E">
        <w:tblPrEx>
          <w:tblCellMar>
            <w:top w:w="0" w:type="dxa"/>
            <w:bottom w:w="0" w:type="dxa"/>
          </w:tblCellMar>
        </w:tblPrEx>
        <w:trPr>
          <w:trHeight w:val="800"/>
          <w:tblCellSpacing w:w="5" w:type="nil"/>
        </w:trPr>
        <w:tc>
          <w:tcPr>
            <w:tcW w:w="33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III - неудовлетворительное</w:t>
            </w:r>
          </w:p>
        </w:tc>
        <w:tc>
          <w:tcPr>
            <w:tcW w:w="57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Нарушены требования норм, но отсутствуют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опасность обрушения и угроза безопасности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людей. Требуются усиление и восстановление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несущей способности поврежденных конструкций  </w:t>
            </w:r>
          </w:p>
        </w:tc>
      </w:tr>
      <w:tr w:rsidR="004A514E">
        <w:tblPrEx>
          <w:tblCellMar>
            <w:top w:w="0" w:type="dxa"/>
            <w:bottom w:w="0" w:type="dxa"/>
          </w:tblCellMar>
        </w:tblPrEx>
        <w:trPr>
          <w:trHeight w:val="1000"/>
          <w:tblCellSpacing w:w="5" w:type="nil"/>
        </w:trPr>
        <w:tc>
          <w:tcPr>
            <w:tcW w:w="33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IV - предаварийное или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аварийное                 </w:t>
            </w:r>
          </w:p>
        </w:tc>
        <w:tc>
          <w:tcPr>
            <w:tcW w:w="57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Существующие повреждения свидетельствуют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 непригодности конструкций к эксплуатации,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об опасности их обрушения и опасности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пребывания людей в зоне расположения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конструкций                                   </w:t>
            </w:r>
          </w:p>
        </w:tc>
      </w:tr>
      <w:tr w:rsidR="004A514E">
        <w:tblPrEx>
          <w:tblCellMar>
            <w:top w:w="0" w:type="dxa"/>
            <w:bottom w:w="0" w:type="dxa"/>
          </w:tblCellMar>
        </w:tblPrEx>
        <w:trPr>
          <w:trHeight w:val="4600"/>
          <w:tblCellSpacing w:w="5" w:type="nil"/>
        </w:trPr>
        <w:tc>
          <w:tcPr>
            <w:tcW w:w="9120" w:type="dxa"/>
            <w:gridSpan w:val="2"/>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lastRenderedPageBreak/>
              <w:t xml:space="preserve">    Примечания. 1. Категория технического  состояния  устанавливается  </w:t>
            </w:r>
            <w:proofErr w:type="gramStart"/>
            <w:r>
              <w:rPr>
                <w:rFonts w:ascii="Courier New" w:hAnsi="Courier New" w:cs="Courier New"/>
                <w:sz w:val="20"/>
                <w:szCs w:val="20"/>
              </w:rPr>
              <w:t>по</w:t>
            </w:r>
            <w:proofErr w:type="gramEnd"/>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результатам   технического    обследования    строительных    конструкций</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сооружения,  в  том  числе  фундаментов,  включая  исследования   грунтов</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основания, </w:t>
            </w:r>
            <w:proofErr w:type="gramStart"/>
            <w:r>
              <w:rPr>
                <w:rFonts w:ascii="Courier New" w:hAnsi="Courier New" w:cs="Courier New"/>
                <w:sz w:val="20"/>
                <w:szCs w:val="20"/>
              </w:rPr>
              <w:t>подстилающих</w:t>
            </w:r>
            <w:proofErr w:type="gramEnd"/>
            <w:r>
              <w:rPr>
                <w:rFonts w:ascii="Courier New" w:hAnsi="Courier New" w:cs="Courier New"/>
                <w:sz w:val="20"/>
                <w:szCs w:val="20"/>
              </w:rPr>
              <w:t xml:space="preserve"> фундаменты.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 При соответствующем обосновании категория  технического  состояния</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реконструируемого  сооружения  или  сооружения,  расположенного  в   зоне</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влияния нового строительства или реконструкции, может быть </w:t>
            </w:r>
            <w:proofErr w:type="gramStart"/>
            <w:r>
              <w:rPr>
                <w:rFonts w:ascii="Courier New" w:hAnsi="Courier New" w:cs="Courier New"/>
                <w:sz w:val="20"/>
                <w:szCs w:val="20"/>
              </w:rPr>
              <w:t>повышена</w:t>
            </w:r>
            <w:proofErr w:type="gramEnd"/>
            <w:r>
              <w:rPr>
                <w:rFonts w:ascii="Courier New" w:hAnsi="Courier New" w:cs="Courier New"/>
                <w:sz w:val="20"/>
                <w:szCs w:val="20"/>
              </w:rPr>
              <w:t>, если</w:t>
            </w:r>
          </w:p>
          <w:p w:rsidR="004A514E" w:rsidRDefault="004A514E">
            <w:pPr>
              <w:widowControl w:val="0"/>
              <w:autoSpaceDE w:val="0"/>
              <w:autoSpaceDN w:val="0"/>
              <w:adjustRightInd w:val="0"/>
              <w:rPr>
                <w:rFonts w:ascii="Courier New" w:hAnsi="Courier New" w:cs="Courier New"/>
                <w:sz w:val="20"/>
                <w:szCs w:val="20"/>
              </w:rPr>
            </w:pPr>
            <w:proofErr w:type="gramStart"/>
            <w:r>
              <w:rPr>
                <w:rFonts w:ascii="Courier New" w:hAnsi="Courier New" w:cs="Courier New"/>
                <w:sz w:val="20"/>
                <w:szCs w:val="20"/>
              </w:rPr>
              <w:t>проектом реконструкции или проектом защитных мероприятий (для  окружающей</w:t>
            </w:r>
            <w:proofErr w:type="gramEnd"/>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застройки) предусмотрено  выполнение  работ  по  усилению  фундаментов  и</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надземной части сооружения, </w:t>
            </w:r>
            <w:proofErr w:type="gramStart"/>
            <w:r>
              <w:rPr>
                <w:rFonts w:ascii="Courier New" w:hAnsi="Courier New" w:cs="Courier New"/>
                <w:sz w:val="20"/>
                <w:szCs w:val="20"/>
              </w:rPr>
              <w:t>связанных</w:t>
            </w:r>
            <w:proofErr w:type="gramEnd"/>
            <w:r>
              <w:rPr>
                <w:rFonts w:ascii="Courier New" w:hAnsi="Courier New" w:cs="Courier New"/>
                <w:sz w:val="20"/>
                <w:szCs w:val="20"/>
              </w:rPr>
              <w:t xml:space="preserve">  в  том  числе  с  увеличением  его</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жесткости.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 Категория технического состояния одноэтажных и многоэтажных зданий</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исторической застройки или памятников истории, архитектуры и  культуры  </w:t>
            </w:r>
            <w:proofErr w:type="gramStart"/>
            <w:r>
              <w:rPr>
                <w:rFonts w:ascii="Courier New" w:hAnsi="Courier New" w:cs="Courier New"/>
                <w:sz w:val="20"/>
                <w:szCs w:val="20"/>
              </w:rPr>
              <w:t>с</w:t>
            </w:r>
            <w:proofErr w:type="gramEnd"/>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несущими стенами из  кирпичной  кладки  без  армирования  не  может  быть</w:t>
            </w:r>
          </w:p>
          <w:p w:rsidR="004A514E" w:rsidRDefault="004A514E">
            <w:pPr>
              <w:widowControl w:val="0"/>
              <w:autoSpaceDE w:val="0"/>
              <w:autoSpaceDN w:val="0"/>
              <w:adjustRightInd w:val="0"/>
              <w:rPr>
                <w:rFonts w:ascii="Courier New" w:hAnsi="Courier New" w:cs="Courier New"/>
                <w:sz w:val="20"/>
                <w:szCs w:val="20"/>
              </w:rPr>
            </w:pPr>
            <w:proofErr w:type="gramStart"/>
            <w:r>
              <w:rPr>
                <w:rFonts w:ascii="Courier New" w:hAnsi="Courier New" w:cs="Courier New"/>
                <w:sz w:val="20"/>
                <w:szCs w:val="20"/>
              </w:rPr>
              <w:t>установлена</w:t>
            </w:r>
            <w:proofErr w:type="gramEnd"/>
            <w:r>
              <w:rPr>
                <w:rFonts w:ascii="Courier New" w:hAnsi="Courier New" w:cs="Courier New"/>
                <w:sz w:val="20"/>
                <w:szCs w:val="20"/>
              </w:rPr>
              <w:t xml:space="preserve">  (повышена)  выше  категории  II  -   удовлетворительная.   К</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исторической застройке относятся здания с указанной конструктивной схемой</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при сроке их эксплуатации более 100 лет.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4.  Результаты  технического  обследования   сооружений   допускается</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использовать при сроке давности выполнения технического обследования,  не</w:t>
            </w:r>
          </w:p>
          <w:p w:rsidR="004A514E" w:rsidRDefault="004A514E">
            <w:pPr>
              <w:widowControl w:val="0"/>
              <w:autoSpaceDE w:val="0"/>
              <w:autoSpaceDN w:val="0"/>
              <w:adjustRightInd w:val="0"/>
              <w:rPr>
                <w:rFonts w:ascii="Courier New" w:hAnsi="Courier New" w:cs="Courier New"/>
                <w:sz w:val="20"/>
                <w:szCs w:val="20"/>
              </w:rPr>
            </w:pPr>
            <w:proofErr w:type="gramStart"/>
            <w:r>
              <w:rPr>
                <w:rFonts w:ascii="Courier New" w:hAnsi="Courier New" w:cs="Courier New"/>
                <w:sz w:val="20"/>
                <w:szCs w:val="20"/>
              </w:rPr>
              <w:t>превышающем</w:t>
            </w:r>
            <w:proofErr w:type="gramEnd"/>
            <w:r>
              <w:rPr>
                <w:rFonts w:ascii="Courier New" w:hAnsi="Courier New" w:cs="Courier New"/>
                <w:sz w:val="20"/>
                <w:szCs w:val="20"/>
              </w:rPr>
              <w:t xml:space="preserve"> 3 года для сооружений со следующими категориями  технического</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состояния: I - нормальное и II - удовлетворительное и не превышающем  1,5</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года для сооружений со  следующими  категориями  технического  состояния:</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III - неудовлетворительное и IV - предаварийное или аварийное.           </w:t>
            </w:r>
          </w:p>
        </w:tc>
      </w:tr>
    </w:tbl>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outlineLvl w:val="0"/>
        <w:rPr>
          <w:rFonts w:cs="Franklin Gothic Book"/>
        </w:rPr>
      </w:pPr>
      <w:bookmarkStart w:id="277" w:name="Par4745"/>
      <w:bookmarkEnd w:id="277"/>
      <w:r>
        <w:rPr>
          <w:rFonts w:cs="Franklin Gothic Book"/>
        </w:rPr>
        <w:t>Приложение</w:t>
      </w:r>
      <w:proofErr w:type="gramStart"/>
      <w:r>
        <w:rPr>
          <w:rFonts w:cs="Franklin Gothic Book"/>
        </w:rPr>
        <w:t xml:space="preserve"> Ж</w:t>
      </w:r>
      <w:proofErr w:type="gramEnd"/>
    </w:p>
    <w:p w:rsidR="004A514E" w:rsidRDefault="004A514E">
      <w:pPr>
        <w:widowControl w:val="0"/>
        <w:autoSpaceDE w:val="0"/>
        <w:autoSpaceDN w:val="0"/>
        <w:adjustRightInd w:val="0"/>
        <w:jc w:val="right"/>
        <w:rPr>
          <w:rFonts w:cs="Franklin Gothic Book"/>
        </w:rPr>
      </w:pPr>
      <w:r>
        <w:rPr>
          <w:rFonts w:cs="Franklin Gothic Book"/>
        </w:rPr>
        <w:t>(рекомендуемое)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78" w:name="Par4748"/>
      <w:bookmarkEnd w:id="278"/>
      <w:r>
        <w:rPr>
          <w:rFonts w:cs="Franklin Gothic Book"/>
        </w:rPr>
        <w:t>ПРЕДЕЛЬНЫЕ ДОПОЛНИТЕЛЬНЫЕ ДЕФОРМАЦИИ ОСНОВАНИЯ</w:t>
      </w:r>
    </w:p>
    <w:p w:rsidR="004A514E" w:rsidRDefault="004A514E">
      <w:pPr>
        <w:widowControl w:val="0"/>
        <w:autoSpaceDE w:val="0"/>
        <w:autoSpaceDN w:val="0"/>
        <w:adjustRightInd w:val="0"/>
        <w:jc w:val="center"/>
        <w:rPr>
          <w:rFonts w:cs="Franklin Gothic Book"/>
        </w:rPr>
      </w:pPr>
      <w:r>
        <w:rPr>
          <w:rFonts w:cs="Franklin Gothic Book"/>
        </w:rPr>
        <w:t>ФУНДАМЕНТОВ РЕКОНСТРУИРУЕМЫХ СООРУЖЕНИЙ</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bookmarkStart w:id="279" w:name="Par4751"/>
      <w:bookmarkEnd w:id="279"/>
      <w:r>
        <w:rPr>
          <w:rFonts w:cs="Franklin Gothic Book"/>
        </w:rPr>
        <w:t>Таблица Ж.1</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Сооружения          │ Категории  │  Предельные дополнительные   │</w:t>
      </w:r>
    </w:p>
    <w:p w:rsidR="004A514E" w:rsidRDefault="004A514E">
      <w:pPr>
        <w:pStyle w:val="ConsPlusCell"/>
        <w:rPr>
          <w:rFonts w:ascii="Courier New" w:hAnsi="Courier New" w:cs="Courier New"/>
          <w:sz w:val="20"/>
          <w:szCs w:val="20"/>
        </w:rPr>
      </w:pPr>
      <w:r>
        <w:rPr>
          <w:rFonts w:ascii="Courier New" w:hAnsi="Courier New" w:cs="Courier New"/>
          <w:sz w:val="20"/>
          <w:szCs w:val="20"/>
        </w:rPr>
        <w:t>│                             │технического│     деформации основания     │</w:t>
      </w:r>
    </w:p>
    <w:p w:rsidR="004A514E" w:rsidRDefault="004A514E">
      <w:pPr>
        <w:pStyle w:val="ConsPlusCell"/>
        <w:rPr>
          <w:rFonts w:ascii="Courier New" w:hAnsi="Courier New" w:cs="Courier New"/>
          <w:sz w:val="20"/>
          <w:szCs w:val="20"/>
        </w:rPr>
      </w:pPr>
      <w:r>
        <w:rPr>
          <w:rFonts w:ascii="Courier New" w:hAnsi="Courier New" w:cs="Courier New"/>
          <w:sz w:val="20"/>
          <w:szCs w:val="20"/>
        </w:rPr>
        <w:t>│                             │ состояния  │         фундаментов          │</w:t>
      </w:r>
    </w:p>
    <w:p w:rsidR="004A514E" w:rsidRDefault="004A514E">
      <w:pPr>
        <w:pStyle w:val="ConsPlusCell"/>
        <w:rPr>
          <w:rFonts w:ascii="Courier New" w:hAnsi="Courier New" w:cs="Courier New"/>
          <w:sz w:val="20"/>
          <w:szCs w:val="20"/>
        </w:rPr>
      </w:pPr>
      <w:r>
        <w:rPr>
          <w:rFonts w:ascii="Courier New" w:hAnsi="Courier New" w:cs="Courier New"/>
          <w:sz w:val="20"/>
          <w:szCs w:val="20"/>
        </w:rPr>
        <w:t>│                             │   зданий   ├───────────────┬──────────────┤</w:t>
      </w:r>
    </w:p>
    <w:p w:rsidR="004A514E" w:rsidRDefault="004A514E">
      <w:pPr>
        <w:pStyle w:val="ConsPlusCell"/>
        <w:rPr>
          <w:rFonts w:ascii="Courier New" w:hAnsi="Courier New" w:cs="Courier New"/>
          <w:sz w:val="20"/>
          <w:szCs w:val="20"/>
        </w:rPr>
      </w:pPr>
      <w:r>
        <w:rPr>
          <w:rFonts w:ascii="Courier New" w:hAnsi="Courier New" w:cs="Courier New"/>
          <w:sz w:val="20"/>
          <w:szCs w:val="20"/>
        </w:rPr>
        <w:t>│                             │            │ Относительная │ Максимальная │</w:t>
      </w:r>
    </w:p>
    <w:p w:rsidR="004A514E" w:rsidRDefault="004A514E">
      <w:pPr>
        <w:pStyle w:val="ConsPlusCell"/>
        <w:rPr>
          <w:rFonts w:ascii="Courier New" w:hAnsi="Courier New" w:cs="Courier New"/>
          <w:sz w:val="20"/>
          <w:szCs w:val="20"/>
        </w:rPr>
      </w:pPr>
      <w:r>
        <w:rPr>
          <w:rFonts w:ascii="Courier New" w:hAnsi="Courier New" w:cs="Courier New"/>
          <w:sz w:val="20"/>
          <w:szCs w:val="20"/>
        </w:rPr>
        <w:t>│                             │            │разность осадок│        max   │</w:t>
      </w:r>
    </w:p>
    <w:p w:rsidR="004A514E" w:rsidRDefault="004A514E">
      <w:pPr>
        <w:pStyle w:val="ConsPlusCell"/>
        <w:rPr>
          <w:rFonts w:ascii="Courier New" w:hAnsi="Courier New" w:cs="Courier New"/>
          <w:sz w:val="20"/>
          <w:szCs w:val="20"/>
        </w:rPr>
      </w:pPr>
      <w:r>
        <w:rPr>
          <w:rFonts w:ascii="Courier New" w:hAnsi="Courier New" w:cs="Courier New"/>
          <w:sz w:val="20"/>
          <w:szCs w:val="20"/>
        </w:rPr>
        <w:t>│                             │            │ (Дельта s/L)  │осадка S    , │</w:t>
      </w:r>
    </w:p>
    <w:p w:rsidR="004A514E" w:rsidRDefault="004A514E">
      <w:pPr>
        <w:pStyle w:val="ConsPlusCell"/>
        <w:rPr>
          <w:rFonts w:ascii="Courier New" w:hAnsi="Courier New" w:cs="Courier New"/>
          <w:sz w:val="20"/>
          <w:szCs w:val="20"/>
        </w:rPr>
      </w:pPr>
      <w:r>
        <w:rPr>
          <w:rFonts w:ascii="Courier New" w:hAnsi="Courier New" w:cs="Courier New"/>
          <w:sz w:val="20"/>
          <w:szCs w:val="20"/>
        </w:rPr>
        <w:t>│                             │            │             u │        ad,u  │</w:t>
      </w:r>
    </w:p>
    <w:p w:rsidR="004A514E" w:rsidRDefault="004A514E">
      <w:pPr>
        <w:pStyle w:val="ConsPlusCell"/>
        <w:rPr>
          <w:rFonts w:ascii="Courier New" w:hAnsi="Courier New" w:cs="Courier New"/>
          <w:sz w:val="20"/>
          <w:szCs w:val="20"/>
        </w:rPr>
      </w:pPr>
      <w:r>
        <w:rPr>
          <w:rFonts w:ascii="Courier New" w:hAnsi="Courier New" w:cs="Courier New"/>
          <w:sz w:val="20"/>
          <w:szCs w:val="20"/>
        </w:rPr>
        <w:t>│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            │               │      </w:t>
      </w:r>
      <w:proofErr w:type="gramStart"/>
      <w:r>
        <w:rPr>
          <w:rFonts w:ascii="Courier New" w:hAnsi="Courier New" w:cs="Courier New"/>
          <w:sz w:val="20"/>
          <w:szCs w:val="20"/>
        </w:rPr>
        <w:t>см</w:t>
      </w:r>
      <w:proofErr w:type="gramEnd"/>
      <w:r>
        <w:rPr>
          <w:rFonts w:ascii="Courier New" w:hAnsi="Courier New" w:cs="Courier New"/>
          <w:sz w:val="20"/>
          <w:szCs w:val="20"/>
        </w:rPr>
        <w:t xml:space="preserve">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│1. Одноэтажные               │      I     │    0,0020     │     4,0      │</w:t>
      </w:r>
    </w:p>
    <w:p w:rsidR="004A514E" w:rsidRDefault="004A514E">
      <w:pPr>
        <w:pStyle w:val="ConsPlusCell"/>
        <w:rPr>
          <w:rFonts w:ascii="Courier New" w:hAnsi="Courier New" w:cs="Courier New"/>
          <w:sz w:val="20"/>
          <w:szCs w:val="20"/>
        </w:rPr>
      </w:pPr>
      <w:r>
        <w:rPr>
          <w:rFonts w:ascii="Courier New" w:hAnsi="Courier New" w:cs="Courier New"/>
          <w:sz w:val="20"/>
          <w:szCs w:val="20"/>
        </w:rPr>
        <w:t>│и многоэтажные бескаркасные  │     II     │    0,0010     │     3,0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│здания со стенами из </w:t>
      </w:r>
      <w:proofErr w:type="gramStart"/>
      <w:r>
        <w:rPr>
          <w:rFonts w:ascii="Courier New" w:hAnsi="Courier New" w:cs="Courier New"/>
          <w:sz w:val="20"/>
          <w:szCs w:val="20"/>
        </w:rPr>
        <w:t>крупных</w:t>
      </w:r>
      <w:proofErr w:type="gramEnd"/>
      <w:r>
        <w:rPr>
          <w:rFonts w:ascii="Courier New" w:hAnsi="Courier New" w:cs="Courier New"/>
          <w:sz w:val="20"/>
          <w:szCs w:val="20"/>
        </w:rPr>
        <w:t xml:space="preserve"> │    III     │    0,0007     │     2,0      │</w:t>
      </w:r>
    </w:p>
    <w:p w:rsidR="004A514E" w:rsidRDefault="004A514E">
      <w:pPr>
        <w:pStyle w:val="ConsPlusCell"/>
        <w:rPr>
          <w:rFonts w:ascii="Courier New" w:hAnsi="Courier New" w:cs="Courier New"/>
          <w:sz w:val="20"/>
          <w:szCs w:val="20"/>
        </w:rPr>
      </w:pPr>
      <w:r>
        <w:rPr>
          <w:rFonts w:ascii="Courier New" w:hAnsi="Courier New" w:cs="Courier New"/>
          <w:sz w:val="20"/>
          <w:szCs w:val="20"/>
        </w:rPr>
        <w:t>│панелей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│2. Одноэтажные               │      I     │     0,003     │     4,0      │</w:t>
      </w:r>
    </w:p>
    <w:p w:rsidR="004A514E" w:rsidRDefault="004A514E">
      <w:pPr>
        <w:pStyle w:val="ConsPlusCell"/>
        <w:rPr>
          <w:rFonts w:ascii="Courier New" w:hAnsi="Courier New" w:cs="Courier New"/>
          <w:sz w:val="20"/>
          <w:szCs w:val="20"/>
        </w:rPr>
      </w:pPr>
      <w:r>
        <w:rPr>
          <w:rFonts w:ascii="Courier New" w:hAnsi="Courier New" w:cs="Courier New"/>
          <w:sz w:val="20"/>
          <w:szCs w:val="20"/>
        </w:rPr>
        <w:t>│и многоэтажные бескаркасные  │     II     │    0,0015     │     3,0      │</w:t>
      </w:r>
    </w:p>
    <w:p w:rsidR="004A514E" w:rsidRDefault="004A514E">
      <w:pPr>
        <w:pStyle w:val="ConsPlusCell"/>
        <w:rPr>
          <w:rFonts w:ascii="Courier New" w:hAnsi="Courier New" w:cs="Courier New"/>
          <w:sz w:val="20"/>
          <w:szCs w:val="20"/>
        </w:rPr>
      </w:pPr>
      <w:r>
        <w:rPr>
          <w:rFonts w:ascii="Courier New" w:hAnsi="Courier New" w:cs="Courier New"/>
          <w:sz w:val="20"/>
          <w:szCs w:val="20"/>
        </w:rPr>
        <w:t>│здания со стенами из кирпича │    III     │     0,001     │     2,0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│или крупных блоков </w:t>
      </w:r>
      <w:proofErr w:type="gramStart"/>
      <w:r>
        <w:rPr>
          <w:rFonts w:ascii="Courier New" w:hAnsi="Courier New" w:cs="Courier New"/>
          <w:sz w:val="20"/>
          <w:szCs w:val="20"/>
        </w:rPr>
        <w:t>без</w:t>
      </w:r>
      <w:proofErr w:type="gramEnd"/>
      <w:r>
        <w:rPr>
          <w:rFonts w:ascii="Courier New" w:hAnsi="Courier New" w:cs="Courier New"/>
          <w:sz w:val="20"/>
          <w:szCs w:val="20"/>
        </w:rPr>
        <w:t xml:space="preserve">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│армирования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│3. Одноэтажные               │      I     │    0,0035     │     5,0      │</w:t>
      </w:r>
    </w:p>
    <w:p w:rsidR="004A514E" w:rsidRDefault="004A514E">
      <w:pPr>
        <w:pStyle w:val="ConsPlusCell"/>
        <w:rPr>
          <w:rFonts w:ascii="Courier New" w:hAnsi="Courier New" w:cs="Courier New"/>
          <w:sz w:val="20"/>
          <w:szCs w:val="20"/>
        </w:rPr>
      </w:pPr>
      <w:r>
        <w:rPr>
          <w:rFonts w:ascii="Courier New" w:hAnsi="Courier New" w:cs="Courier New"/>
          <w:sz w:val="20"/>
          <w:szCs w:val="20"/>
        </w:rPr>
        <w:t>│и многоэтажные бескаркасные  │     II     │    0,0018     │     4,0      │</w:t>
      </w:r>
    </w:p>
    <w:p w:rsidR="004A514E" w:rsidRDefault="004A514E">
      <w:pPr>
        <w:pStyle w:val="ConsPlusCell"/>
        <w:rPr>
          <w:rFonts w:ascii="Courier New" w:hAnsi="Courier New" w:cs="Courier New"/>
          <w:sz w:val="20"/>
          <w:szCs w:val="20"/>
        </w:rPr>
      </w:pPr>
      <w:r>
        <w:rPr>
          <w:rFonts w:ascii="Courier New" w:hAnsi="Courier New" w:cs="Courier New"/>
          <w:sz w:val="20"/>
          <w:szCs w:val="20"/>
        </w:rPr>
        <w:t>│здания со стенами из кирпича │    III     │    0,0012     │     3,0      │</w:t>
      </w:r>
    </w:p>
    <w:p w:rsidR="004A514E" w:rsidRDefault="004A514E">
      <w:pPr>
        <w:pStyle w:val="ConsPlusCell"/>
        <w:rPr>
          <w:rFonts w:ascii="Courier New" w:hAnsi="Courier New" w:cs="Courier New"/>
          <w:sz w:val="20"/>
          <w:szCs w:val="20"/>
        </w:rPr>
      </w:pPr>
      <w:r>
        <w:rPr>
          <w:rFonts w:ascii="Courier New" w:hAnsi="Courier New" w:cs="Courier New"/>
          <w:sz w:val="20"/>
          <w:szCs w:val="20"/>
        </w:rPr>
        <w:t>│или крупных блоков           │            │               │              │</w:t>
      </w:r>
    </w:p>
    <w:p w:rsidR="004A514E" w:rsidRDefault="004A514E">
      <w:pPr>
        <w:pStyle w:val="ConsPlusCell"/>
        <w:rPr>
          <w:rFonts w:ascii="Courier New" w:hAnsi="Courier New" w:cs="Courier New"/>
          <w:sz w:val="20"/>
          <w:szCs w:val="20"/>
        </w:rPr>
      </w:pPr>
      <w:r>
        <w:rPr>
          <w:rFonts w:ascii="Courier New" w:hAnsi="Courier New" w:cs="Courier New"/>
          <w:sz w:val="20"/>
          <w:szCs w:val="20"/>
        </w:rPr>
        <w:t>│с армированием или           │            │               │              │</w:t>
      </w:r>
    </w:p>
    <w:p w:rsidR="004A514E" w:rsidRDefault="004A514E">
      <w:pPr>
        <w:pStyle w:val="ConsPlusCell"/>
        <w:rPr>
          <w:rFonts w:ascii="Courier New" w:hAnsi="Courier New" w:cs="Courier New"/>
          <w:sz w:val="20"/>
          <w:szCs w:val="20"/>
        </w:rPr>
      </w:pPr>
      <w:r>
        <w:rPr>
          <w:rFonts w:ascii="Courier New" w:hAnsi="Courier New" w:cs="Courier New"/>
          <w:sz w:val="20"/>
          <w:szCs w:val="20"/>
        </w:rPr>
        <w:lastRenderedPageBreak/>
        <w:t>│железобетонными поясами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│4. Многоэтажные              │      I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│и одноэтажные здания         │     II     │    0,0009     │     1,5      │</w:t>
      </w:r>
    </w:p>
    <w:p w:rsidR="004A514E" w:rsidRDefault="004A514E">
      <w:pPr>
        <w:pStyle w:val="ConsPlusCell"/>
        <w:rPr>
          <w:rFonts w:ascii="Courier New" w:hAnsi="Courier New" w:cs="Courier New"/>
          <w:sz w:val="20"/>
          <w:szCs w:val="20"/>
        </w:rPr>
      </w:pPr>
      <w:r>
        <w:rPr>
          <w:rFonts w:ascii="Courier New" w:hAnsi="Courier New" w:cs="Courier New"/>
          <w:sz w:val="20"/>
          <w:szCs w:val="20"/>
        </w:rPr>
        <w:t>│исторической застройки       │    III     │    0,0007     │     1,0      │</w:t>
      </w:r>
    </w:p>
    <w:p w:rsidR="004A514E" w:rsidRDefault="004A514E">
      <w:pPr>
        <w:pStyle w:val="ConsPlusCell"/>
        <w:rPr>
          <w:rFonts w:ascii="Courier New" w:hAnsi="Courier New" w:cs="Courier New"/>
          <w:sz w:val="20"/>
          <w:szCs w:val="20"/>
        </w:rPr>
      </w:pPr>
      <w:r>
        <w:rPr>
          <w:rFonts w:ascii="Courier New" w:hAnsi="Courier New" w:cs="Courier New"/>
          <w:sz w:val="20"/>
          <w:szCs w:val="20"/>
        </w:rPr>
        <w:t>│или памятники истории,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│архитектуры и культуры       │            │               │              │</w:t>
      </w:r>
    </w:p>
    <w:p w:rsidR="004A514E" w:rsidRDefault="004A514E">
      <w:pPr>
        <w:pStyle w:val="ConsPlusCell"/>
        <w:rPr>
          <w:rFonts w:ascii="Courier New" w:hAnsi="Courier New" w:cs="Courier New"/>
          <w:sz w:val="20"/>
          <w:szCs w:val="20"/>
        </w:rPr>
      </w:pPr>
      <w:r>
        <w:rPr>
          <w:rFonts w:ascii="Courier New" w:hAnsi="Courier New" w:cs="Courier New"/>
          <w:sz w:val="20"/>
          <w:szCs w:val="20"/>
        </w:rPr>
        <w:t>│с несущими стенами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│из кирпичной кладки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│без армирования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max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Примечания. 1. S      -   значение      </w:t>
      </w:r>
      <w:proofErr w:type="gramStart"/>
      <w:r>
        <w:rPr>
          <w:rFonts w:ascii="Courier New" w:hAnsi="Courier New" w:cs="Courier New"/>
          <w:sz w:val="20"/>
          <w:szCs w:val="20"/>
        </w:rPr>
        <w:t>предельной</w:t>
      </w:r>
      <w:proofErr w:type="gramEnd"/>
      <w:r>
        <w:rPr>
          <w:rFonts w:ascii="Courier New" w:hAnsi="Courier New" w:cs="Courier New"/>
          <w:sz w:val="20"/>
          <w:szCs w:val="20"/>
        </w:rPr>
        <w:t xml:space="preserve">     дополнительной│</w:t>
      </w:r>
    </w:p>
    <w:p w:rsidR="004A514E" w:rsidRDefault="004A514E">
      <w:pPr>
        <w:pStyle w:val="ConsPlusCell"/>
        <w:rPr>
          <w:rFonts w:ascii="Courier New" w:hAnsi="Courier New" w:cs="Courier New"/>
          <w:sz w:val="20"/>
          <w:szCs w:val="20"/>
        </w:rPr>
      </w:pPr>
      <w:r>
        <w:rPr>
          <w:rFonts w:ascii="Courier New" w:hAnsi="Courier New" w:cs="Courier New"/>
          <w:sz w:val="20"/>
          <w:szCs w:val="20"/>
        </w:rPr>
        <w:t>│                    ad,u                                                 │</w:t>
      </w:r>
    </w:p>
    <w:p w:rsidR="004A514E" w:rsidRDefault="004A514E">
      <w:pPr>
        <w:pStyle w:val="ConsPlusCell"/>
        <w:rPr>
          <w:rFonts w:ascii="Courier New" w:hAnsi="Courier New" w:cs="Courier New"/>
          <w:sz w:val="20"/>
          <w:szCs w:val="20"/>
        </w:rPr>
      </w:pPr>
      <w:r>
        <w:rPr>
          <w:rFonts w:ascii="Courier New" w:hAnsi="Courier New" w:cs="Courier New"/>
          <w:sz w:val="20"/>
          <w:szCs w:val="20"/>
        </w:rPr>
        <w:t>│максимальной    осадки    основания    отдельно    стоящих    фундаментов│</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│реконструируемого  сооружения  на  естественном  основании  или   </w:t>
      </w:r>
      <w:proofErr w:type="gramStart"/>
      <w:r>
        <w:rPr>
          <w:rFonts w:ascii="Courier New" w:hAnsi="Courier New" w:cs="Courier New"/>
          <w:sz w:val="20"/>
          <w:szCs w:val="20"/>
        </w:rPr>
        <w:t>свайных</w:t>
      </w:r>
      <w:proofErr w:type="gramEnd"/>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│ростверков, в том числе при усилении основания и фундаментов.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2. При подведении  </w:t>
      </w:r>
      <w:proofErr w:type="gramStart"/>
      <w:r>
        <w:rPr>
          <w:rFonts w:ascii="Courier New" w:hAnsi="Courier New" w:cs="Courier New"/>
          <w:sz w:val="20"/>
          <w:szCs w:val="20"/>
        </w:rPr>
        <w:t>сплошной</w:t>
      </w:r>
      <w:proofErr w:type="gramEnd"/>
      <w:r>
        <w:rPr>
          <w:rFonts w:ascii="Courier New" w:hAnsi="Courier New" w:cs="Courier New"/>
          <w:sz w:val="20"/>
          <w:szCs w:val="20"/>
        </w:rPr>
        <w:t xml:space="preserve">  монолитной  железобетонной  фундаментной│</w:t>
      </w:r>
    </w:p>
    <w:p w:rsidR="004A514E" w:rsidRDefault="004A514E">
      <w:pPr>
        <w:pStyle w:val="ConsPlusCell"/>
        <w:rPr>
          <w:rFonts w:ascii="Courier New" w:hAnsi="Courier New" w:cs="Courier New"/>
          <w:sz w:val="20"/>
          <w:szCs w:val="20"/>
        </w:rPr>
      </w:pPr>
      <w:r>
        <w:rPr>
          <w:rFonts w:ascii="Courier New" w:hAnsi="Courier New" w:cs="Courier New"/>
          <w:sz w:val="20"/>
          <w:szCs w:val="20"/>
        </w:rPr>
        <w:t>│плиты под  реконструируемое  сооружение  допускается  принимать  значения│</w:t>
      </w:r>
    </w:p>
    <w:p w:rsidR="004A514E" w:rsidRDefault="004A514E">
      <w:pPr>
        <w:pStyle w:val="ConsPlusCell"/>
        <w:rPr>
          <w:rFonts w:ascii="Courier New" w:hAnsi="Courier New" w:cs="Courier New"/>
          <w:sz w:val="20"/>
          <w:szCs w:val="20"/>
        </w:rPr>
      </w:pPr>
      <w:r>
        <w:rPr>
          <w:rFonts w:ascii="Courier New" w:hAnsi="Courier New" w:cs="Courier New"/>
          <w:sz w:val="20"/>
          <w:szCs w:val="20"/>
        </w:rPr>
        <w:t>│                                         _               max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│предельных дополнительных средних осадок s      </w:t>
      </w:r>
      <w:proofErr w:type="gramStart"/>
      <w:r>
        <w:rPr>
          <w:rFonts w:ascii="Courier New" w:hAnsi="Courier New" w:cs="Courier New"/>
          <w:sz w:val="20"/>
          <w:szCs w:val="20"/>
        </w:rPr>
        <w:t>равными</w:t>
      </w:r>
      <w:proofErr w:type="gramEnd"/>
      <w:r>
        <w:rPr>
          <w:rFonts w:ascii="Courier New" w:hAnsi="Courier New" w:cs="Courier New"/>
          <w:sz w:val="20"/>
          <w:szCs w:val="20"/>
        </w:rPr>
        <w:t xml:space="preserve"> S    .           │</w:t>
      </w:r>
    </w:p>
    <w:p w:rsidR="004A514E" w:rsidRDefault="004A514E">
      <w:pPr>
        <w:pStyle w:val="ConsPlusCell"/>
        <w:rPr>
          <w:rFonts w:ascii="Courier New" w:hAnsi="Courier New" w:cs="Courier New"/>
          <w:sz w:val="20"/>
          <w:szCs w:val="20"/>
        </w:rPr>
      </w:pPr>
      <w:r>
        <w:rPr>
          <w:rFonts w:ascii="Courier New" w:hAnsi="Courier New" w:cs="Courier New"/>
          <w:sz w:val="20"/>
          <w:szCs w:val="20"/>
        </w:rPr>
        <w:t>│                                          ad,u           ad,u            │</w:t>
      </w:r>
    </w:p>
    <w:p w:rsidR="004A514E" w:rsidRDefault="004A514E">
      <w:pPr>
        <w:pStyle w:val="ConsPlusCell"/>
        <w:rPr>
          <w:rFonts w:ascii="Courier New" w:hAnsi="Courier New" w:cs="Courier New"/>
          <w:sz w:val="20"/>
          <w:szCs w:val="20"/>
        </w:rPr>
      </w:pPr>
      <w:r>
        <w:rPr>
          <w:rFonts w:ascii="Courier New" w:hAnsi="Courier New" w:cs="Courier New"/>
          <w:sz w:val="20"/>
          <w:szCs w:val="20"/>
        </w:rPr>
        <w:t>│    3.  Для  сооружений  с  категорией  технического   состояния   IV   -│</w:t>
      </w:r>
    </w:p>
    <w:p w:rsidR="004A514E" w:rsidRDefault="004A514E">
      <w:pPr>
        <w:pStyle w:val="ConsPlusCell"/>
        <w:rPr>
          <w:rFonts w:ascii="Courier New" w:hAnsi="Courier New" w:cs="Courier New"/>
          <w:sz w:val="20"/>
          <w:szCs w:val="20"/>
        </w:rPr>
      </w:pPr>
      <w:r>
        <w:rPr>
          <w:rFonts w:ascii="Courier New" w:hAnsi="Courier New" w:cs="Courier New"/>
          <w:sz w:val="20"/>
          <w:szCs w:val="20"/>
        </w:rPr>
        <w:t>│предаварийное   или   аварийное - дополнительные   деформации   основания│</w:t>
      </w:r>
    </w:p>
    <w:p w:rsidR="004A514E" w:rsidRDefault="004A514E">
      <w:pPr>
        <w:pStyle w:val="ConsPlusCell"/>
        <w:rPr>
          <w:rFonts w:ascii="Courier New" w:hAnsi="Courier New" w:cs="Courier New"/>
          <w:sz w:val="20"/>
          <w:szCs w:val="20"/>
        </w:rPr>
      </w:pPr>
      <w:r>
        <w:rPr>
          <w:rFonts w:ascii="Courier New" w:hAnsi="Courier New" w:cs="Courier New"/>
          <w:sz w:val="20"/>
          <w:szCs w:val="20"/>
        </w:rPr>
        <w:t>│фундаментов не допускаются.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4. Значения </w:t>
      </w:r>
      <w:hyperlink w:anchor="Par4751" w:history="1">
        <w:r>
          <w:rPr>
            <w:rFonts w:ascii="Courier New" w:hAnsi="Courier New" w:cs="Courier New"/>
            <w:color w:val="0000FF"/>
            <w:sz w:val="20"/>
            <w:szCs w:val="20"/>
          </w:rPr>
          <w:t>таблицы Ж.1</w:t>
        </w:r>
      </w:hyperlink>
      <w:r>
        <w:rPr>
          <w:rFonts w:ascii="Courier New" w:hAnsi="Courier New" w:cs="Courier New"/>
          <w:sz w:val="20"/>
          <w:szCs w:val="20"/>
        </w:rPr>
        <w:t xml:space="preserve"> допускается не применять,  если  в  основании│</w:t>
      </w:r>
    </w:p>
    <w:p w:rsidR="004A514E" w:rsidRDefault="004A514E">
      <w:pPr>
        <w:pStyle w:val="ConsPlusCell"/>
        <w:rPr>
          <w:rFonts w:ascii="Courier New" w:hAnsi="Courier New" w:cs="Courier New"/>
          <w:sz w:val="20"/>
          <w:szCs w:val="20"/>
        </w:rPr>
      </w:pPr>
      <w:r>
        <w:rPr>
          <w:rFonts w:ascii="Courier New" w:hAnsi="Courier New" w:cs="Courier New"/>
          <w:sz w:val="20"/>
          <w:szCs w:val="20"/>
        </w:rPr>
        <w:t>│фундаментов реконструируемого сооружения в пределах сжимаемой  толщи  H ,│</w:t>
      </w:r>
    </w:p>
    <w:p w:rsidR="004A514E" w:rsidRDefault="004A514E">
      <w:pPr>
        <w:pStyle w:val="ConsPlusCell"/>
        <w:rPr>
          <w:rFonts w:ascii="Courier New" w:hAnsi="Courier New" w:cs="Courier New"/>
          <w:sz w:val="20"/>
          <w:szCs w:val="20"/>
        </w:rPr>
      </w:pPr>
      <w:r>
        <w:rPr>
          <w:rFonts w:ascii="Courier New" w:hAnsi="Courier New" w:cs="Courier New"/>
          <w:sz w:val="20"/>
          <w:szCs w:val="20"/>
        </w:rPr>
        <w:t>│                                                                       c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определенной</w:t>
      </w:r>
      <w:proofErr w:type="gramEnd"/>
      <w:r>
        <w:rPr>
          <w:rFonts w:ascii="Courier New" w:hAnsi="Courier New" w:cs="Courier New"/>
          <w:sz w:val="20"/>
          <w:szCs w:val="20"/>
        </w:rPr>
        <w:t xml:space="preserve"> с  учетом  требований  </w:t>
      </w:r>
      <w:hyperlink w:anchor="Par1069" w:history="1">
        <w:r>
          <w:rPr>
            <w:rFonts w:ascii="Courier New" w:hAnsi="Courier New" w:cs="Courier New"/>
            <w:color w:val="0000FF"/>
            <w:sz w:val="20"/>
            <w:szCs w:val="20"/>
          </w:rPr>
          <w:t>5.6.41</w:t>
        </w:r>
      </w:hyperlink>
      <w:r>
        <w:rPr>
          <w:rFonts w:ascii="Courier New" w:hAnsi="Courier New" w:cs="Courier New"/>
          <w:sz w:val="20"/>
          <w:szCs w:val="20"/>
        </w:rPr>
        <w:t>,  залегают  грунты  с  модулем│</w:t>
      </w:r>
    </w:p>
    <w:p w:rsidR="004A514E" w:rsidRDefault="004A514E">
      <w:pPr>
        <w:pStyle w:val="ConsPlusCell"/>
        <w:rPr>
          <w:rFonts w:ascii="Courier New" w:hAnsi="Courier New" w:cs="Courier New"/>
          <w:sz w:val="20"/>
          <w:szCs w:val="20"/>
        </w:rPr>
      </w:pPr>
      <w:r>
        <w:rPr>
          <w:rFonts w:ascii="Courier New" w:hAnsi="Courier New" w:cs="Courier New"/>
          <w:sz w:val="20"/>
          <w:szCs w:val="20"/>
        </w:rPr>
        <w:t>│деформации E &lt;= 7 МПа или  в  основании  залегают  специфические  грунты,│</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указанные</w:t>
      </w:r>
      <w:proofErr w:type="gramEnd"/>
      <w:r>
        <w:rPr>
          <w:rFonts w:ascii="Courier New" w:hAnsi="Courier New" w:cs="Courier New"/>
          <w:sz w:val="20"/>
          <w:szCs w:val="20"/>
        </w:rPr>
        <w:t xml:space="preserve"> в </w:t>
      </w:r>
      <w:hyperlink w:anchor="Par1487" w:history="1">
        <w:r>
          <w:rPr>
            <w:rFonts w:ascii="Courier New" w:hAnsi="Courier New" w:cs="Courier New"/>
            <w:color w:val="0000FF"/>
            <w:sz w:val="20"/>
            <w:szCs w:val="20"/>
          </w:rPr>
          <w:t>разделе 6</w:t>
        </w:r>
      </w:hyperlink>
      <w:r>
        <w:rPr>
          <w:rFonts w:ascii="Courier New" w:hAnsi="Courier New" w:cs="Courier New"/>
          <w:sz w:val="20"/>
          <w:szCs w:val="20"/>
        </w:rPr>
        <w:t>.  Вместо  указанных  величин  следует  пользоваться│</w:t>
      </w:r>
    </w:p>
    <w:p w:rsidR="004A514E" w:rsidRDefault="004A514E">
      <w:pPr>
        <w:pStyle w:val="ConsPlusCell"/>
        <w:rPr>
          <w:rFonts w:ascii="Courier New" w:hAnsi="Courier New" w:cs="Courier New"/>
          <w:sz w:val="20"/>
          <w:szCs w:val="20"/>
        </w:rPr>
      </w:pPr>
      <w:r>
        <w:rPr>
          <w:rFonts w:ascii="Courier New" w:hAnsi="Courier New" w:cs="Courier New"/>
          <w:sz w:val="20"/>
          <w:szCs w:val="20"/>
        </w:rPr>
        <w:t>│значениями  региональных  таблиц,  характерными  для   этих   районов   и│</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приведенными</w:t>
      </w:r>
      <w:proofErr w:type="gramEnd"/>
      <w:r>
        <w:rPr>
          <w:rFonts w:ascii="Courier New" w:hAnsi="Courier New" w:cs="Courier New"/>
          <w:sz w:val="20"/>
          <w:szCs w:val="20"/>
        </w:rPr>
        <w:t xml:space="preserve"> в территориальных строительных нормах. В  случае  отсутствия│</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│соответствующих  нормативных  значений  </w:t>
      </w:r>
      <w:proofErr w:type="gramStart"/>
      <w:r>
        <w:rPr>
          <w:rFonts w:ascii="Courier New" w:hAnsi="Courier New" w:cs="Courier New"/>
          <w:sz w:val="20"/>
          <w:szCs w:val="20"/>
        </w:rPr>
        <w:t>в</w:t>
      </w:r>
      <w:proofErr w:type="gramEnd"/>
      <w:r>
        <w:rPr>
          <w:rFonts w:ascii="Courier New" w:hAnsi="Courier New" w:cs="Courier New"/>
          <w:sz w:val="20"/>
          <w:szCs w:val="20"/>
        </w:rPr>
        <w:t xml:space="preserve">  территориальных   строительных│</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нормах</w:t>
      </w:r>
      <w:proofErr w:type="gramEnd"/>
      <w:r>
        <w:rPr>
          <w:rFonts w:ascii="Courier New" w:hAnsi="Courier New" w:cs="Courier New"/>
          <w:sz w:val="20"/>
          <w:szCs w:val="20"/>
        </w:rPr>
        <w:t xml:space="preserve"> необходимо руководствоваться данными </w:t>
      </w:r>
      <w:hyperlink w:anchor="Par4751" w:history="1">
        <w:r>
          <w:rPr>
            <w:rFonts w:ascii="Courier New" w:hAnsi="Courier New" w:cs="Courier New"/>
            <w:color w:val="0000FF"/>
            <w:sz w:val="20"/>
            <w:szCs w:val="20"/>
          </w:rPr>
          <w:t>таблицы Ж.1</w:t>
        </w:r>
      </w:hyperlink>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outlineLvl w:val="0"/>
        <w:rPr>
          <w:rFonts w:cs="Franklin Gothic Book"/>
        </w:rPr>
      </w:pPr>
      <w:bookmarkStart w:id="280" w:name="Par4822"/>
      <w:bookmarkEnd w:id="280"/>
      <w:r>
        <w:rPr>
          <w:rFonts w:cs="Franklin Gothic Book"/>
        </w:rPr>
        <w:t>Приложение</w:t>
      </w:r>
      <w:proofErr w:type="gramStart"/>
      <w:r>
        <w:rPr>
          <w:rFonts w:cs="Franklin Gothic Book"/>
        </w:rPr>
        <w:t xml:space="preserve"> И</w:t>
      </w:r>
      <w:proofErr w:type="gramEnd"/>
    </w:p>
    <w:p w:rsidR="004A514E" w:rsidRDefault="004A514E">
      <w:pPr>
        <w:widowControl w:val="0"/>
        <w:autoSpaceDE w:val="0"/>
        <w:autoSpaceDN w:val="0"/>
        <w:adjustRightInd w:val="0"/>
        <w:jc w:val="right"/>
        <w:rPr>
          <w:rFonts w:cs="Franklin Gothic Book"/>
        </w:rPr>
      </w:pPr>
      <w:r>
        <w:rPr>
          <w:rFonts w:cs="Franklin Gothic Book"/>
        </w:rPr>
        <w:t>(рекомендуемое)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81" w:name="Par4825"/>
      <w:bookmarkEnd w:id="281"/>
      <w:r>
        <w:rPr>
          <w:rFonts w:cs="Franklin Gothic Book"/>
        </w:rPr>
        <w:t>ФИЗИКО-МЕХАНИЧЕСКИЕ ХАРАКТЕРИСТИКИ</w:t>
      </w:r>
    </w:p>
    <w:p w:rsidR="004A514E" w:rsidRDefault="004A514E">
      <w:pPr>
        <w:widowControl w:val="0"/>
        <w:autoSpaceDE w:val="0"/>
        <w:autoSpaceDN w:val="0"/>
        <w:adjustRightInd w:val="0"/>
        <w:jc w:val="center"/>
        <w:rPr>
          <w:rFonts w:cs="Franklin Gothic Book"/>
        </w:rPr>
      </w:pPr>
      <w:r>
        <w:rPr>
          <w:rFonts w:cs="Franklin Gothic Book"/>
        </w:rPr>
        <w:t>ОРГАНОМИНЕРАЛЬНЫХ И ОРГАНИЧЕСКИХ ГРУНТОВ</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И.1. Значения характеристик грунтов, приведенные в таблицах И.1 - </w:t>
      </w:r>
      <w:hyperlink w:anchor="Par4899" w:history="1">
        <w:r>
          <w:rPr>
            <w:rFonts w:cs="Franklin Gothic Book"/>
            <w:color w:val="0000FF"/>
          </w:rPr>
          <w:t>И.4</w:t>
        </w:r>
      </w:hyperlink>
      <w:r>
        <w:rPr>
          <w:rFonts w:cs="Franklin Gothic Book"/>
        </w:rPr>
        <w:t xml:space="preserve">, допускается использовать для предварительной оценки оснований, сложенных из органоминеральных и органических грунтов (см. </w:t>
      </w:r>
      <w:hyperlink w:anchor="Par1960" w:history="1">
        <w:r>
          <w:rPr>
            <w:rFonts w:cs="Franklin Gothic Book"/>
            <w:color w:val="0000FF"/>
          </w:rPr>
          <w:t>6.4.7</w:t>
        </w:r>
      </w:hyperlink>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И.1</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 xml:space="preserve">Средние значения </w:t>
      </w:r>
      <w:proofErr w:type="gramStart"/>
      <w:r>
        <w:rPr>
          <w:rFonts w:cs="Franklin Gothic Book"/>
        </w:rPr>
        <w:t>физико-механических</w:t>
      </w:r>
      <w:proofErr w:type="gramEnd"/>
    </w:p>
    <w:p w:rsidR="004A514E" w:rsidRDefault="004A514E">
      <w:pPr>
        <w:widowControl w:val="0"/>
        <w:autoSpaceDE w:val="0"/>
        <w:autoSpaceDN w:val="0"/>
        <w:adjustRightInd w:val="0"/>
        <w:jc w:val="center"/>
        <w:rPr>
          <w:rFonts w:cs="Franklin Gothic Book"/>
        </w:rPr>
      </w:pPr>
      <w:r>
        <w:rPr>
          <w:rFonts w:cs="Franklin Gothic Book"/>
        </w:rPr>
        <w:t>характеристик открытого торфа</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Показатель              │ Значение показателя при степени  │</w:t>
      </w:r>
    </w:p>
    <w:p w:rsidR="004A514E" w:rsidRDefault="004A514E">
      <w:pPr>
        <w:pStyle w:val="ConsPlusCell"/>
        <w:rPr>
          <w:rFonts w:ascii="Courier New" w:hAnsi="Courier New" w:cs="Courier New"/>
          <w:sz w:val="20"/>
          <w:szCs w:val="20"/>
        </w:rPr>
      </w:pPr>
      <w:r>
        <w:rPr>
          <w:rFonts w:ascii="Courier New" w:hAnsi="Courier New" w:cs="Courier New"/>
          <w:sz w:val="20"/>
          <w:szCs w:val="20"/>
        </w:rPr>
        <w:t>│                                      │        разложения D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dp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     верхового     │  низинного   │</w:t>
      </w:r>
    </w:p>
    <w:p w:rsidR="004A514E" w:rsidRDefault="004A514E">
      <w:pPr>
        <w:pStyle w:val="ConsPlusCell"/>
        <w:rPr>
          <w:rFonts w:ascii="Courier New" w:hAnsi="Courier New" w:cs="Courier New"/>
          <w:sz w:val="20"/>
          <w:szCs w:val="20"/>
        </w:rPr>
      </w:pPr>
      <w:r>
        <w:rPr>
          <w:rFonts w:ascii="Courier New" w:hAnsi="Courier New" w:cs="Courier New"/>
          <w:sz w:val="20"/>
          <w:szCs w:val="20"/>
        </w:rPr>
        <w:lastRenderedPageBreak/>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│5 - │21 -│31 -│&gt; 40│5 - │26 -│&gt; 40│</w:t>
      </w:r>
    </w:p>
    <w:p w:rsidR="004A514E" w:rsidRDefault="004A514E">
      <w:pPr>
        <w:pStyle w:val="ConsPlusCell"/>
        <w:rPr>
          <w:rFonts w:ascii="Courier New" w:hAnsi="Courier New" w:cs="Courier New"/>
          <w:sz w:val="20"/>
          <w:szCs w:val="20"/>
        </w:rPr>
      </w:pPr>
      <w:r>
        <w:rPr>
          <w:rFonts w:ascii="Courier New" w:hAnsi="Courier New" w:cs="Courier New"/>
          <w:sz w:val="20"/>
          <w:szCs w:val="20"/>
        </w:rPr>
        <w:t>│                                      │  20│  30│  40│    │  25│  40│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│Влажность, соответствующая </w:t>
      </w:r>
      <w:proofErr w:type="gramStart"/>
      <w:r>
        <w:rPr>
          <w:rFonts w:ascii="Courier New" w:hAnsi="Courier New" w:cs="Courier New"/>
          <w:sz w:val="20"/>
          <w:szCs w:val="20"/>
        </w:rPr>
        <w:t>полному</w:t>
      </w:r>
      <w:proofErr w:type="gramEnd"/>
      <w:r>
        <w:rPr>
          <w:rFonts w:ascii="Courier New" w:hAnsi="Courier New" w:cs="Courier New"/>
          <w:sz w:val="20"/>
          <w:szCs w:val="20"/>
        </w:rPr>
        <w:t xml:space="preserve">    │14,5│12,5│11,8│10,0│11,5│7,5 │5,8 │</w:t>
      </w:r>
    </w:p>
    <w:p w:rsidR="004A514E" w:rsidRDefault="004A514E">
      <w:pPr>
        <w:pStyle w:val="ConsPlusCell"/>
        <w:rPr>
          <w:rFonts w:ascii="Courier New" w:hAnsi="Courier New" w:cs="Courier New"/>
          <w:sz w:val="20"/>
          <w:szCs w:val="20"/>
        </w:rPr>
      </w:pPr>
      <w:r>
        <w:rPr>
          <w:rFonts w:ascii="Courier New" w:hAnsi="Courier New" w:cs="Courier New"/>
          <w:sz w:val="20"/>
          <w:szCs w:val="20"/>
        </w:rPr>
        <w:t>│водонасыщению w   , доли единицы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sat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│Плотность частиц торфа ро</w:t>
      </w:r>
      <w:proofErr w:type="gramStart"/>
      <w:r>
        <w:rPr>
          <w:rFonts w:ascii="Courier New" w:hAnsi="Courier New" w:cs="Courier New"/>
          <w:sz w:val="20"/>
          <w:szCs w:val="20"/>
        </w:rPr>
        <w:t xml:space="preserve"> ,</w:t>
      </w:r>
      <w:proofErr w:type="gramEnd"/>
      <w:r>
        <w:rPr>
          <w:rFonts w:ascii="Courier New" w:hAnsi="Courier New" w:cs="Courier New"/>
          <w:sz w:val="20"/>
          <w:szCs w:val="20"/>
        </w:rPr>
        <w:t xml:space="preserve"> г/см3     │1,62│1,56│1,49│1,40│1,58│1,51│1,5 │</w:t>
      </w:r>
    </w:p>
    <w:p w:rsidR="004A514E" w:rsidRDefault="004A514E">
      <w:pPr>
        <w:pStyle w:val="ConsPlusCell"/>
        <w:rPr>
          <w:rFonts w:ascii="Courier New" w:hAnsi="Courier New" w:cs="Courier New"/>
          <w:sz w:val="20"/>
          <w:szCs w:val="20"/>
        </w:rPr>
      </w:pPr>
      <w:r>
        <w:rPr>
          <w:rFonts w:ascii="Courier New" w:hAnsi="Courier New" w:cs="Courier New"/>
          <w:sz w:val="20"/>
          <w:szCs w:val="20"/>
        </w:rPr>
        <w:t>│                         s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│Модуль деформации </w:t>
      </w:r>
      <w:proofErr w:type="gramStart"/>
      <w:r>
        <w:rPr>
          <w:rFonts w:ascii="Courier New" w:hAnsi="Courier New" w:cs="Courier New"/>
          <w:sz w:val="20"/>
          <w:szCs w:val="20"/>
        </w:rPr>
        <w:t>при</w:t>
      </w:r>
      <w:proofErr w:type="gramEnd"/>
      <w:r>
        <w:rPr>
          <w:rFonts w:ascii="Courier New" w:hAnsi="Courier New" w:cs="Courier New"/>
          <w:sz w:val="20"/>
          <w:szCs w:val="20"/>
        </w:rPr>
        <w:t xml:space="preserve"> полной          │0,11│0,15│0,23│0,25│0,15│0,24│0,31│</w:t>
      </w:r>
    </w:p>
    <w:p w:rsidR="004A514E" w:rsidRDefault="004A514E">
      <w:pPr>
        <w:pStyle w:val="ConsPlusCell"/>
        <w:rPr>
          <w:rFonts w:ascii="Courier New" w:hAnsi="Courier New" w:cs="Courier New"/>
          <w:sz w:val="20"/>
          <w:szCs w:val="20"/>
        </w:rPr>
      </w:pPr>
      <w:r>
        <w:rPr>
          <w:rFonts w:ascii="Courier New" w:hAnsi="Courier New" w:cs="Courier New"/>
          <w:sz w:val="20"/>
          <w:szCs w:val="20"/>
        </w:rPr>
        <w:t>│влагоемкости E, МПа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│Коэффициент бокового давления кси     │0,12│0,19│0,28│0,35│0,22│0,43│0,50│</w:t>
      </w:r>
    </w:p>
    <w:p w:rsidR="004A514E" w:rsidRDefault="004A514E">
      <w:pPr>
        <w:pStyle w:val="ConsPlusCell"/>
        <w:rPr>
          <w:rFonts w:ascii="Courier New" w:hAnsi="Courier New" w:cs="Courier New"/>
          <w:sz w:val="20"/>
          <w:szCs w:val="20"/>
        </w:rPr>
      </w:pPr>
      <w:r>
        <w:rPr>
          <w:rFonts w:ascii="Courier New" w:hAnsi="Courier New" w:cs="Courier New"/>
          <w:sz w:val="20"/>
          <w:szCs w:val="20"/>
        </w:rPr>
        <w:t>│Коэффициент консолидации c , м</w:t>
      </w:r>
      <w:proofErr w:type="gramStart"/>
      <w:r>
        <w:rPr>
          <w:rFonts w:ascii="Courier New" w:hAnsi="Courier New" w:cs="Courier New"/>
          <w:sz w:val="20"/>
          <w:szCs w:val="20"/>
        </w:rPr>
        <w:t>2</w:t>
      </w:r>
      <w:proofErr w:type="gramEnd"/>
      <w:r>
        <w:rPr>
          <w:rFonts w:ascii="Courier New" w:hAnsi="Courier New" w:cs="Courier New"/>
          <w:sz w:val="20"/>
          <w:szCs w:val="20"/>
        </w:rPr>
        <w:t>/год   │ 10 │ 5  │ 2  │ 1  │ 5  │ 2  │ 1  │</w:t>
      </w:r>
    </w:p>
    <w:p w:rsidR="004A514E" w:rsidRDefault="004A514E">
      <w:pPr>
        <w:pStyle w:val="ConsPlusCell"/>
        <w:rPr>
          <w:rFonts w:ascii="Courier New" w:hAnsi="Courier New" w:cs="Courier New"/>
          <w:sz w:val="20"/>
          <w:szCs w:val="20"/>
        </w:rPr>
      </w:pPr>
      <w:r>
        <w:rPr>
          <w:rFonts w:ascii="Courier New" w:hAnsi="Courier New" w:cs="Courier New"/>
          <w:sz w:val="20"/>
          <w:szCs w:val="20"/>
        </w:rPr>
        <w:t>│                          v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И.2</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 xml:space="preserve">Средние значения </w:t>
      </w:r>
      <w:proofErr w:type="gramStart"/>
      <w:r>
        <w:rPr>
          <w:rFonts w:cs="Franklin Gothic Book"/>
        </w:rPr>
        <w:t>физико-механических</w:t>
      </w:r>
      <w:proofErr w:type="gramEnd"/>
    </w:p>
    <w:p w:rsidR="004A514E" w:rsidRDefault="004A514E">
      <w:pPr>
        <w:widowControl w:val="0"/>
        <w:autoSpaceDE w:val="0"/>
        <w:autoSpaceDN w:val="0"/>
        <w:adjustRightInd w:val="0"/>
        <w:jc w:val="center"/>
        <w:rPr>
          <w:rFonts w:cs="Franklin Gothic Book"/>
        </w:rPr>
      </w:pPr>
      <w:r>
        <w:rPr>
          <w:rFonts w:cs="Franklin Gothic Book"/>
        </w:rPr>
        <w:t>характеристик погребенного торфа</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Показатель                │   Значения показателя </w:t>
      </w:r>
      <w:proofErr w:type="gramStart"/>
      <w:r>
        <w:rPr>
          <w:rFonts w:ascii="Courier New" w:hAnsi="Courier New" w:cs="Courier New"/>
          <w:sz w:val="20"/>
          <w:szCs w:val="20"/>
        </w:rPr>
        <w:t>при</w:t>
      </w:r>
      <w:proofErr w:type="gramEnd"/>
      <w:r>
        <w:rPr>
          <w:rFonts w:ascii="Courier New" w:hAnsi="Courier New" w:cs="Courier New"/>
          <w:sz w:val="20"/>
          <w:szCs w:val="20"/>
        </w:rPr>
        <w:t xml:space="preserve">    │</w:t>
      </w:r>
    </w:p>
    <w:p w:rsidR="004A514E" w:rsidRDefault="004A514E">
      <w:pPr>
        <w:pStyle w:val="ConsPlusCell"/>
        <w:rPr>
          <w:rFonts w:ascii="Courier New" w:hAnsi="Courier New" w:cs="Courier New"/>
          <w:sz w:val="20"/>
          <w:szCs w:val="20"/>
        </w:rPr>
      </w:pPr>
      <w:r>
        <w:rPr>
          <w:rFonts w:ascii="Courier New" w:hAnsi="Courier New" w:cs="Courier New"/>
          <w:sz w:val="20"/>
          <w:szCs w:val="20"/>
        </w:rPr>
        <w:t>│                                          │  степени разложения D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dp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 20 - 30  │ 31 - 40 │ 41 - 60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│Плотность грунта ро, г/см3                │   1,0    │  1,05   │   1,2   │</w:t>
      </w:r>
    </w:p>
    <w:p w:rsidR="004A514E" w:rsidRDefault="004A514E">
      <w:pPr>
        <w:pStyle w:val="ConsPlusCell"/>
        <w:rPr>
          <w:rFonts w:ascii="Courier New" w:hAnsi="Courier New" w:cs="Courier New"/>
          <w:sz w:val="20"/>
          <w:szCs w:val="20"/>
        </w:rPr>
      </w:pPr>
      <w:r>
        <w:rPr>
          <w:rFonts w:ascii="Courier New" w:hAnsi="Courier New" w:cs="Courier New"/>
          <w:sz w:val="20"/>
          <w:szCs w:val="20"/>
        </w:rPr>
        <w:t>│Плотность частиц грунта ро</w:t>
      </w:r>
      <w:proofErr w:type="gramStart"/>
      <w:r>
        <w:rPr>
          <w:rFonts w:ascii="Courier New" w:hAnsi="Courier New" w:cs="Courier New"/>
          <w:sz w:val="20"/>
          <w:szCs w:val="20"/>
        </w:rPr>
        <w:t xml:space="preserve"> ,</w:t>
      </w:r>
      <w:proofErr w:type="gramEnd"/>
      <w:r>
        <w:rPr>
          <w:rFonts w:ascii="Courier New" w:hAnsi="Courier New" w:cs="Courier New"/>
          <w:sz w:val="20"/>
          <w:szCs w:val="20"/>
        </w:rPr>
        <w:t xml:space="preserve"> г/см3        │   1,5    │  1,60   │  1,80   │</w:t>
      </w:r>
    </w:p>
    <w:p w:rsidR="004A514E" w:rsidRDefault="004A514E">
      <w:pPr>
        <w:pStyle w:val="ConsPlusCell"/>
        <w:rPr>
          <w:rFonts w:ascii="Courier New" w:hAnsi="Courier New" w:cs="Courier New"/>
          <w:sz w:val="20"/>
          <w:szCs w:val="20"/>
        </w:rPr>
      </w:pPr>
      <w:r>
        <w:rPr>
          <w:rFonts w:ascii="Courier New" w:hAnsi="Courier New" w:cs="Courier New"/>
          <w:sz w:val="20"/>
          <w:szCs w:val="20"/>
        </w:rPr>
        <w:t>│                          s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│Природная влажность w, доли единицы       │   3,0    │   2,2   │   1,7   │</w:t>
      </w:r>
    </w:p>
    <w:p w:rsidR="004A514E" w:rsidRDefault="004A514E">
      <w:pPr>
        <w:pStyle w:val="ConsPlusCell"/>
        <w:rPr>
          <w:rFonts w:ascii="Courier New" w:hAnsi="Courier New" w:cs="Courier New"/>
          <w:sz w:val="20"/>
          <w:szCs w:val="20"/>
        </w:rPr>
      </w:pPr>
      <w:r>
        <w:rPr>
          <w:rFonts w:ascii="Courier New" w:hAnsi="Courier New" w:cs="Courier New"/>
          <w:sz w:val="20"/>
          <w:szCs w:val="20"/>
        </w:rPr>
        <w:t>│Коэффициент пористости e                  │   5,5    │   4,0   │   3,0   │</w:t>
      </w:r>
    </w:p>
    <w:p w:rsidR="004A514E" w:rsidRDefault="004A514E">
      <w:pPr>
        <w:pStyle w:val="ConsPlusCell"/>
        <w:rPr>
          <w:rFonts w:ascii="Courier New" w:hAnsi="Courier New" w:cs="Courier New"/>
          <w:sz w:val="20"/>
          <w:szCs w:val="20"/>
        </w:rPr>
      </w:pPr>
      <w:r>
        <w:rPr>
          <w:rFonts w:ascii="Courier New" w:hAnsi="Courier New" w:cs="Courier New"/>
          <w:sz w:val="20"/>
          <w:szCs w:val="20"/>
        </w:rPr>
        <w:t>│Угол внутреннего трения фи, град          │    22    │   12    │   10    │</w:t>
      </w:r>
    </w:p>
    <w:p w:rsidR="004A514E" w:rsidRDefault="004A514E">
      <w:pPr>
        <w:pStyle w:val="ConsPlusCell"/>
        <w:rPr>
          <w:rFonts w:ascii="Courier New" w:hAnsi="Courier New" w:cs="Courier New"/>
          <w:sz w:val="20"/>
          <w:szCs w:val="20"/>
        </w:rPr>
      </w:pPr>
      <w:r>
        <w:rPr>
          <w:rFonts w:ascii="Courier New" w:hAnsi="Courier New" w:cs="Courier New"/>
          <w:sz w:val="20"/>
          <w:szCs w:val="20"/>
        </w:rPr>
        <w:t>│Удельное сцепление c, кПа                 │    20    │   25    │   30    │</w:t>
      </w:r>
    </w:p>
    <w:p w:rsidR="004A514E" w:rsidRDefault="004A514E">
      <w:pPr>
        <w:pStyle w:val="ConsPlusCell"/>
        <w:rPr>
          <w:rFonts w:ascii="Courier New" w:hAnsi="Courier New" w:cs="Courier New"/>
          <w:sz w:val="20"/>
          <w:szCs w:val="20"/>
        </w:rPr>
      </w:pPr>
      <w:r>
        <w:rPr>
          <w:rFonts w:ascii="Courier New" w:hAnsi="Courier New" w:cs="Courier New"/>
          <w:sz w:val="20"/>
          <w:szCs w:val="20"/>
        </w:rPr>
        <w:t>│Модуль деформации E, МПа                  │   1,1    │   2,0   │   3,0   │</w:t>
      </w:r>
    </w:p>
    <w:p w:rsidR="004A514E" w:rsidRDefault="004A514E">
      <w:pPr>
        <w:pStyle w:val="ConsPlusCell"/>
        <w:rPr>
          <w:rFonts w:ascii="Courier New" w:hAnsi="Courier New" w:cs="Courier New"/>
          <w:sz w:val="20"/>
          <w:szCs w:val="20"/>
        </w:rPr>
      </w:pPr>
      <w:r>
        <w:rPr>
          <w:rFonts w:ascii="Courier New" w:hAnsi="Courier New" w:cs="Courier New"/>
          <w:sz w:val="20"/>
          <w:szCs w:val="20"/>
        </w:rPr>
        <w:t>│Коэффициент бокового давления кси         │   0,24   │  0,28   │  0,32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И.3</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Средние значения модуля деформации илов</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Ил        │ Коэффициент пористости e │ Модуль деформации E, МПа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│Супесчаный        │           0,8            │            5,1            │</w:t>
      </w:r>
    </w:p>
    <w:p w:rsidR="004A514E" w:rsidRDefault="004A514E">
      <w:pPr>
        <w:pStyle w:val="ConsPlusCell"/>
        <w:rPr>
          <w:rFonts w:ascii="Courier New" w:hAnsi="Courier New" w:cs="Courier New"/>
          <w:sz w:val="20"/>
          <w:szCs w:val="20"/>
        </w:rPr>
      </w:pPr>
      <w:r>
        <w:rPr>
          <w:rFonts w:ascii="Courier New" w:hAnsi="Courier New" w:cs="Courier New"/>
          <w:sz w:val="20"/>
          <w:szCs w:val="20"/>
        </w:rPr>
        <w:t>│                  │           1,2            │            3,3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│Суглинистый       │           0,9            │            2,0            │</w:t>
      </w:r>
    </w:p>
    <w:p w:rsidR="004A514E" w:rsidRDefault="004A514E">
      <w:pPr>
        <w:pStyle w:val="ConsPlusCell"/>
        <w:rPr>
          <w:rFonts w:ascii="Courier New" w:hAnsi="Courier New" w:cs="Courier New"/>
          <w:sz w:val="20"/>
          <w:szCs w:val="20"/>
        </w:rPr>
      </w:pPr>
      <w:r>
        <w:rPr>
          <w:rFonts w:ascii="Courier New" w:hAnsi="Courier New" w:cs="Courier New"/>
          <w:sz w:val="20"/>
          <w:szCs w:val="20"/>
        </w:rPr>
        <w:t>│                  │           1,6            │            1,2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│Глинистый         │           1,2            │            1,6            │</w:t>
      </w:r>
    </w:p>
    <w:p w:rsidR="004A514E" w:rsidRDefault="004A514E">
      <w:pPr>
        <w:pStyle w:val="ConsPlusCell"/>
        <w:rPr>
          <w:rFonts w:ascii="Courier New" w:hAnsi="Courier New" w:cs="Courier New"/>
          <w:sz w:val="20"/>
          <w:szCs w:val="20"/>
        </w:rPr>
      </w:pPr>
      <w:r>
        <w:rPr>
          <w:rFonts w:ascii="Courier New" w:hAnsi="Courier New" w:cs="Courier New"/>
          <w:sz w:val="20"/>
          <w:szCs w:val="20"/>
        </w:rPr>
        <w:t>│                  │           2,0            │            0,8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И.4</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82" w:name="Par4899"/>
      <w:bookmarkEnd w:id="282"/>
      <w:r>
        <w:rPr>
          <w:rFonts w:cs="Franklin Gothic Book"/>
        </w:rPr>
        <w:t>Значения физико-механических характеристик сапропелей</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16"/>
          <w:szCs w:val="16"/>
        </w:rPr>
      </w:pPr>
      <w:r>
        <w:rPr>
          <w:rFonts w:ascii="Courier New" w:hAnsi="Courier New" w:cs="Courier New"/>
          <w:sz w:val="16"/>
          <w:szCs w:val="16"/>
        </w:rPr>
        <w:t>┌────────────────┬───────────┬────────────────┬─────────┬─────────┬───────┬───────────┬────────┐</w:t>
      </w:r>
    </w:p>
    <w:p w:rsidR="004A514E" w:rsidRDefault="004A514E">
      <w:pPr>
        <w:pStyle w:val="ConsPlusCell"/>
        <w:rPr>
          <w:rFonts w:ascii="Courier New" w:hAnsi="Courier New" w:cs="Courier New"/>
          <w:sz w:val="16"/>
          <w:szCs w:val="16"/>
        </w:rPr>
      </w:pPr>
      <w:r>
        <w:rPr>
          <w:rFonts w:ascii="Courier New" w:hAnsi="Courier New" w:cs="Courier New"/>
          <w:sz w:val="16"/>
          <w:szCs w:val="16"/>
        </w:rPr>
        <w:t>│ Тип залегания  │Разнови</w:t>
      </w:r>
      <w:proofErr w:type="gramStart"/>
      <w:r>
        <w:rPr>
          <w:rFonts w:ascii="Courier New" w:hAnsi="Courier New" w:cs="Courier New"/>
          <w:sz w:val="16"/>
          <w:szCs w:val="16"/>
        </w:rPr>
        <w:t>д-</w:t>
      </w:r>
      <w:proofErr w:type="gramEnd"/>
      <w:r>
        <w:rPr>
          <w:rFonts w:ascii="Courier New" w:hAnsi="Courier New" w:cs="Courier New"/>
          <w:sz w:val="16"/>
          <w:szCs w:val="16"/>
        </w:rPr>
        <w:t xml:space="preserve">  │   Содержание   │Влажность│Плотность│Коэффи-│  Модуль   │Сопро-  │</w:t>
      </w:r>
    </w:p>
    <w:p w:rsidR="004A514E" w:rsidRDefault="004A514E">
      <w:pPr>
        <w:pStyle w:val="ConsPlusCell"/>
        <w:rPr>
          <w:rFonts w:ascii="Courier New" w:hAnsi="Courier New" w:cs="Courier New"/>
          <w:sz w:val="16"/>
          <w:szCs w:val="16"/>
        </w:rPr>
      </w:pPr>
      <w:r>
        <w:rPr>
          <w:rFonts w:ascii="Courier New" w:hAnsi="Courier New" w:cs="Courier New"/>
          <w:sz w:val="16"/>
          <w:szCs w:val="16"/>
        </w:rPr>
        <w:t>│                │ность      │    веществ     │ w, доли │ частиц  │циент  │деформации │тивление│</w:t>
      </w:r>
    </w:p>
    <w:p w:rsidR="004A514E" w:rsidRDefault="004A514E">
      <w:pPr>
        <w:pStyle w:val="ConsPlusCell"/>
        <w:rPr>
          <w:rFonts w:ascii="Courier New" w:hAnsi="Courier New" w:cs="Courier New"/>
          <w:sz w:val="16"/>
          <w:szCs w:val="16"/>
        </w:rPr>
      </w:pPr>
      <w:r>
        <w:rPr>
          <w:rFonts w:ascii="Courier New" w:hAnsi="Courier New" w:cs="Courier New"/>
          <w:sz w:val="16"/>
          <w:szCs w:val="16"/>
        </w:rPr>
        <w:t>│                │сапропелей ├───────┬────────┤ единицы │ грунта  │порис- │  E, МПа   │враща-  │</w:t>
      </w:r>
    </w:p>
    <w:p w:rsidR="004A514E" w:rsidRDefault="004A514E">
      <w:pPr>
        <w:pStyle w:val="ConsPlusCell"/>
        <w:rPr>
          <w:rFonts w:ascii="Courier New" w:hAnsi="Courier New" w:cs="Courier New"/>
          <w:sz w:val="16"/>
          <w:szCs w:val="16"/>
        </w:rPr>
      </w:pPr>
      <w:r>
        <w:rPr>
          <w:rFonts w:ascii="Courier New" w:hAnsi="Courier New" w:cs="Courier New"/>
          <w:sz w:val="16"/>
          <w:szCs w:val="16"/>
        </w:rPr>
        <w:lastRenderedPageBreak/>
        <w:t>│                │           │орган</w:t>
      </w:r>
      <w:proofErr w:type="gramStart"/>
      <w:r>
        <w:rPr>
          <w:rFonts w:ascii="Courier New" w:hAnsi="Courier New" w:cs="Courier New"/>
          <w:sz w:val="16"/>
          <w:szCs w:val="16"/>
        </w:rPr>
        <w:t>и-</w:t>
      </w:r>
      <w:proofErr w:type="gramEnd"/>
      <w:r>
        <w:rPr>
          <w:rFonts w:ascii="Courier New" w:hAnsi="Courier New" w:cs="Courier New"/>
          <w:sz w:val="16"/>
          <w:szCs w:val="16"/>
        </w:rPr>
        <w:t>│карбо-  │         │  ро ,   │тости e│ (при p =  │тельному│</w:t>
      </w:r>
    </w:p>
    <w:p w:rsidR="004A514E" w:rsidRDefault="004A514E">
      <w:pPr>
        <w:pStyle w:val="ConsPlusCell"/>
        <w:rPr>
          <w:rFonts w:ascii="Courier New" w:hAnsi="Courier New" w:cs="Courier New"/>
          <w:sz w:val="16"/>
          <w:szCs w:val="16"/>
        </w:rPr>
      </w:pPr>
      <w:proofErr w:type="gramStart"/>
      <w:r>
        <w:rPr>
          <w:rFonts w:ascii="Courier New" w:hAnsi="Courier New" w:cs="Courier New"/>
          <w:sz w:val="16"/>
          <w:szCs w:val="16"/>
        </w:rPr>
        <w:t>│                │           │ческих │натных  │         │    s    │       │= 0,05 МПа)│срезу   │</w:t>
      </w:r>
      <w:proofErr w:type="gramEnd"/>
    </w:p>
    <w:p w:rsidR="004A514E" w:rsidRDefault="004A514E">
      <w:pPr>
        <w:pStyle w:val="ConsPlusCell"/>
        <w:rPr>
          <w:rFonts w:ascii="Courier New" w:hAnsi="Courier New" w:cs="Courier New"/>
          <w:sz w:val="16"/>
          <w:szCs w:val="16"/>
        </w:rPr>
      </w:pPr>
      <w:r>
        <w:rPr>
          <w:rFonts w:ascii="Courier New" w:hAnsi="Courier New" w:cs="Courier New"/>
          <w:sz w:val="16"/>
          <w:szCs w:val="16"/>
        </w:rPr>
        <w:t>│                │           │I , %  │CaCO , %│         │  г/см3  │       │           │тау, кПа│</w:t>
      </w:r>
    </w:p>
    <w:p w:rsidR="004A514E" w:rsidRDefault="004A514E">
      <w:pPr>
        <w:pStyle w:val="ConsPlusCell"/>
        <w:rPr>
          <w:rFonts w:ascii="Courier New" w:hAnsi="Courier New" w:cs="Courier New"/>
          <w:sz w:val="16"/>
          <w:szCs w:val="16"/>
        </w:rPr>
      </w:pPr>
      <w:r>
        <w:rPr>
          <w:rFonts w:ascii="Courier New" w:hAnsi="Courier New" w:cs="Courier New"/>
          <w:sz w:val="16"/>
          <w:szCs w:val="16"/>
        </w:rPr>
        <w:t>│                │           │ r     │    3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w:t>
      </w:r>
    </w:p>
    <w:p w:rsidR="004A514E" w:rsidRDefault="004A514E">
      <w:pPr>
        <w:pStyle w:val="ConsPlusCell"/>
        <w:rPr>
          <w:rFonts w:ascii="Courier New" w:hAnsi="Courier New" w:cs="Courier New"/>
          <w:sz w:val="16"/>
          <w:szCs w:val="16"/>
        </w:rPr>
      </w:pPr>
      <w:r>
        <w:rPr>
          <w:rFonts w:ascii="Courier New" w:hAnsi="Courier New" w:cs="Courier New"/>
          <w:sz w:val="16"/>
          <w:szCs w:val="16"/>
        </w:rPr>
        <w:t>│Неупло</w:t>
      </w:r>
      <w:proofErr w:type="gramStart"/>
      <w:r>
        <w:rPr>
          <w:rFonts w:ascii="Courier New" w:hAnsi="Courier New" w:cs="Courier New"/>
          <w:sz w:val="16"/>
          <w:szCs w:val="16"/>
        </w:rPr>
        <w:t>т-</w:t>
      </w:r>
      <w:proofErr w:type="gramEnd"/>
      <w:r>
        <w:rPr>
          <w:rFonts w:ascii="Courier New" w:hAnsi="Courier New" w:cs="Courier New"/>
          <w:sz w:val="16"/>
          <w:szCs w:val="16"/>
        </w:rPr>
        <w:t>│Озерные│Минеральные│10 - 30│   30   │1,5 - 4,5│2,0 - 2,5│5 - 12 │0,25 - 0,6 │ 4 - 6  │</w:t>
      </w:r>
    </w:p>
    <w:p w:rsidR="004A514E" w:rsidRDefault="004A514E">
      <w:pPr>
        <w:pStyle w:val="ConsPlusCell"/>
        <w:rPr>
          <w:rFonts w:ascii="Courier New" w:hAnsi="Courier New" w:cs="Courier New"/>
          <w:sz w:val="16"/>
          <w:szCs w:val="16"/>
        </w:rPr>
      </w:pPr>
      <w:r>
        <w:rPr>
          <w:rFonts w:ascii="Courier New" w:hAnsi="Courier New" w:cs="Courier New"/>
          <w:sz w:val="16"/>
          <w:szCs w:val="16"/>
        </w:rPr>
        <w:t>│ненные в│  под  ├───────────┼───────┼────────┼─────────┼─────────┼───────┼───────────┼────────┤</w:t>
      </w:r>
    </w:p>
    <w:p w:rsidR="004A514E" w:rsidRDefault="004A514E">
      <w:pPr>
        <w:pStyle w:val="ConsPlusCell"/>
        <w:rPr>
          <w:rFonts w:ascii="Courier New" w:hAnsi="Courier New" w:cs="Courier New"/>
          <w:sz w:val="16"/>
          <w:szCs w:val="16"/>
        </w:rPr>
      </w:pPr>
      <w:r>
        <w:rPr>
          <w:rFonts w:ascii="Courier New" w:hAnsi="Courier New" w:cs="Courier New"/>
          <w:sz w:val="16"/>
          <w:szCs w:val="16"/>
        </w:rPr>
        <w:t>│природ- │ слоем</w:t>
      </w:r>
      <w:proofErr w:type="gramStart"/>
      <w:r>
        <w:rPr>
          <w:rFonts w:ascii="Courier New" w:hAnsi="Courier New" w:cs="Courier New"/>
          <w:sz w:val="16"/>
          <w:szCs w:val="16"/>
        </w:rPr>
        <w:t xml:space="preserve"> │С</w:t>
      </w:r>
      <w:proofErr w:type="gramEnd"/>
      <w:r>
        <w:rPr>
          <w:rFonts w:ascii="Courier New" w:hAnsi="Courier New" w:cs="Courier New"/>
          <w:sz w:val="16"/>
          <w:szCs w:val="16"/>
        </w:rPr>
        <w:t>редне-    │30 - 50│   30   │  3 - 6  │1,8 - 2,0│9 - 12 │ 0,1 - 0,3 │ 2 - 4  │</w:t>
      </w:r>
    </w:p>
    <w:p w:rsidR="004A514E" w:rsidRDefault="004A514E">
      <w:pPr>
        <w:pStyle w:val="ConsPlusCell"/>
        <w:rPr>
          <w:rFonts w:ascii="Courier New" w:hAnsi="Courier New" w:cs="Courier New"/>
          <w:sz w:val="16"/>
          <w:szCs w:val="16"/>
        </w:rPr>
      </w:pPr>
      <w:r>
        <w:rPr>
          <w:rFonts w:ascii="Courier New" w:hAnsi="Courier New" w:cs="Courier New"/>
          <w:sz w:val="16"/>
          <w:szCs w:val="16"/>
        </w:rPr>
        <w:t>│ном     │ воды  │минеральные│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│залега- │       ├───────────┼───────┼────────┼─────────┼─────────┼───────┼───────────┼────────┤</w:t>
      </w:r>
    </w:p>
    <w:p w:rsidR="004A514E" w:rsidRDefault="004A514E">
      <w:pPr>
        <w:pStyle w:val="ConsPlusCell"/>
        <w:rPr>
          <w:rFonts w:ascii="Courier New" w:hAnsi="Courier New" w:cs="Courier New"/>
          <w:sz w:val="16"/>
          <w:szCs w:val="16"/>
        </w:rPr>
      </w:pPr>
      <w:r>
        <w:rPr>
          <w:rFonts w:ascii="Courier New" w:hAnsi="Courier New" w:cs="Courier New"/>
          <w:sz w:val="16"/>
          <w:szCs w:val="16"/>
        </w:rPr>
        <w:t>│нии     │       │Слабо-     │ &gt; 50  │   30   │ 6 - 20  │1,4 - 1,8│12 - 25│0,03 - 0,1 │  &lt; 2   │</w:t>
      </w:r>
    </w:p>
    <w:p w:rsidR="004A514E" w:rsidRDefault="004A514E">
      <w:pPr>
        <w:pStyle w:val="ConsPlusCell"/>
        <w:rPr>
          <w:rFonts w:ascii="Courier New" w:hAnsi="Courier New" w:cs="Courier New"/>
          <w:sz w:val="16"/>
          <w:szCs w:val="16"/>
        </w:rPr>
      </w:pPr>
      <w:r>
        <w:rPr>
          <w:rFonts w:ascii="Courier New" w:hAnsi="Courier New" w:cs="Courier New"/>
          <w:sz w:val="16"/>
          <w:szCs w:val="16"/>
        </w:rPr>
        <w:t>│        │       │минеральные│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        ├───────┼───────────┼───────┼────────┼─────────┼─────────┼───────┼───────────┼────────┤</w:t>
      </w:r>
    </w:p>
    <w:p w:rsidR="004A514E" w:rsidRDefault="004A514E">
      <w:pPr>
        <w:pStyle w:val="ConsPlusCell"/>
        <w:rPr>
          <w:rFonts w:ascii="Courier New" w:hAnsi="Courier New" w:cs="Courier New"/>
          <w:sz w:val="16"/>
          <w:szCs w:val="16"/>
        </w:rPr>
      </w:pPr>
      <w:r>
        <w:rPr>
          <w:rFonts w:ascii="Courier New" w:hAnsi="Courier New" w:cs="Courier New"/>
          <w:sz w:val="16"/>
          <w:szCs w:val="16"/>
        </w:rPr>
        <w:t>│        │Боло</w:t>
      </w:r>
      <w:proofErr w:type="gramStart"/>
      <w:r>
        <w:rPr>
          <w:rFonts w:ascii="Courier New" w:hAnsi="Courier New" w:cs="Courier New"/>
          <w:sz w:val="16"/>
          <w:szCs w:val="16"/>
        </w:rPr>
        <w:t>т-</w:t>
      </w:r>
      <w:proofErr w:type="gramEnd"/>
      <w:r>
        <w:rPr>
          <w:rFonts w:ascii="Courier New" w:hAnsi="Courier New" w:cs="Courier New"/>
          <w:sz w:val="16"/>
          <w:szCs w:val="16"/>
        </w:rPr>
        <w:t xml:space="preserve"> │Минеральные│10 - 30│   30   │1,2 - 3,7│2,0 - 2,5│4 - 12 │ 0,4 - 0,8 │12 - 13 │</w:t>
      </w:r>
    </w:p>
    <w:p w:rsidR="004A514E" w:rsidRDefault="004A514E">
      <w:pPr>
        <w:pStyle w:val="ConsPlusCell"/>
        <w:rPr>
          <w:rFonts w:ascii="Courier New" w:hAnsi="Courier New" w:cs="Courier New"/>
          <w:sz w:val="16"/>
          <w:szCs w:val="16"/>
        </w:rPr>
      </w:pPr>
      <w:r>
        <w:rPr>
          <w:rFonts w:ascii="Courier New" w:hAnsi="Courier New" w:cs="Courier New"/>
          <w:sz w:val="16"/>
          <w:szCs w:val="16"/>
        </w:rPr>
        <w:t>│        │ные под├───────────┼───────┼────────┼─────────┼─────────┼───────┼───────────┼────────┤</w:t>
      </w:r>
    </w:p>
    <w:p w:rsidR="004A514E" w:rsidRDefault="004A514E">
      <w:pPr>
        <w:pStyle w:val="ConsPlusCell"/>
        <w:rPr>
          <w:rFonts w:ascii="Courier New" w:hAnsi="Courier New" w:cs="Courier New"/>
          <w:sz w:val="16"/>
          <w:szCs w:val="16"/>
        </w:rPr>
      </w:pPr>
      <w:r>
        <w:rPr>
          <w:rFonts w:ascii="Courier New" w:hAnsi="Courier New" w:cs="Courier New"/>
          <w:sz w:val="16"/>
          <w:szCs w:val="16"/>
        </w:rPr>
        <w:t>│        │слоем</w:t>
      </w:r>
      <w:proofErr w:type="gramStart"/>
      <w:r>
        <w:rPr>
          <w:rFonts w:ascii="Courier New" w:hAnsi="Courier New" w:cs="Courier New"/>
          <w:sz w:val="16"/>
          <w:szCs w:val="16"/>
        </w:rPr>
        <w:t xml:space="preserve">  │С</w:t>
      </w:r>
      <w:proofErr w:type="gramEnd"/>
      <w:r>
        <w:rPr>
          <w:rFonts w:ascii="Courier New" w:hAnsi="Courier New" w:cs="Courier New"/>
          <w:sz w:val="16"/>
          <w:szCs w:val="16"/>
        </w:rPr>
        <w:t>редне-    │30 - 50│   30   │  3 - 6  │1,8 - 2,0│8 - 12 │0,25 - 0,5 │ 7 - 12 │</w:t>
      </w:r>
    </w:p>
    <w:p w:rsidR="004A514E" w:rsidRDefault="004A514E">
      <w:pPr>
        <w:pStyle w:val="ConsPlusCell"/>
        <w:rPr>
          <w:rFonts w:ascii="Courier New" w:hAnsi="Courier New" w:cs="Courier New"/>
          <w:sz w:val="16"/>
          <w:szCs w:val="16"/>
        </w:rPr>
      </w:pPr>
      <w:r>
        <w:rPr>
          <w:rFonts w:ascii="Courier New" w:hAnsi="Courier New" w:cs="Courier New"/>
          <w:sz w:val="16"/>
          <w:szCs w:val="16"/>
        </w:rPr>
        <w:t>│        │торфа  │минеральные│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        │       ├───────────┼───────┼────────┼─────────┼─────────┼───────┼───────────┼────────┤</w:t>
      </w:r>
    </w:p>
    <w:p w:rsidR="004A514E" w:rsidRDefault="004A514E">
      <w:pPr>
        <w:pStyle w:val="ConsPlusCell"/>
        <w:rPr>
          <w:rFonts w:ascii="Courier New" w:hAnsi="Courier New" w:cs="Courier New"/>
          <w:sz w:val="16"/>
          <w:szCs w:val="16"/>
        </w:rPr>
      </w:pPr>
      <w:r>
        <w:rPr>
          <w:rFonts w:ascii="Courier New" w:hAnsi="Courier New" w:cs="Courier New"/>
          <w:sz w:val="16"/>
          <w:szCs w:val="16"/>
        </w:rPr>
        <w:t>│        │       │Слабо-     │50 - 80│10 - 30 │ 6 - 12  │1,4 - 1,8│12 - 20│0,1 - 0,25 │12 - 13 │</w:t>
      </w:r>
    </w:p>
    <w:p w:rsidR="004A514E" w:rsidRDefault="004A514E">
      <w:pPr>
        <w:pStyle w:val="ConsPlusCell"/>
        <w:rPr>
          <w:rFonts w:ascii="Courier New" w:hAnsi="Courier New" w:cs="Courier New"/>
          <w:sz w:val="16"/>
          <w:szCs w:val="16"/>
        </w:rPr>
      </w:pPr>
      <w:r>
        <w:rPr>
          <w:rFonts w:ascii="Courier New" w:hAnsi="Courier New" w:cs="Courier New"/>
          <w:sz w:val="16"/>
          <w:szCs w:val="16"/>
        </w:rPr>
        <w:t>│        │       │минеральные│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w:t>
      </w:r>
    </w:p>
    <w:p w:rsidR="004A514E" w:rsidRDefault="004A514E">
      <w:pPr>
        <w:pStyle w:val="ConsPlusCell"/>
        <w:rPr>
          <w:rFonts w:ascii="Courier New" w:hAnsi="Courier New" w:cs="Courier New"/>
          <w:sz w:val="16"/>
          <w:szCs w:val="16"/>
        </w:rPr>
      </w:pPr>
      <w:r>
        <w:rPr>
          <w:rFonts w:ascii="Courier New" w:hAnsi="Courier New" w:cs="Courier New"/>
          <w:sz w:val="16"/>
          <w:szCs w:val="16"/>
        </w:rPr>
        <w:t>│  Уплотненные   │Минеральные│10 - 30│   30   │0,5 - 1,8│2,0 - 2,5│1,4 - 3│  0,7 - 2  │15 - 25 │</w:t>
      </w:r>
    </w:p>
    <w:p w:rsidR="004A514E" w:rsidRDefault="004A514E">
      <w:pPr>
        <w:pStyle w:val="ConsPlusCell"/>
        <w:rPr>
          <w:rFonts w:ascii="Courier New" w:hAnsi="Courier New" w:cs="Courier New"/>
          <w:sz w:val="16"/>
          <w:szCs w:val="16"/>
        </w:rPr>
      </w:pPr>
      <w:r>
        <w:rPr>
          <w:rFonts w:ascii="Courier New" w:hAnsi="Courier New" w:cs="Courier New"/>
          <w:sz w:val="16"/>
          <w:szCs w:val="16"/>
        </w:rPr>
        <w:t>│  в природном   ├───────────┼───────┼────────┼─────────┼─────────┼───────┼───────────┼────────┤</w:t>
      </w:r>
    </w:p>
    <w:p w:rsidR="004A514E" w:rsidRDefault="004A514E">
      <w:pPr>
        <w:pStyle w:val="ConsPlusCell"/>
        <w:rPr>
          <w:rFonts w:ascii="Courier New" w:hAnsi="Courier New" w:cs="Courier New"/>
          <w:sz w:val="16"/>
          <w:szCs w:val="16"/>
        </w:rPr>
      </w:pPr>
      <w:r>
        <w:rPr>
          <w:rFonts w:ascii="Courier New" w:hAnsi="Courier New" w:cs="Courier New"/>
          <w:sz w:val="16"/>
          <w:szCs w:val="16"/>
        </w:rPr>
        <w:t>│   залегании</w:t>
      </w:r>
      <w:proofErr w:type="gramStart"/>
      <w:r>
        <w:rPr>
          <w:rFonts w:ascii="Courier New" w:hAnsi="Courier New" w:cs="Courier New"/>
          <w:sz w:val="16"/>
          <w:szCs w:val="16"/>
        </w:rPr>
        <w:t xml:space="preserve">    │С</w:t>
      </w:r>
      <w:proofErr w:type="gramEnd"/>
      <w:r>
        <w:rPr>
          <w:rFonts w:ascii="Courier New" w:hAnsi="Courier New" w:cs="Courier New"/>
          <w:sz w:val="16"/>
          <w:szCs w:val="16"/>
        </w:rPr>
        <w:t>редне-    │30 - 50│   30   │1,5 - 2,5│1,8 - 2,0│ 3 - 5 │  0,4 - 1  │10 - 20 │</w:t>
      </w:r>
    </w:p>
    <w:p w:rsidR="004A514E" w:rsidRDefault="004A514E">
      <w:pPr>
        <w:pStyle w:val="ConsPlusCell"/>
        <w:rPr>
          <w:rFonts w:ascii="Courier New" w:hAnsi="Courier New" w:cs="Courier New"/>
          <w:sz w:val="16"/>
          <w:szCs w:val="16"/>
        </w:rPr>
      </w:pPr>
      <w:proofErr w:type="gramStart"/>
      <w:r>
        <w:rPr>
          <w:rFonts w:ascii="Courier New" w:hAnsi="Courier New" w:cs="Courier New"/>
          <w:sz w:val="16"/>
          <w:szCs w:val="16"/>
        </w:rPr>
        <w:t>│(озерно-болотные│минеральные│       │        │         │         │       │           │        │</w:t>
      </w:r>
      <w:proofErr w:type="gramEnd"/>
    </w:p>
    <w:p w:rsidR="004A514E" w:rsidRDefault="004A514E">
      <w:pPr>
        <w:pStyle w:val="ConsPlusCell"/>
        <w:rPr>
          <w:rFonts w:ascii="Courier New" w:hAnsi="Courier New" w:cs="Courier New"/>
          <w:sz w:val="16"/>
          <w:szCs w:val="16"/>
        </w:rPr>
      </w:pPr>
      <w:r>
        <w:rPr>
          <w:rFonts w:ascii="Courier New" w:hAnsi="Courier New" w:cs="Courier New"/>
          <w:sz w:val="16"/>
          <w:szCs w:val="16"/>
        </w:rPr>
        <w:t>│   под слоем    ├───────────┼───────┼────────┼─────────┼─────────┼───────┼───────────┼────────┤</w:t>
      </w:r>
    </w:p>
    <w:p w:rsidR="004A514E" w:rsidRDefault="004A514E">
      <w:pPr>
        <w:pStyle w:val="ConsPlusCell"/>
        <w:rPr>
          <w:rFonts w:ascii="Courier New" w:hAnsi="Courier New" w:cs="Courier New"/>
          <w:sz w:val="16"/>
          <w:szCs w:val="16"/>
        </w:rPr>
      </w:pPr>
      <w:r>
        <w:rPr>
          <w:rFonts w:ascii="Courier New" w:hAnsi="Courier New" w:cs="Courier New"/>
          <w:sz w:val="16"/>
          <w:szCs w:val="16"/>
        </w:rPr>
        <w:t>│  минеральных   │Слабо-     │ &gt; 50  │   30   │1,5 - 3,0│1,4 - 1,8│ 4 - 6 │ 0,3 - 0,5 │ 2 - 15 │</w:t>
      </w:r>
    </w:p>
    <w:p w:rsidR="004A514E" w:rsidRDefault="004A514E">
      <w:pPr>
        <w:pStyle w:val="ConsPlusCell"/>
        <w:rPr>
          <w:rFonts w:ascii="Courier New" w:hAnsi="Courier New" w:cs="Courier New"/>
          <w:sz w:val="16"/>
          <w:szCs w:val="16"/>
        </w:rPr>
      </w:pPr>
      <w:r>
        <w:rPr>
          <w:rFonts w:ascii="Courier New" w:hAnsi="Courier New" w:cs="Courier New"/>
          <w:sz w:val="16"/>
          <w:szCs w:val="16"/>
        </w:rPr>
        <w:t>│    наносов)    │</w:t>
      </w:r>
      <w:proofErr w:type="gramStart"/>
      <w:r>
        <w:rPr>
          <w:rFonts w:ascii="Courier New" w:hAnsi="Courier New" w:cs="Courier New"/>
          <w:sz w:val="16"/>
          <w:szCs w:val="16"/>
        </w:rPr>
        <w:t>минеральные</w:t>
      </w:r>
      <w:proofErr w:type="gramEnd"/>
      <w:r>
        <w:rPr>
          <w:rFonts w:ascii="Courier New" w:hAnsi="Courier New" w:cs="Courier New"/>
          <w:sz w:val="16"/>
          <w:szCs w:val="16"/>
        </w:rPr>
        <w:t>│       │        │         │         │       │           │        │</w:t>
      </w:r>
    </w:p>
    <w:p w:rsidR="004A514E" w:rsidRDefault="004A514E">
      <w:pPr>
        <w:pStyle w:val="ConsPlusCell"/>
        <w:rPr>
          <w:rFonts w:ascii="Courier New" w:hAnsi="Courier New" w:cs="Courier New"/>
          <w:sz w:val="16"/>
          <w:szCs w:val="16"/>
        </w:rPr>
      </w:pPr>
      <w:r>
        <w:rPr>
          <w:rFonts w:ascii="Courier New" w:hAnsi="Courier New" w:cs="Courier New"/>
          <w:sz w:val="16"/>
          <w:szCs w:val="16"/>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outlineLvl w:val="0"/>
        <w:rPr>
          <w:rFonts w:cs="Franklin Gothic Book"/>
        </w:rPr>
      </w:pPr>
      <w:bookmarkStart w:id="283" w:name="Par4939"/>
      <w:bookmarkEnd w:id="283"/>
      <w:r>
        <w:rPr>
          <w:rFonts w:cs="Franklin Gothic Book"/>
        </w:rPr>
        <w:t>Приложение</w:t>
      </w:r>
      <w:proofErr w:type="gramStart"/>
      <w:r>
        <w:rPr>
          <w:rFonts w:cs="Franklin Gothic Book"/>
        </w:rPr>
        <w:t xml:space="preserve"> К</w:t>
      </w:r>
      <w:proofErr w:type="gramEnd"/>
    </w:p>
    <w:p w:rsidR="004A514E" w:rsidRDefault="004A514E">
      <w:pPr>
        <w:widowControl w:val="0"/>
        <w:autoSpaceDE w:val="0"/>
        <w:autoSpaceDN w:val="0"/>
        <w:adjustRightInd w:val="0"/>
        <w:jc w:val="right"/>
        <w:rPr>
          <w:rFonts w:cs="Franklin Gothic Book"/>
        </w:rPr>
      </w:pPr>
      <w:r>
        <w:rPr>
          <w:rFonts w:cs="Franklin Gothic Book"/>
        </w:rPr>
        <w:t>(рекомендуемое)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84" w:name="Par4942"/>
      <w:bookmarkEnd w:id="284"/>
      <w:r>
        <w:rPr>
          <w:rFonts w:cs="Franklin Gothic Book"/>
        </w:rPr>
        <w:t>ФИЗИКО-МЕХАНИЧЕСКИЕ ХАРАКТЕРИСТИКИ ЭЛЮВИАЛЬНЫХ ГРУНТОВ</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К.1. Значения характеристик грунтов, приведенные в таблицах К.1 - </w:t>
      </w:r>
      <w:hyperlink w:anchor="Par5002" w:history="1">
        <w:r>
          <w:rPr>
            <w:rFonts w:cs="Franklin Gothic Book"/>
            <w:color w:val="0000FF"/>
          </w:rPr>
          <w:t>К.3</w:t>
        </w:r>
      </w:hyperlink>
      <w:r>
        <w:rPr>
          <w:rFonts w:cs="Franklin Gothic Book"/>
        </w:rPr>
        <w:t xml:space="preserve">, допускается использовать для предварительной оценки оснований, сложенных из этих грунтов (см. </w:t>
      </w:r>
      <w:hyperlink w:anchor="Par2091" w:history="1">
        <w:r>
          <w:rPr>
            <w:rFonts w:cs="Franklin Gothic Book"/>
            <w:color w:val="0000FF"/>
          </w:rPr>
          <w:t>6.5.9</w:t>
        </w:r>
      </w:hyperlink>
      <w:r>
        <w:rPr>
          <w:rFonts w:cs="Franklin Gothic Book"/>
        </w:rPr>
        <w:t xml:space="preserve">, </w:t>
      </w:r>
      <w:hyperlink w:anchor="Par2179" w:history="1">
        <w:r>
          <w:rPr>
            <w:rFonts w:cs="Franklin Gothic Book"/>
            <w:color w:val="0000FF"/>
          </w:rPr>
          <w:t>6.5.12</w:t>
        </w:r>
      </w:hyperlink>
      <w:r>
        <w:rPr>
          <w:rFonts w:cs="Franklin Gothic Book"/>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К.1</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Средние значения физических характеристик и предела</w:t>
      </w:r>
    </w:p>
    <w:p w:rsidR="004A514E" w:rsidRDefault="004A514E">
      <w:pPr>
        <w:widowControl w:val="0"/>
        <w:autoSpaceDE w:val="0"/>
        <w:autoSpaceDN w:val="0"/>
        <w:adjustRightInd w:val="0"/>
        <w:jc w:val="center"/>
        <w:rPr>
          <w:rFonts w:cs="Franklin Gothic Book"/>
        </w:rPr>
      </w:pPr>
      <w:r>
        <w:rPr>
          <w:rFonts w:cs="Franklin Gothic Book"/>
        </w:rPr>
        <w:t>прочности на одноосное сжатие в водонасыщенном состоянии </w:t>
      </w:r>
      <w:r>
        <w:rPr>
          <w:rFonts w:cs="Franklin Gothic Book"/>
          <w:position w:val="-12"/>
        </w:rPr>
        <w:pict>
          <v:shape id="_x0000_i2144" type="#_x0000_t75" style="width:14.25pt;height:18.75pt">
            <v:imagedata r:id="rId1108" o:title=""/>
          </v:shape>
        </w:pict>
      </w:r>
    </w:p>
    <w:p w:rsidR="004A514E" w:rsidRDefault="004A514E">
      <w:pPr>
        <w:widowControl w:val="0"/>
        <w:autoSpaceDE w:val="0"/>
        <w:autoSpaceDN w:val="0"/>
        <w:adjustRightInd w:val="0"/>
        <w:jc w:val="center"/>
        <w:rPr>
          <w:rFonts w:cs="Franklin Gothic Book"/>
        </w:rPr>
      </w:pPr>
      <w:r>
        <w:rPr>
          <w:rFonts w:cs="Franklin Gothic Book"/>
        </w:rPr>
        <w:t>элювия скальных грунтов магматических пород</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│Разн</w:t>
      </w:r>
      <w:proofErr w:type="gramStart"/>
      <w:r>
        <w:rPr>
          <w:rFonts w:ascii="Courier New" w:hAnsi="Courier New" w:cs="Courier New"/>
          <w:sz w:val="20"/>
          <w:szCs w:val="20"/>
        </w:rPr>
        <w:t>о-</w:t>
      </w:r>
      <w:proofErr w:type="gramEnd"/>
      <w:r>
        <w:rPr>
          <w:rFonts w:ascii="Courier New" w:hAnsi="Courier New" w:cs="Courier New"/>
          <w:sz w:val="20"/>
          <w:szCs w:val="20"/>
        </w:rPr>
        <w:t xml:space="preserve">      │ Характеристики элювия скальных грунтов магматических пород │</w:t>
      </w:r>
    </w:p>
    <w:p w:rsidR="004A514E" w:rsidRDefault="004A514E">
      <w:pPr>
        <w:pStyle w:val="ConsPlusCell"/>
        <w:rPr>
          <w:rFonts w:ascii="Courier New" w:hAnsi="Courier New" w:cs="Courier New"/>
          <w:sz w:val="20"/>
          <w:szCs w:val="20"/>
        </w:rPr>
      </w:pPr>
      <w:r>
        <w:rPr>
          <w:rFonts w:ascii="Courier New" w:hAnsi="Courier New" w:cs="Courier New"/>
          <w:sz w:val="20"/>
          <w:szCs w:val="20"/>
        </w:rPr>
        <w:t>│видность    ├───────────────┬───────────────┬─────────────┬──────────────┤</w:t>
      </w:r>
    </w:p>
    <w:p w:rsidR="004A514E" w:rsidRDefault="004A514E">
      <w:pPr>
        <w:pStyle w:val="ConsPlusCell"/>
        <w:rPr>
          <w:rFonts w:ascii="Courier New" w:hAnsi="Courier New" w:cs="Courier New"/>
          <w:sz w:val="20"/>
          <w:szCs w:val="20"/>
        </w:rPr>
      </w:pPr>
      <w:r>
        <w:rPr>
          <w:rFonts w:ascii="Courier New" w:hAnsi="Courier New" w:cs="Courier New"/>
          <w:sz w:val="20"/>
          <w:szCs w:val="20"/>
        </w:rPr>
        <w:t>│элювия      │ Плотность ро, │  Коэффициент  │   R , МПа   │   Степень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скальных</w:t>
      </w:r>
      <w:proofErr w:type="gramEnd"/>
      <w:r>
        <w:rPr>
          <w:rFonts w:ascii="Courier New" w:hAnsi="Courier New" w:cs="Courier New"/>
          <w:sz w:val="20"/>
          <w:szCs w:val="20"/>
        </w:rPr>
        <w:t xml:space="preserve">    │     г/см3     │ пористости e  │    c        │размягчаемости│</w:t>
      </w:r>
    </w:p>
    <w:p w:rsidR="004A514E" w:rsidRDefault="004A514E">
      <w:pPr>
        <w:pStyle w:val="ConsPlusCell"/>
        <w:rPr>
          <w:rFonts w:ascii="Courier New" w:hAnsi="Courier New" w:cs="Courier New"/>
          <w:sz w:val="20"/>
          <w:szCs w:val="20"/>
        </w:rPr>
      </w:pPr>
      <w:r>
        <w:rPr>
          <w:rFonts w:ascii="Courier New" w:hAnsi="Courier New" w:cs="Courier New"/>
          <w:sz w:val="20"/>
          <w:szCs w:val="20"/>
        </w:rPr>
        <w:t>│грунтов     │               │               │             │    в воде    │</w:t>
      </w:r>
    </w:p>
    <w:p w:rsidR="004A514E" w:rsidRDefault="004A514E">
      <w:pPr>
        <w:pStyle w:val="ConsPlusCell"/>
        <w:rPr>
          <w:rFonts w:ascii="Courier New" w:hAnsi="Courier New" w:cs="Courier New"/>
          <w:sz w:val="20"/>
          <w:szCs w:val="20"/>
        </w:rPr>
      </w:pPr>
      <w:r>
        <w:rPr>
          <w:rFonts w:ascii="Courier New" w:hAnsi="Courier New" w:cs="Courier New"/>
          <w:sz w:val="20"/>
          <w:szCs w:val="20"/>
        </w:rPr>
        <w:t>│по степени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│выветрелости│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│Слабо-      │   Более 2,7</w:t>
      </w:r>
      <w:proofErr w:type="gramStart"/>
      <w:r>
        <w:rPr>
          <w:rFonts w:ascii="Courier New" w:hAnsi="Courier New" w:cs="Courier New"/>
          <w:sz w:val="20"/>
          <w:szCs w:val="20"/>
        </w:rPr>
        <w:t xml:space="preserve">   │   М</w:t>
      </w:r>
      <w:proofErr w:type="gramEnd"/>
      <w:r>
        <w:rPr>
          <w:rFonts w:ascii="Courier New" w:hAnsi="Courier New" w:cs="Courier New"/>
          <w:sz w:val="20"/>
          <w:szCs w:val="20"/>
        </w:rPr>
        <w:t>енее 0,1   │  Более 15   │Неразмягчаемые│</w:t>
      </w:r>
    </w:p>
    <w:p w:rsidR="004A514E" w:rsidRDefault="004A514E">
      <w:pPr>
        <w:pStyle w:val="ConsPlusCell"/>
        <w:rPr>
          <w:rFonts w:ascii="Courier New" w:hAnsi="Courier New" w:cs="Courier New"/>
          <w:sz w:val="20"/>
          <w:szCs w:val="20"/>
        </w:rPr>
      </w:pPr>
      <w:r>
        <w:rPr>
          <w:rFonts w:ascii="Courier New" w:hAnsi="Courier New" w:cs="Courier New"/>
          <w:sz w:val="20"/>
          <w:szCs w:val="20"/>
        </w:rPr>
        <w:t>│выветрелые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│Выветрелые  │2,5 &lt; ро &lt;= 2,7│0,1 &lt;= e &lt;= 0,2│5 &lt;= R  &lt;= 15</w:t>
      </w:r>
      <w:proofErr w:type="gramStart"/>
      <w:r>
        <w:rPr>
          <w:rFonts w:ascii="Courier New" w:hAnsi="Courier New" w:cs="Courier New"/>
          <w:sz w:val="20"/>
          <w:szCs w:val="20"/>
        </w:rPr>
        <w:t>│П</w:t>
      </w:r>
      <w:proofErr w:type="gramEnd"/>
      <w:r>
        <w:rPr>
          <w:rFonts w:ascii="Courier New" w:hAnsi="Courier New" w:cs="Courier New"/>
          <w:sz w:val="20"/>
          <w:szCs w:val="20"/>
        </w:rPr>
        <w:t>рактически   │</w:t>
      </w:r>
    </w:p>
    <w:p w:rsidR="004A514E" w:rsidRDefault="004A514E">
      <w:pPr>
        <w:pStyle w:val="ConsPlusCell"/>
        <w:rPr>
          <w:rFonts w:ascii="Courier New" w:hAnsi="Courier New" w:cs="Courier New"/>
          <w:sz w:val="20"/>
          <w:szCs w:val="20"/>
        </w:rPr>
      </w:pPr>
      <w:r>
        <w:rPr>
          <w:rFonts w:ascii="Courier New" w:hAnsi="Courier New" w:cs="Courier New"/>
          <w:sz w:val="20"/>
          <w:szCs w:val="20"/>
        </w:rPr>
        <w:t>│            │               │               │      c      │неразмягчаемые│</w:t>
      </w:r>
    </w:p>
    <w:p w:rsidR="004A514E" w:rsidRDefault="004A514E">
      <w:pPr>
        <w:pStyle w:val="ConsPlusCell"/>
        <w:rPr>
          <w:rFonts w:ascii="Courier New" w:hAnsi="Courier New" w:cs="Courier New"/>
          <w:sz w:val="20"/>
          <w:szCs w:val="20"/>
        </w:rPr>
      </w:pPr>
      <w:r>
        <w:rPr>
          <w:rFonts w:ascii="Courier New" w:hAnsi="Courier New" w:cs="Courier New"/>
          <w:sz w:val="20"/>
          <w:szCs w:val="20"/>
        </w:rPr>
        <w:t>│Сильно-     │2,2 &lt; ро &lt;= 2,5</w:t>
      </w:r>
      <w:proofErr w:type="gramStart"/>
      <w:r>
        <w:rPr>
          <w:rFonts w:ascii="Courier New" w:hAnsi="Courier New" w:cs="Courier New"/>
          <w:sz w:val="20"/>
          <w:szCs w:val="20"/>
        </w:rPr>
        <w:t>│   Б</w:t>
      </w:r>
      <w:proofErr w:type="gramEnd"/>
      <w:r>
        <w:rPr>
          <w:rFonts w:ascii="Courier New" w:hAnsi="Courier New" w:cs="Courier New"/>
          <w:sz w:val="20"/>
          <w:szCs w:val="20"/>
        </w:rPr>
        <w:t>олее 0,2   │   Менее 5   │Размягчаемые  │</w:t>
      </w:r>
    </w:p>
    <w:p w:rsidR="004A514E" w:rsidRDefault="004A514E">
      <w:pPr>
        <w:pStyle w:val="ConsPlusCell"/>
        <w:rPr>
          <w:rFonts w:ascii="Courier New" w:hAnsi="Courier New" w:cs="Courier New"/>
          <w:sz w:val="20"/>
          <w:szCs w:val="20"/>
        </w:rPr>
      </w:pPr>
      <w:r>
        <w:rPr>
          <w:rFonts w:ascii="Courier New" w:hAnsi="Courier New" w:cs="Courier New"/>
          <w:sz w:val="20"/>
          <w:szCs w:val="20"/>
        </w:rPr>
        <w:t>│выветрелые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К.2</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Значения предела прочности на одноосное сжатие</w:t>
      </w:r>
    </w:p>
    <w:p w:rsidR="004A514E" w:rsidRDefault="004A514E">
      <w:pPr>
        <w:widowControl w:val="0"/>
        <w:autoSpaceDE w:val="0"/>
        <w:autoSpaceDN w:val="0"/>
        <w:adjustRightInd w:val="0"/>
        <w:jc w:val="center"/>
        <w:rPr>
          <w:rFonts w:cs="Franklin Gothic Book"/>
        </w:rPr>
      </w:pPr>
      <w:r>
        <w:rPr>
          <w:rFonts w:cs="Franklin Gothic Book"/>
        </w:rPr>
        <w:t xml:space="preserve">в водонасыщенном состоянии </w:t>
      </w:r>
      <w:r>
        <w:rPr>
          <w:rFonts w:cs="Franklin Gothic Book"/>
          <w:position w:val="-12"/>
        </w:rPr>
        <w:pict>
          <v:shape id="_x0000_i2145" type="#_x0000_t75" style="width:14.25pt;height:18.75pt">
            <v:imagedata r:id="rId1108" o:title=""/>
          </v:shape>
        </w:pict>
      </w:r>
      <w:r>
        <w:rPr>
          <w:rFonts w:cs="Franklin Gothic Book"/>
        </w:rPr>
        <w:t xml:space="preserve"> элювия </w:t>
      </w:r>
      <w:proofErr w:type="gramStart"/>
      <w:r>
        <w:rPr>
          <w:rFonts w:cs="Franklin Gothic Book"/>
        </w:rPr>
        <w:t>скальных</w:t>
      </w:r>
      <w:proofErr w:type="gramEnd"/>
    </w:p>
    <w:p w:rsidR="004A514E" w:rsidRDefault="004A514E">
      <w:pPr>
        <w:widowControl w:val="0"/>
        <w:autoSpaceDE w:val="0"/>
        <w:autoSpaceDN w:val="0"/>
        <w:adjustRightInd w:val="0"/>
        <w:jc w:val="center"/>
        <w:rPr>
          <w:rFonts w:cs="Franklin Gothic Book"/>
        </w:rPr>
      </w:pPr>
      <w:r>
        <w:rPr>
          <w:rFonts w:cs="Franklin Gothic Book"/>
        </w:rPr>
        <w:t>грунтов осадочных сцементированных пород</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│Степень выветрелости│  Значения R , МПа, для элювия осадочных скальных   │</w:t>
      </w:r>
    </w:p>
    <w:p w:rsidR="004A514E" w:rsidRDefault="004A514E">
      <w:pPr>
        <w:pStyle w:val="ConsPlusCell"/>
        <w:rPr>
          <w:rFonts w:ascii="Courier New" w:hAnsi="Courier New" w:cs="Courier New"/>
          <w:sz w:val="20"/>
          <w:szCs w:val="20"/>
        </w:rPr>
      </w:pPr>
      <w:r>
        <w:rPr>
          <w:rFonts w:ascii="Courier New" w:hAnsi="Courier New" w:cs="Courier New"/>
          <w:sz w:val="20"/>
          <w:szCs w:val="20"/>
        </w:rPr>
        <w:t>│        K           │            c                                       │</w:t>
      </w:r>
    </w:p>
    <w:p w:rsidR="004A514E" w:rsidRDefault="004A514E">
      <w:pPr>
        <w:pStyle w:val="ConsPlusCell"/>
        <w:rPr>
          <w:rFonts w:ascii="Courier New" w:hAnsi="Courier New" w:cs="Courier New"/>
          <w:sz w:val="20"/>
          <w:szCs w:val="20"/>
        </w:rPr>
      </w:pPr>
      <w:r>
        <w:rPr>
          <w:rFonts w:ascii="Courier New" w:hAnsi="Courier New" w:cs="Courier New"/>
          <w:sz w:val="20"/>
          <w:szCs w:val="20"/>
        </w:rPr>
        <w:t>│         wr         │                      грунтов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 Аргиллиты и  │  Песчаники с преобладанием цемента  │</w:t>
      </w:r>
    </w:p>
    <w:p w:rsidR="004A514E" w:rsidRDefault="004A514E">
      <w:pPr>
        <w:pStyle w:val="ConsPlusCell"/>
        <w:rPr>
          <w:rFonts w:ascii="Courier New" w:hAnsi="Courier New" w:cs="Courier New"/>
          <w:sz w:val="20"/>
          <w:szCs w:val="20"/>
        </w:rPr>
      </w:pPr>
      <w:r>
        <w:rPr>
          <w:rFonts w:ascii="Courier New" w:hAnsi="Courier New" w:cs="Courier New"/>
          <w:sz w:val="20"/>
          <w:szCs w:val="20"/>
        </w:rPr>
        <w:t>│                    │  алевролиты  ├──────────────────┬──────────────────┤</w:t>
      </w:r>
    </w:p>
    <w:p w:rsidR="004A514E" w:rsidRDefault="004A514E">
      <w:pPr>
        <w:pStyle w:val="ConsPlusCell"/>
        <w:rPr>
          <w:rFonts w:ascii="Courier New" w:hAnsi="Courier New" w:cs="Courier New"/>
          <w:sz w:val="20"/>
          <w:szCs w:val="20"/>
        </w:rPr>
      </w:pPr>
      <w:r>
        <w:rPr>
          <w:rFonts w:ascii="Courier New" w:hAnsi="Courier New" w:cs="Courier New"/>
          <w:sz w:val="20"/>
          <w:szCs w:val="20"/>
        </w:rPr>
        <w:t>│                    │              │    глинистого    │   карбонатного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│1 &gt; K   &gt;= 0,95     │   12 - 20    │     30 - 50      │     50 - 95      │</w:t>
      </w:r>
    </w:p>
    <w:p w:rsidR="004A514E" w:rsidRDefault="004A514E">
      <w:pPr>
        <w:pStyle w:val="ConsPlusCell"/>
        <w:rPr>
          <w:rFonts w:ascii="Courier New" w:hAnsi="Courier New" w:cs="Courier New"/>
          <w:sz w:val="20"/>
          <w:szCs w:val="20"/>
        </w:rPr>
      </w:pPr>
      <w:r>
        <w:rPr>
          <w:rFonts w:ascii="Courier New" w:hAnsi="Courier New" w:cs="Courier New"/>
          <w:sz w:val="20"/>
          <w:szCs w:val="20"/>
        </w:rPr>
        <w:t>│     wr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                  │                  │</w:t>
      </w:r>
    </w:p>
    <w:p w:rsidR="004A514E" w:rsidRDefault="004A514E">
      <w:pPr>
        <w:pStyle w:val="ConsPlusCell"/>
        <w:rPr>
          <w:rFonts w:ascii="Courier New" w:hAnsi="Courier New" w:cs="Courier New"/>
          <w:sz w:val="20"/>
          <w:szCs w:val="20"/>
        </w:rPr>
      </w:pPr>
      <w:r>
        <w:rPr>
          <w:rFonts w:ascii="Courier New" w:hAnsi="Courier New" w:cs="Courier New"/>
          <w:sz w:val="20"/>
          <w:szCs w:val="20"/>
        </w:rPr>
        <w:t>│0,95 &gt; K   &gt;= 0,9   │    8 - 12    │     15 - 30      │     30 - 50      │</w:t>
      </w:r>
    </w:p>
    <w:p w:rsidR="004A514E" w:rsidRDefault="004A514E">
      <w:pPr>
        <w:pStyle w:val="ConsPlusCell"/>
        <w:rPr>
          <w:rFonts w:ascii="Courier New" w:hAnsi="Courier New" w:cs="Courier New"/>
          <w:sz w:val="20"/>
          <w:szCs w:val="20"/>
        </w:rPr>
      </w:pPr>
      <w:r>
        <w:rPr>
          <w:rFonts w:ascii="Courier New" w:hAnsi="Courier New" w:cs="Courier New"/>
          <w:sz w:val="20"/>
          <w:szCs w:val="20"/>
        </w:rPr>
        <w:t>│        wr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                  │                  │</w:t>
      </w:r>
    </w:p>
    <w:p w:rsidR="004A514E" w:rsidRDefault="004A514E">
      <w:pPr>
        <w:pStyle w:val="ConsPlusCell"/>
        <w:rPr>
          <w:rFonts w:ascii="Courier New" w:hAnsi="Courier New" w:cs="Courier New"/>
          <w:sz w:val="20"/>
          <w:szCs w:val="20"/>
        </w:rPr>
      </w:pPr>
      <w:r>
        <w:rPr>
          <w:rFonts w:ascii="Courier New" w:hAnsi="Courier New" w:cs="Courier New"/>
          <w:sz w:val="20"/>
          <w:szCs w:val="20"/>
        </w:rPr>
        <w:t>│0,9 &gt; K   &gt;= 0,85   │    5 - 8     │     7,5 - 15     │     10 - 30      │</w:t>
      </w:r>
    </w:p>
    <w:p w:rsidR="004A514E" w:rsidRDefault="004A514E">
      <w:pPr>
        <w:pStyle w:val="ConsPlusCell"/>
        <w:rPr>
          <w:rFonts w:ascii="Courier New" w:hAnsi="Courier New" w:cs="Courier New"/>
          <w:sz w:val="20"/>
          <w:szCs w:val="20"/>
        </w:rPr>
      </w:pPr>
      <w:r>
        <w:rPr>
          <w:rFonts w:ascii="Courier New" w:hAnsi="Courier New" w:cs="Courier New"/>
          <w:sz w:val="20"/>
          <w:szCs w:val="20"/>
        </w:rPr>
        <w:t>│       wr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                  │                  │</w:t>
      </w:r>
    </w:p>
    <w:p w:rsidR="004A514E" w:rsidRDefault="004A514E">
      <w:pPr>
        <w:pStyle w:val="ConsPlusCell"/>
        <w:rPr>
          <w:rFonts w:ascii="Courier New" w:hAnsi="Courier New" w:cs="Courier New"/>
          <w:sz w:val="20"/>
          <w:szCs w:val="20"/>
        </w:rPr>
      </w:pPr>
      <w:r>
        <w:rPr>
          <w:rFonts w:ascii="Courier New" w:hAnsi="Courier New" w:cs="Courier New"/>
          <w:sz w:val="20"/>
          <w:szCs w:val="20"/>
        </w:rPr>
        <w:t>│0,85 &gt; K   &gt;= 0,8   │  2,5 - 5,0   │    5,0 - 7,5     │      5 - 10      │</w:t>
      </w:r>
    </w:p>
    <w:p w:rsidR="004A514E" w:rsidRDefault="004A514E">
      <w:pPr>
        <w:pStyle w:val="ConsPlusCell"/>
        <w:rPr>
          <w:rFonts w:ascii="Courier New" w:hAnsi="Courier New" w:cs="Courier New"/>
          <w:sz w:val="20"/>
          <w:szCs w:val="20"/>
        </w:rPr>
      </w:pPr>
      <w:r>
        <w:rPr>
          <w:rFonts w:ascii="Courier New" w:hAnsi="Courier New" w:cs="Courier New"/>
          <w:sz w:val="20"/>
          <w:szCs w:val="20"/>
        </w:rPr>
        <w:t>│        wr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              │                  │                  │</w:t>
      </w:r>
    </w:p>
    <w:p w:rsidR="004A514E" w:rsidRDefault="004A514E">
      <w:pPr>
        <w:pStyle w:val="ConsPlusCell"/>
        <w:rPr>
          <w:rFonts w:ascii="Courier New" w:hAnsi="Courier New" w:cs="Courier New"/>
          <w:sz w:val="20"/>
          <w:szCs w:val="20"/>
        </w:rPr>
      </w:pPr>
      <w:r>
        <w:rPr>
          <w:rFonts w:ascii="Courier New" w:hAnsi="Courier New" w:cs="Courier New"/>
          <w:sz w:val="20"/>
          <w:szCs w:val="20"/>
        </w:rPr>
        <w:t>│K   &lt; 0,8</w:t>
      </w:r>
      <w:proofErr w:type="gramStart"/>
      <w:r>
        <w:rPr>
          <w:rFonts w:ascii="Courier New" w:hAnsi="Courier New" w:cs="Courier New"/>
          <w:sz w:val="20"/>
          <w:szCs w:val="20"/>
        </w:rPr>
        <w:t xml:space="preserve">           │  М</w:t>
      </w:r>
      <w:proofErr w:type="gramEnd"/>
      <w:r>
        <w:rPr>
          <w:rFonts w:ascii="Courier New" w:hAnsi="Courier New" w:cs="Courier New"/>
          <w:sz w:val="20"/>
          <w:szCs w:val="20"/>
        </w:rPr>
        <w:t>енее 2,5   │     Менее 5      │     Менее 5      │</w:t>
      </w:r>
    </w:p>
    <w:p w:rsidR="004A514E" w:rsidRDefault="004A514E">
      <w:pPr>
        <w:pStyle w:val="ConsPlusCell"/>
        <w:rPr>
          <w:rFonts w:ascii="Courier New" w:hAnsi="Courier New" w:cs="Courier New"/>
          <w:sz w:val="20"/>
          <w:szCs w:val="20"/>
        </w:rPr>
      </w:pPr>
      <w:r>
        <w:rPr>
          <w:rFonts w:ascii="Courier New" w:hAnsi="Courier New" w:cs="Courier New"/>
          <w:sz w:val="20"/>
          <w:szCs w:val="20"/>
        </w:rPr>
        <w:t>│ wr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К.3</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85" w:name="Par5002"/>
      <w:bookmarkEnd w:id="285"/>
      <w:r>
        <w:rPr>
          <w:rFonts w:cs="Franklin Gothic Book"/>
        </w:rPr>
        <w:t>Значения модуля деформации разновидностей</w:t>
      </w:r>
    </w:p>
    <w:p w:rsidR="004A514E" w:rsidRDefault="004A514E">
      <w:pPr>
        <w:widowControl w:val="0"/>
        <w:autoSpaceDE w:val="0"/>
        <w:autoSpaceDN w:val="0"/>
        <w:adjustRightInd w:val="0"/>
        <w:jc w:val="center"/>
        <w:rPr>
          <w:rFonts w:cs="Franklin Gothic Book"/>
        </w:rPr>
      </w:pPr>
      <w:r>
        <w:rPr>
          <w:rFonts w:cs="Franklin Gothic Book"/>
        </w:rPr>
        <w:t>элювиальных крупнообломочных грунтов</w:t>
      </w:r>
    </w:p>
    <w:p w:rsidR="004A514E" w:rsidRDefault="004A514E">
      <w:pPr>
        <w:widowControl w:val="0"/>
        <w:autoSpaceDE w:val="0"/>
        <w:autoSpaceDN w:val="0"/>
        <w:adjustRightInd w:val="0"/>
        <w:ind w:firstLine="540"/>
        <w:jc w:val="both"/>
        <w:rPr>
          <w:rFonts w:cs="Franklin Gothic Book"/>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760"/>
        <w:gridCol w:w="1680"/>
        <w:gridCol w:w="1680"/>
        <w:gridCol w:w="1680"/>
        <w:gridCol w:w="1680"/>
      </w:tblGrid>
      <w:tr w:rsidR="004A514E">
        <w:tblPrEx>
          <w:tblCellMar>
            <w:top w:w="0" w:type="dxa"/>
            <w:bottom w:w="0" w:type="dxa"/>
          </w:tblCellMar>
        </w:tblPrEx>
        <w:trPr>
          <w:trHeight w:val="600"/>
          <w:tblCellSpacing w:w="5" w:type="nil"/>
        </w:trPr>
        <w:tc>
          <w:tcPr>
            <w:tcW w:w="2760" w:type="dxa"/>
            <w:vMerge w:val="restart"/>
            <w:tcBorders>
              <w:top w:val="single" w:sz="8" w:space="0" w:color="auto"/>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Разновидность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крупнообломочных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грунтов       </w:t>
            </w:r>
          </w:p>
        </w:tc>
        <w:tc>
          <w:tcPr>
            <w:tcW w:w="6720" w:type="dxa"/>
            <w:gridSpan w:val="4"/>
            <w:tcBorders>
              <w:top w:val="single" w:sz="8" w:space="0" w:color="auto"/>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Значения модуля деформации E, МПа, </w:t>
            </w:r>
            <w:proofErr w:type="gramStart"/>
            <w:r>
              <w:rPr>
                <w:rFonts w:ascii="Courier New" w:hAnsi="Courier New" w:cs="Courier New"/>
                <w:sz w:val="20"/>
                <w:szCs w:val="20"/>
              </w:rPr>
              <w:t>при</w:t>
            </w:r>
            <w:proofErr w:type="gramEnd"/>
            <w:r>
              <w:rPr>
                <w:rFonts w:ascii="Courier New" w:hAnsi="Courier New" w:cs="Courier New"/>
                <w:sz w:val="20"/>
                <w:szCs w:val="20"/>
              </w:rPr>
              <w:t xml:space="preserve"> исходных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образующих породах                 </w:t>
            </w:r>
          </w:p>
        </w:tc>
      </w:tr>
      <w:tr w:rsidR="004A514E">
        <w:tblPrEx>
          <w:tblCellMar>
            <w:top w:w="0" w:type="dxa"/>
            <w:bottom w:w="0" w:type="dxa"/>
          </w:tblCellMar>
        </w:tblPrEx>
        <w:trPr>
          <w:trHeight w:val="600"/>
          <w:tblCellSpacing w:w="5" w:type="nil"/>
        </w:trPr>
        <w:tc>
          <w:tcPr>
            <w:tcW w:w="2760" w:type="dxa"/>
            <w:vMerge/>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ind w:firstLine="540"/>
              <w:jc w:val="both"/>
              <w:rPr>
                <w:rFonts w:cs="Franklin Gothic Book"/>
              </w:rPr>
            </w:pPr>
          </w:p>
        </w:tc>
        <w:tc>
          <w:tcPr>
            <w:tcW w:w="3360" w:type="dxa"/>
            <w:gridSpan w:val="2"/>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магматических и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метаморфических     </w:t>
            </w:r>
          </w:p>
        </w:tc>
        <w:tc>
          <w:tcPr>
            <w:tcW w:w="3360" w:type="dxa"/>
            <w:gridSpan w:val="2"/>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осадочных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сцементированных     </w:t>
            </w:r>
          </w:p>
        </w:tc>
      </w:tr>
      <w:tr w:rsidR="004A514E">
        <w:tblPrEx>
          <w:tblCellMar>
            <w:top w:w="0" w:type="dxa"/>
            <w:bottom w:w="0" w:type="dxa"/>
          </w:tblCellMar>
        </w:tblPrEx>
        <w:trPr>
          <w:trHeight w:val="400"/>
          <w:tblCellSpacing w:w="5" w:type="nil"/>
        </w:trPr>
        <w:tc>
          <w:tcPr>
            <w:tcW w:w="2760" w:type="dxa"/>
            <w:vMerge/>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ind w:firstLine="540"/>
              <w:jc w:val="both"/>
              <w:rPr>
                <w:rFonts w:cs="Franklin Gothic Book"/>
              </w:rPr>
            </w:pPr>
          </w:p>
        </w:tc>
        <w:tc>
          <w:tcPr>
            <w:tcW w:w="16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содержащих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кварц    </w:t>
            </w:r>
          </w:p>
        </w:tc>
        <w:tc>
          <w:tcPr>
            <w:tcW w:w="16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бескварцевых</w:t>
            </w:r>
          </w:p>
        </w:tc>
        <w:tc>
          <w:tcPr>
            <w:tcW w:w="16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песчаники  </w:t>
            </w:r>
          </w:p>
        </w:tc>
        <w:tc>
          <w:tcPr>
            <w:tcW w:w="16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аргиллиты и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алевролиты </w:t>
            </w:r>
          </w:p>
        </w:tc>
      </w:tr>
      <w:tr w:rsidR="004A514E">
        <w:tblPrEx>
          <w:tblCellMar>
            <w:top w:w="0" w:type="dxa"/>
            <w:bottom w:w="0" w:type="dxa"/>
          </w:tblCellMar>
        </w:tblPrEx>
        <w:trPr>
          <w:tblCellSpacing w:w="5" w:type="nil"/>
        </w:trPr>
        <w:tc>
          <w:tcPr>
            <w:tcW w:w="27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Глыбовые             </w:t>
            </w:r>
          </w:p>
        </w:tc>
        <w:tc>
          <w:tcPr>
            <w:tcW w:w="16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Не менее 60 </w:t>
            </w:r>
          </w:p>
        </w:tc>
        <w:tc>
          <w:tcPr>
            <w:tcW w:w="16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Не менее 50 </w:t>
            </w:r>
          </w:p>
        </w:tc>
        <w:tc>
          <w:tcPr>
            <w:tcW w:w="16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Не менее 50 </w:t>
            </w:r>
          </w:p>
        </w:tc>
        <w:tc>
          <w:tcPr>
            <w:tcW w:w="16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Не менее 40 </w:t>
            </w:r>
          </w:p>
        </w:tc>
      </w:tr>
      <w:tr w:rsidR="004A514E">
        <w:tblPrEx>
          <w:tblCellMar>
            <w:top w:w="0" w:type="dxa"/>
            <w:bottom w:w="0" w:type="dxa"/>
          </w:tblCellMar>
        </w:tblPrEx>
        <w:trPr>
          <w:tblCellSpacing w:w="5" w:type="nil"/>
        </w:trPr>
        <w:tc>
          <w:tcPr>
            <w:tcW w:w="27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Щебенистые выветрелые</w:t>
            </w:r>
          </w:p>
        </w:tc>
        <w:tc>
          <w:tcPr>
            <w:tcW w:w="16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40 - 60   </w:t>
            </w:r>
          </w:p>
        </w:tc>
        <w:tc>
          <w:tcPr>
            <w:tcW w:w="16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35 - 50   </w:t>
            </w:r>
          </w:p>
        </w:tc>
        <w:tc>
          <w:tcPr>
            <w:tcW w:w="16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40 - 50   </w:t>
            </w:r>
          </w:p>
        </w:tc>
        <w:tc>
          <w:tcPr>
            <w:tcW w:w="16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35 - 40   </w:t>
            </w:r>
          </w:p>
        </w:tc>
      </w:tr>
      <w:tr w:rsidR="004A514E">
        <w:tblPrEx>
          <w:tblCellMar>
            <w:top w:w="0" w:type="dxa"/>
            <w:bottom w:w="0" w:type="dxa"/>
          </w:tblCellMar>
        </w:tblPrEx>
        <w:trPr>
          <w:trHeight w:val="400"/>
          <w:tblCellSpacing w:w="5" w:type="nil"/>
        </w:trPr>
        <w:tc>
          <w:tcPr>
            <w:tcW w:w="27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Щебенисто-дресвяные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слабовыветрелые      </w:t>
            </w:r>
          </w:p>
        </w:tc>
        <w:tc>
          <w:tcPr>
            <w:tcW w:w="16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30 - 40   </w:t>
            </w:r>
          </w:p>
        </w:tc>
        <w:tc>
          <w:tcPr>
            <w:tcW w:w="16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25 - 35   </w:t>
            </w:r>
          </w:p>
        </w:tc>
        <w:tc>
          <w:tcPr>
            <w:tcW w:w="16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30 - 40   </w:t>
            </w:r>
          </w:p>
        </w:tc>
        <w:tc>
          <w:tcPr>
            <w:tcW w:w="16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20 - 35   </w:t>
            </w:r>
          </w:p>
        </w:tc>
      </w:tr>
      <w:tr w:rsidR="004A514E">
        <w:tblPrEx>
          <w:tblCellMar>
            <w:top w:w="0" w:type="dxa"/>
            <w:bottom w:w="0" w:type="dxa"/>
          </w:tblCellMar>
        </w:tblPrEx>
        <w:trPr>
          <w:trHeight w:val="400"/>
          <w:tblCellSpacing w:w="5" w:type="nil"/>
        </w:trPr>
        <w:tc>
          <w:tcPr>
            <w:tcW w:w="27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Дресвяные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сильновыветрелые     </w:t>
            </w:r>
          </w:p>
        </w:tc>
        <w:tc>
          <w:tcPr>
            <w:tcW w:w="16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Менее 30  </w:t>
            </w:r>
          </w:p>
        </w:tc>
        <w:tc>
          <w:tcPr>
            <w:tcW w:w="16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Менее 25  </w:t>
            </w:r>
          </w:p>
        </w:tc>
        <w:tc>
          <w:tcPr>
            <w:tcW w:w="16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Менее 30  </w:t>
            </w:r>
          </w:p>
        </w:tc>
        <w:tc>
          <w:tcPr>
            <w:tcW w:w="168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Менее 20  </w:t>
            </w:r>
          </w:p>
        </w:tc>
      </w:tr>
    </w:tbl>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outlineLvl w:val="0"/>
        <w:rPr>
          <w:rFonts w:cs="Franklin Gothic Book"/>
        </w:rPr>
      </w:pPr>
      <w:bookmarkStart w:id="286" w:name="Par5030"/>
      <w:bookmarkEnd w:id="286"/>
      <w:r>
        <w:rPr>
          <w:rFonts w:cs="Franklin Gothic Book"/>
        </w:rPr>
        <w:t>Приложение Л</w:t>
      </w:r>
    </w:p>
    <w:p w:rsidR="004A514E" w:rsidRDefault="004A514E">
      <w:pPr>
        <w:widowControl w:val="0"/>
        <w:autoSpaceDE w:val="0"/>
        <w:autoSpaceDN w:val="0"/>
        <w:adjustRightInd w:val="0"/>
        <w:jc w:val="right"/>
        <w:rPr>
          <w:rFonts w:cs="Franklin Gothic Book"/>
        </w:rPr>
      </w:pPr>
      <w:r>
        <w:rPr>
          <w:rFonts w:cs="Franklin Gothic Book"/>
        </w:rPr>
        <w:t>(обязательное)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87" w:name="Par5033"/>
      <w:bookmarkEnd w:id="287"/>
      <w:r>
        <w:rPr>
          <w:rFonts w:cs="Franklin Gothic Book"/>
        </w:rPr>
        <w:t>ПРЕДЕЛЬНЫЕ ДОПОЛНИТЕЛЬНЫЕ ДЕФОРМАЦИИ ОСНОВАНИЯ ФУНДАМЕНТОВ</w:t>
      </w:r>
    </w:p>
    <w:p w:rsidR="004A514E" w:rsidRDefault="004A514E">
      <w:pPr>
        <w:widowControl w:val="0"/>
        <w:autoSpaceDE w:val="0"/>
        <w:autoSpaceDN w:val="0"/>
        <w:adjustRightInd w:val="0"/>
        <w:jc w:val="center"/>
        <w:rPr>
          <w:rFonts w:cs="Franklin Gothic Book"/>
        </w:rPr>
      </w:pPr>
      <w:r>
        <w:rPr>
          <w:rFonts w:cs="Franklin Gothic Book"/>
        </w:rPr>
        <w:t>СООРУЖЕНИЙ ОКРУЖАЮЩЕЙ ЗАСТРОЙКИ, РАСПОЛОЖЕННЫХ В ЗОНЕ</w:t>
      </w:r>
    </w:p>
    <w:p w:rsidR="004A514E" w:rsidRDefault="004A514E">
      <w:pPr>
        <w:widowControl w:val="0"/>
        <w:autoSpaceDE w:val="0"/>
        <w:autoSpaceDN w:val="0"/>
        <w:adjustRightInd w:val="0"/>
        <w:jc w:val="center"/>
        <w:rPr>
          <w:rFonts w:cs="Franklin Gothic Book"/>
        </w:rPr>
      </w:pPr>
      <w:r>
        <w:rPr>
          <w:rFonts w:cs="Franklin Gothic Book"/>
        </w:rPr>
        <w:t>ВЛИЯНИЯ НОВОГО СТРОИТЕЛЬСТВА ИЛИ РЕКОНСТРУКЦИИ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bookmarkStart w:id="288" w:name="Par5037"/>
      <w:bookmarkEnd w:id="288"/>
      <w:r>
        <w:rPr>
          <w:rFonts w:cs="Franklin Gothic Book"/>
        </w:rPr>
        <w:lastRenderedPageBreak/>
        <w:t>Таблица Л.1</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Сооружения           │  Категория  │Предельные дополнительные │</w:t>
      </w:r>
    </w:p>
    <w:p w:rsidR="004A514E" w:rsidRDefault="004A514E">
      <w:pPr>
        <w:pStyle w:val="ConsPlusCell"/>
        <w:rPr>
          <w:rFonts w:ascii="Courier New" w:hAnsi="Courier New" w:cs="Courier New"/>
          <w:sz w:val="20"/>
          <w:szCs w:val="20"/>
        </w:rPr>
      </w:pPr>
      <w:r>
        <w:rPr>
          <w:rFonts w:ascii="Courier New" w:hAnsi="Courier New" w:cs="Courier New"/>
          <w:sz w:val="20"/>
          <w:szCs w:val="20"/>
        </w:rPr>
        <w:t>│                                │технического │   деформации основания   │</w:t>
      </w:r>
    </w:p>
    <w:p w:rsidR="004A514E" w:rsidRDefault="004A514E">
      <w:pPr>
        <w:pStyle w:val="ConsPlusCell"/>
        <w:rPr>
          <w:rFonts w:ascii="Courier New" w:hAnsi="Courier New" w:cs="Courier New"/>
          <w:sz w:val="20"/>
          <w:szCs w:val="20"/>
        </w:rPr>
      </w:pPr>
      <w:r>
        <w:rPr>
          <w:rFonts w:ascii="Courier New" w:hAnsi="Courier New" w:cs="Courier New"/>
          <w:sz w:val="20"/>
          <w:szCs w:val="20"/>
        </w:rPr>
        <w:t>│                                │  состояния  │       фундаментов        │</w:t>
      </w:r>
    </w:p>
    <w:p w:rsidR="004A514E" w:rsidRDefault="004A514E">
      <w:pPr>
        <w:pStyle w:val="ConsPlusCell"/>
        <w:rPr>
          <w:rFonts w:ascii="Courier New" w:hAnsi="Courier New" w:cs="Courier New"/>
          <w:sz w:val="20"/>
          <w:szCs w:val="20"/>
        </w:rPr>
      </w:pPr>
      <w:r>
        <w:rPr>
          <w:rFonts w:ascii="Courier New" w:hAnsi="Courier New" w:cs="Courier New"/>
          <w:sz w:val="20"/>
          <w:szCs w:val="20"/>
        </w:rPr>
        <w:t>│                                │   зданий    ├─────────────┬────────────┤</w:t>
      </w:r>
    </w:p>
    <w:p w:rsidR="004A514E" w:rsidRDefault="004A514E">
      <w:pPr>
        <w:pStyle w:val="ConsPlusCell"/>
        <w:rPr>
          <w:rFonts w:ascii="Courier New" w:hAnsi="Courier New" w:cs="Courier New"/>
          <w:sz w:val="20"/>
          <w:szCs w:val="20"/>
        </w:rPr>
      </w:pPr>
      <w:r>
        <w:rPr>
          <w:rFonts w:ascii="Courier New" w:hAnsi="Courier New" w:cs="Courier New"/>
          <w:sz w:val="20"/>
          <w:szCs w:val="20"/>
        </w:rPr>
        <w:t>│                                │             │Относительная│Максимальная│</w:t>
      </w:r>
    </w:p>
    <w:p w:rsidR="004A514E" w:rsidRDefault="004A514E">
      <w:pPr>
        <w:pStyle w:val="ConsPlusCell"/>
        <w:rPr>
          <w:rFonts w:ascii="Courier New" w:hAnsi="Courier New" w:cs="Courier New"/>
          <w:sz w:val="20"/>
          <w:szCs w:val="20"/>
        </w:rPr>
      </w:pPr>
      <w:r>
        <w:rPr>
          <w:rFonts w:ascii="Courier New" w:hAnsi="Courier New" w:cs="Courier New"/>
          <w:sz w:val="20"/>
          <w:szCs w:val="20"/>
        </w:rPr>
        <w:t>│                                │             │  разность   │   осадка   │</w:t>
      </w:r>
    </w:p>
    <w:p w:rsidR="004A514E" w:rsidRDefault="004A514E">
      <w:pPr>
        <w:pStyle w:val="ConsPlusCell"/>
        <w:rPr>
          <w:rFonts w:ascii="Courier New" w:hAnsi="Courier New" w:cs="Courier New"/>
          <w:sz w:val="20"/>
          <w:szCs w:val="20"/>
        </w:rPr>
      </w:pPr>
      <w:r>
        <w:rPr>
          <w:rFonts w:ascii="Courier New" w:hAnsi="Courier New" w:cs="Courier New"/>
          <w:sz w:val="20"/>
          <w:szCs w:val="20"/>
        </w:rPr>
        <w:t>│                                │             │   осадок    │   max      │</w:t>
      </w:r>
    </w:p>
    <w:p w:rsidR="004A514E" w:rsidRDefault="004A514E">
      <w:pPr>
        <w:pStyle w:val="ConsPlusCell"/>
        <w:rPr>
          <w:rFonts w:ascii="Courier New" w:hAnsi="Courier New" w:cs="Courier New"/>
          <w:sz w:val="20"/>
          <w:szCs w:val="20"/>
        </w:rPr>
      </w:pPr>
      <w:r>
        <w:rPr>
          <w:rFonts w:ascii="Courier New" w:hAnsi="Courier New" w:cs="Courier New"/>
          <w:sz w:val="20"/>
          <w:szCs w:val="20"/>
        </w:rPr>
        <w:t>│                                │             │(Дельта s/L) │  S    , см │</w:t>
      </w:r>
    </w:p>
    <w:p w:rsidR="004A514E" w:rsidRDefault="004A514E">
      <w:pPr>
        <w:pStyle w:val="ConsPlusCell"/>
        <w:rPr>
          <w:rFonts w:ascii="Courier New" w:hAnsi="Courier New" w:cs="Courier New"/>
          <w:sz w:val="20"/>
          <w:szCs w:val="20"/>
        </w:rPr>
      </w:pPr>
      <w:r>
        <w:rPr>
          <w:rFonts w:ascii="Courier New" w:hAnsi="Courier New" w:cs="Courier New"/>
          <w:sz w:val="20"/>
          <w:szCs w:val="20"/>
        </w:rPr>
        <w:t>│                                │             │            u│   ad,u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│1. Гражданские и                │       I     │   0,0020    │    5,0     │</w:t>
      </w:r>
    </w:p>
    <w:p w:rsidR="004A514E" w:rsidRDefault="004A514E">
      <w:pPr>
        <w:pStyle w:val="ConsPlusCell"/>
        <w:rPr>
          <w:rFonts w:ascii="Courier New" w:hAnsi="Courier New" w:cs="Courier New"/>
          <w:sz w:val="20"/>
          <w:szCs w:val="20"/>
        </w:rPr>
      </w:pPr>
      <w:r>
        <w:rPr>
          <w:rFonts w:ascii="Courier New" w:hAnsi="Courier New" w:cs="Courier New"/>
          <w:sz w:val="20"/>
          <w:szCs w:val="20"/>
        </w:rPr>
        <w:t>│производственные одноэтажные    │      II     │   0,0010    │    3,0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│и многоэтажные здания с </w:t>
      </w:r>
      <w:proofErr w:type="gramStart"/>
      <w:r>
        <w:rPr>
          <w:rFonts w:ascii="Courier New" w:hAnsi="Courier New" w:cs="Courier New"/>
          <w:sz w:val="20"/>
          <w:szCs w:val="20"/>
        </w:rPr>
        <w:t>полным</w:t>
      </w:r>
      <w:proofErr w:type="gramEnd"/>
      <w:r>
        <w:rPr>
          <w:rFonts w:ascii="Courier New" w:hAnsi="Courier New" w:cs="Courier New"/>
          <w:sz w:val="20"/>
          <w:szCs w:val="20"/>
        </w:rPr>
        <w:t xml:space="preserve">  │     III     │   0,0007    │    2,0     │</w:t>
      </w:r>
    </w:p>
    <w:p w:rsidR="004A514E" w:rsidRDefault="004A514E">
      <w:pPr>
        <w:pStyle w:val="ConsPlusCell"/>
        <w:rPr>
          <w:rFonts w:ascii="Courier New" w:hAnsi="Courier New" w:cs="Courier New"/>
          <w:sz w:val="20"/>
          <w:szCs w:val="20"/>
        </w:rPr>
      </w:pPr>
      <w:r>
        <w:rPr>
          <w:rFonts w:ascii="Courier New" w:hAnsi="Courier New" w:cs="Courier New"/>
          <w:sz w:val="20"/>
          <w:szCs w:val="20"/>
        </w:rPr>
        <w:t>│железобетонным каркасом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│2. Многоэтажные бескаркасные    │       I     │   0,0016    │    4,0     │</w:t>
      </w:r>
    </w:p>
    <w:p w:rsidR="004A514E" w:rsidRDefault="004A514E">
      <w:pPr>
        <w:pStyle w:val="ConsPlusCell"/>
        <w:rPr>
          <w:rFonts w:ascii="Courier New" w:hAnsi="Courier New" w:cs="Courier New"/>
          <w:sz w:val="20"/>
          <w:szCs w:val="20"/>
        </w:rPr>
      </w:pPr>
      <w:r>
        <w:rPr>
          <w:rFonts w:ascii="Courier New" w:hAnsi="Courier New" w:cs="Courier New"/>
          <w:sz w:val="20"/>
          <w:szCs w:val="20"/>
        </w:rPr>
        <w:t>│здания с несущими стенами       │      II     │   0,0008    │    3,0     │</w:t>
      </w:r>
    </w:p>
    <w:p w:rsidR="004A514E" w:rsidRDefault="004A514E">
      <w:pPr>
        <w:pStyle w:val="ConsPlusCell"/>
        <w:rPr>
          <w:rFonts w:ascii="Courier New" w:hAnsi="Courier New" w:cs="Courier New"/>
          <w:sz w:val="20"/>
          <w:szCs w:val="20"/>
        </w:rPr>
      </w:pPr>
      <w:r>
        <w:rPr>
          <w:rFonts w:ascii="Courier New" w:hAnsi="Courier New" w:cs="Courier New"/>
          <w:sz w:val="20"/>
          <w:szCs w:val="20"/>
        </w:rPr>
        <w:t>│из крупных панелей              │     III     │   0,0005    │    2,0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│3. Многоэтажные бескаркасные    │       I     │   0,0020    │    4,0     │</w:t>
      </w:r>
    </w:p>
    <w:p w:rsidR="004A514E" w:rsidRDefault="004A514E">
      <w:pPr>
        <w:pStyle w:val="ConsPlusCell"/>
        <w:rPr>
          <w:rFonts w:ascii="Courier New" w:hAnsi="Courier New" w:cs="Courier New"/>
          <w:sz w:val="20"/>
          <w:szCs w:val="20"/>
        </w:rPr>
      </w:pPr>
      <w:r>
        <w:rPr>
          <w:rFonts w:ascii="Courier New" w:hAnsi="Courier New" w:cs="Courier New"/>
          <w:sz w:val="20"/>
          <w:szCs w:val="20"/>
        </w:rPr>
        <w:t>│здания с несущими стенами       │      II     │   0,0010    │    3,0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│из крупных блоков или </w:t>
      </w:r>
      <w:proofErr w:type="gramStart"/>
      <w:r>
        <w:rPr>
          <w:rFonts w:ascii="Courier New" w:hAnsi="Courier New" w:cs="Courier New"/>
          <w:sz w:val="20"/>
          <w:szCs w:val="20"/>
        </w:rPr>
        <w:t>кирпичной</w:t>
      </w:r>
      <w:proofErr w:type="gramEnd"/>
      <w:r>
        <w:rPr>
          <w:rFonts w:ascii="Courier New" w:hAnsi="Courier New" w:cs="Courier New"/>
          <w:sz w:val="20"/>
          <w:szCs w:val="20"/>
        </w:rPr>
        <w:t xml:space="preserve"> │     III     │   0,0007    │    1,0     │</w:t>
      </w:r>
    </w:p>
    <w:p w:rsidR="004A514E" w:rsidRDefault="004A514E">
      <w:pPr>
        <w:pStyle w:val="ConsPlusCell"/>
        <w:rPr>
          <w:rFonts w:ascii="Courier New" w:hAnsi="Courier New" w:cs="Courier New"/>
          <w:sz w:val="20"/>
          <w:szCs w:val="20"/>
        </w:rPr>
      </w:pPr>
      <w:r>
        <w:rPr>
          <w:rFonts w:ascii="Courier New" w:hAnsi="Courier New" w:cs="Courier New"/>
          <w:sz w:val="20"/>
          <w:szCs w:val="20"/>
        </w:rPr>
        <w:t>│кладки без армирования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│4. Многоэтажные бескаркасные    │       I     │   0,0024    │    5,0     │</w:t>
      </w:r>
    </w:p>
    <w:p w:rsidR="004A514E" w:rsidRDefault="004A514E">
      <w:pPr>
        <w:pStyle w:val="ConsPlusCell"/>
        <w:rPr>
          <w:rFonts w:ascii="Courier New" w:hAnsi="Courier New" w:cs="Courier New"/>
          <w:sz w:val="20"/>
          <w:szCs w:val="20"/>
        </w:rPr>
      </w:pPr>
      <w:r>
        <w:rPr>
          <w:rFonts w:ascii="Courier New" w:hAnsi="Courier New" w:cs="Courier New"/>
          <w:sz w:val="20"/>
          <w:szCs w:val="20"/>
        </w:rPr>
        <w:t>│здания с несущими стенами       │      II     │   0,0015    │    3,0     │</w:t>
      </w:r>
    </w:p>
    <w:p w:rsidR="004A514E" w:rsidRDefault="004A514E">
      <w:pPr>
        <w:pStyle w:val="ConsPlusCell"/>
        <w:rPr>
          <w:rFonts w:ascii="Courier New" w:hAnsi="Courier New" w:cs="Courier New"/>
          <w:sz w:val="20"/>
          <w:szCs w:val="20"/>
        </w:rPr>
      </w:pPr>
      <w:r>
        <w:rPr>
          <w:rFonts w:ascii="Courier New" w:hAnsi="Courier New" w:cs="Courier New"/>
          <w:sz w:val="20"/>
          <w:szCs w:val="20"/>
        </w:rPr>
        <w:t>│из кирпича или бетонных блоков  │     III     │   0,0010    │    2,0     │</w:t>
      </w:r>
    </w:p>
    <w:p w:rsidR="004A514E" w:rsidRDefault="004A514E">
      <w:pPr>
        <w:pStyle w:val="ConsPlusCell"/>
        <w:rPr>
          <w:rFonts w:ascii="Courier New" w:hAnsi="Courier New" w:cs="Courier New"/>
          <w:sz w:val="20"/>
          <w:szCs w:val="20"/>
        </w:rPr>
      </w:pPr>
      <w:r>
        <w:rPr>
          <w:rFonts w:ascii="Courier New" w:hAnsi="Courier New" w:cs="Courier New"/>
          <w:sz w:val="20"/>
          <w:szCs w:val="20"/>
        </w:rPr>
        <w:t>│с арматурными или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│железобетонными поясами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│5. Многоэтажные и одноэтажные   │       I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│здания исторической застройки   │      II     │   0,0006    │    1,0     │</w:t>
      </w:r>
    </w:p>
    <w:p w:rsidR="004A514E" w:rsidRDefault="004A514E">
      <w:pPr>
        <w:pStyle w:val="ConsPlusCell"/>
        <w:rPr>
          <w:rFonts w:ascii="Courier New" w:hAnsi="Courier New" w:cs="Courier New"/>
          <w:sz w:val="20"/>
          <w:szCs w:val="20"/>
        </w:rPr>
      </w:pPr>
      <w:r>
        <w:rPr>
          <w:rFonts w:ascii="Courier New" w:hAnsi="Courier New" w:cs="Courier New"/>
          <w:sz w:val="20"/>
          <w:szCs w:val="20"/>
        </w:rPr>
        <w:t>│или памятники истории,          │     III     │   0,0004    │    0,5     │</w:t>
      </w:r>
    </w:p>
    <w:p w:rsidR="004A514E" w:rsidRDefault="004A514E">
      <w:pPr>
        <w:pStyle w:val="ConsPlusCell"/>
        <w:rPr>
          <w:rFonts w:ascii="Courier New" w:hAnsi="Courier New" w:cs="Courier New"/>
          <w:sz w:val="20"/>
          <w:szCs w:val="20"/>
        </w:rPr>
      </w:pPr>
      <w:r>
        <w:rPr>
          <w:rFonts w:ascii="Courier New" w:hAnsi="Courier New" w:cs="Courier New"/>
          <w:sz w:val="20"/>
          <w:szCs w:val="20"/>
        </w:rPr>
        <w:t>│архитектуры и культуры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│с несущими стенами из </w:t>
      </w:r>
      <w:proofErr w:type="gramStart"/>
      <w:r>
        <w:rPr>
          <w:rFonts w:ascii="Courier New" w:hAnsi="Courier New" w:cs="Courier New"/>
          <w:sz w:val="20"/>
          <w:szCs w:val="20"/>
        </w:rPr>
        <w:t>кирпичной</w:t>
      </w:r>
      <w:proofErr w:type="gramEnd"/>
      <w:r>
        <w:rPr>
          <w:rFonts w:ascii="Courier New" w:hAnsi="Courier New" w:cs="Courier New"/>
          <w:sz w:val="20"/>
          <w:szCs w:val="20"/>
        </w:rPr>
        <w:t xml:space="preserve">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│кладки без армирования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│6. Высокие жесткие сооружения   │       I     │    0,004    │    5,0     │</w:t>
      </w:r>
    </w:p>
    <w:p w:rsidR="004A514E" w:rsidRDefault="004A514E">
      <w:pPr>
        <w:pStyle w:val="ConsPlusCell"/>
        <w:rPr>
          <w:rFonts w:ascii="Courier New" w:hAnsi="Courier New" w:cs="Courier New"/>
          <w:sz w:val="20"/>
          <w:szCs w:val="20"/>
        </w:rPr>
      </w:pPr>
      <w:r>
        <w:rPr>
          <w:rFonts w:ascii="Courier New" w:hAnsi="Courier New" w:cs="Courier New"/>
          <w:sz w:val="20"/>
          <w:szCs w:val="20"/>
        </w:rPr>
        <w:t>│и трубы                         │      II     │    0,002    │    3,0     │</w:t>
      </w:r>
    </w:p>
    <w:p w:rsidR="004A514E" w:rsidRDefault="004A514E">
      <w:pPr>
        <w:pStyle w:val="ConsPlusCell"/>
        <w:rPr>
          <w:rFonts w:ascii="Courier New" w:hAnsi="Courier New" w:cs="Courier New"/>
          <w:sz w:val="20"/>
          <w:szCs w:val="20"/>
        </w:rPr>
      </w:pPr>
      <w:r>
        <w:rPr>
          <w:rFonts w:ascii="Courier New" w:hAnsi="Courier New" w:cs="Courier New"/>
          <w:sz w:val="20"/>
          <w:szCs w:val="20"/>
        </w:rPr>
        <w:t>│                                │     III     │    0,001    │    2,0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max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Примечания. 1. S      -    значение      </w:t>
      </w:r>
      <w:proofErr w:type="gramStart"/>
      <w:r>
        <w:rPr>
          <w:rFonts w:ascii="Courier New" w:hAnsi="Courier New" w:cs="Courier New"/>
          <w:sz w:val="20"/>
          <w:szCs w:val="20"/>
        </w:rPr>
        <w:t>предельной</w:t>
      </w:r>
      <w:proofErr w:type="gramEnd"/>
      <w:r>
        <w:rPr>
          <w:rFonts w:ascii="Courier New" w:hAnsi="Courier New" w:cs="Courier New"/>
          <w:sz w:val="20"/>
          <w:szCs w:val="20"/>
        </w:rPr>
        <w:t xml:space="preserve">    дополнительной│</w:t>
      </w:r>
    </w:p>
    <w:p w:rsidR="004A514E" w:rsidRDefault="004A514E">
      <w:pPr>
        <w:pStyle w:val="ConsPlusCell"/>
        <w:rPr>
          <w:rFonts w:ascii="Courier New" w:hAnsi="Courier New" w:cs="Courier New"/>
          <w:sz w:val="20"/>
          <w:szCs w:val="20"/>
        </w:rPr>
      </w:pPr>
      <w:r>
        <w:rPr>
          <w:rFonts w:ascii="Courier New" w:hAnsi="Courier New" w:cs="Courier New"/>
          <w:sz w:val="20"/>
          <w:szCs w:val="20"/>
        </w:rPr>
        <w:t>│                    ad,u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│максимальной   осадки   основания   отдельно   стоящих   фундаментов   </w:t>
      </w:r>
      <w:proofErr w:type="gramStart"/>
      <w:r>
        <w:rPr>
          <w:rFonts w:ascii="Courier New" w:hAnsi="Courier New" w:cs="Courier New"/>
          <w:sz w:val="20"/>
          <w:szCs w:val="20"/>
        </w:rPr>
        <w:t>на</w:t>
      </w:r>
      <w:proofErr w:type="gramEnd"/>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│естественном </w:t>
      </w:r>
      <w:proofErr w:type="gramStart"/>
      <w:r>
        <w:rPr>
          <w:rFonts w:ascii="Courier New" w:hAnsi="Courier New" w:cs="Courier New"/>
          <w:sz w:val="20"/>
          <w:szCs w:val="20"/>
        </w:rPr>
        <w:t>основании</w:t>
      </w:r>
      <w:proofErr w:type="gramEnd"/>
      <w:r>
        <w:rPr>
          <w:rFonts w:ascii="Courier New" w:hAnsi="Courier New" w:cs="Courier New"/>
          <w:sz w:val="20"/>
          <w:szCs w:val="20"/>
        </w:rPr>
        <w:t xml:space="preserve"> или свайных ростверков, в том числе  при  усилении│</w:t>
      </w:r>
    </w:p>
    <w:p w:rsidR="004A514E" w:rsidRDefault="004A514E">
      <w:pPr>
        <w:pStyle w:val="ConsPlusCell"/>
        <w:rPr>
          <w:rFonts w:ascii="Courier New" w:hAnsi="Courier New" w:cs="Courier New"/>
          <w:sz w:val="20"/>
          <w:szCs w:val="20"/>
        </w:rPr>
      </w:pPr>
      <w:r>
        <w:rPr>
          <w:rFonts w:ascii="Courier New" w:hAnsi="Courier New" w:cs="Courier New"/>
          <w:sz w:val="20"/>
          <w:szCs w:val="20"/>
        </w:rPr>
        <w:t>│оснований и фундаментов сооружения окружающей застройки.                 │</w:t>
      </w:r>
    </w:p>
    <w:p w:rsidR="004A514E" w:rsidRDefault="004A514E">
      <w:pPr>
        <w:pStyle w:val="ConsPlusCell"/>
        <w:rPr>
          <w:rFonts w:ascii="Courier New" w:hAnsi="Courier New" w:cs="Courier New"/>
          <w:sz w:val="20"/>
          <w:szCs w:val="20"/>
        </w:rPr>
      </w:pPr>
      <w:r>
        <w:rPr>
          <w:rFonts w:ascii="Courier New" w:hAnsi="Courier New" w:cs="Courier New"/>
          <w:sz w:val="20"/>
          <w:szCs w:val="20"/>
        </w:rPr>
        <w:t>│    2.  Для  сооружений  с  категорией  технического   состояния   IV   -│</w:t>
      </w:r>
    </w:p>
    <w:p w:rsidR="004A514E" w:rsidRDefault="004A514E">
      <w:pPr>
        <w:pStyle w:val="ConsPlusCell"/>
        <w:rPr>
          <w:rFonts w:ascii="Courier New" w:hAnsi="Courier New" w:cs="Courier New"/>
          <w:sz w:val="20"/>
          <w:szCs w:val="20"/>
        </w:rPr>
      </w:pPr>
      <w:r>
        <w:rPr>
          <w:rFonts w:ascii="Courier New" w:hAnsi="Courier New" w:cs="Courier New"/>
          <w:sz w:val="20"/>
          <w:szCs w:val="20"/>
        </w:rPr>
        <w:t>│предаварийное   или   аварийное,  дополнительные   деформации   основания│</w:t>
      </w:r>
    </w:p>
    <w:p w:rsidR="004A514E" w:rsidRDefault="004A514E">
      <w:pPr>
        <w:pStyle w:val="ConsPlusCell"/>
        <w:rPr>
          <w:rFonts w:ascii="Courier New" w:hAnsi="Courier New" w:cs="Courier New"/>
          <w:sz w:val="20"/>
          <w:szCs w:val="20"/>
        </w:rPr>
      </w:pPr>
      <w:r>
        <w:rPr>
          <w:rFonts w:ascii="Courier New" w:hAnsi="Courier New" w:cs="Courier New"/>
          <w:sz w:val="20"/>
          <w:szCs w:val="20"/>
        </w:rPr>
        <w:t>│фундаментов не допускаются.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3. Значения </w:t>
      </w:r>
      <w:hyperlink w:anchor="Par5037" w:history="1">
        <w:r>
          <w:rPr>
            <w:rFonts w:ascii="Courier New" w:hAnsi="Courier New" w:cs="Courier New"/>
            <w:color w:val="0000FF"/>
            <w:sz w:val="20"/>
            <w:szCs w:val="20"/>
          </w:rPr>
          <w:t>таблицы Л.1</w:t>
        </w:r>
      </w:hyperlink>
      <w:r>
        <w:rPr>
          <w:rFonts w:ascii="Courier New" w:hAnsi="Courier New" w:cs="Courier New"/>
          <w:sz w:val="20"/>
          <w:szCs w:val="20"/>
        </w:rPr>
        <w:t xml:space="preserve"> допускается не применять,  если  в  основании│</w:t>
      </w:r>
    </w:p>
    <w:p w:rsidR="004A514E" w:rsidRDefault="004A514E">
      <w:pPr>
        <w:pStyle w:val="ConsPlusCell"/>
        <w:rPr>
          <w:rFonts w:ascii="Courier New" w:hAnsi="Courier New" w:cs="Courier New"/>
          <w:sz w:val="20"/>
          <w:szCs w:val="20"/>
        </w:rPr>
      </w:pPr>
      <w:r>
        <w:rPr>
          <w:rFonts w:ascii="Courier New" w:hAnsi="Courier New" w:cs="Courier New"/>
          <w:sz w:val="20"/>
          <w:szCs w:val="20"/>
        </w:rPr>
        <w:t>│фундаментов реконструируемого сооружения в пределах сжимаемой  толщи  H ,│</w:t>
      </w:r>
    </w:p>
    <w:p w:rsidR="004A514E" w:rsidRDefault="004A514E">
      <w:pPr>
        <w:pStyle w:val="ConsPlusCell"/>
        <w:rPr>
          <w:rFonts w:ascii="Courier New" w:hAnsi="Courier New" w:cs="Courier New"/>
          <w:sz w:val="20"/>
          <w:szCs w:val="20"/>
        </w:rPr>
      </w:pPr>
      <w:r>
        <w:rPr>
          <w:rFonts w:ascii="Courier New" w:hAnsi="Courier New" w:cs="Courier New"/>
          <w:sz w:val="20"/>
          <w:szCs w:val="20"/>
        </w:rPr>
        <w:t>│                                                                       c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определенной</w:t>
      </w:r>
      <w:proofErr w:type="gramEnd"/>
      <w:r>
        <w:rPr>
          <w:rFonts w:ascii="Courier New" w:hAnsi="Courier New" w:cs="Courier New"/>
          <w:sz w:val="20"/>
          <w:szCs w:val="20"/>
        </w:rPr>
        <w:t xml:space="preserve">  с  учетом  требований  </w:t>
      </w:r>
      <w:hyperlink w:anchor="Par1069" w:history="1">
        <w:r>
          <w:rPr>
            <w:rFonts w:ascii="Courier New" w:hAnsi="Courier New" w:cs="Courier New"/>
            <w:color w:val="0000FF"/>
            <w:sz w:val="20"/>
            <w:szCs w:val="20"/>
          </w:rPr>
          <w:t>5.6.41</w:t>
        </w:r>
      </w:hyperlink>
      <w:r>
        <w:rPr>
          <w:rFonts w:ascii="Courier New" w:hAnsi="Courier New" w:cs="Courier New"/>
          <w:sz w:val="20"/>
          <w:szCs w:val="20"/>
        </w:rPr>
        <w:t>, залегают  грунты  с  модулем│</w:t>
      </w:r>
    </w:p>
    <w:p w:rsidR="004A514E" w:rsidRDefault="004A514E">
      <w:pPr>
        <w:pStyle w:val="ConsPlusCell"/>
        <w:rPr>
          <w:rFonts w:ascii="Courier New" w:hAnsi="Courier New" w:cs="Courier New"/>
          <w:sz w:val="20"/>
          <w:szCs w:val="20"/>
        </w:rPr>
      </w:pPr>
      <w:r>
        <w:rPr>
          <w:rFonts w:ascii="Courier New" w:hAnsi="Courier New" w:cs="Courier New"/>
          <w:sz w:val="20"/>
          <w:szCs w:val="20"/>
        </w:rPr>
        <w:t>│деформации E &lt;= 7 МПа или  в  основании  залегают  специфические  грунты,│</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указанные</w:t>
      </w:r>
      <w:proofErr w:type="gramEnd"/>
      <w:r>
        <w:rPr>
          <w:rFonts w:ascii="Courier New" w:hAnsi="Courier New" w:cs="Courier New"/>
          <w:sz w:val="20"/>
          <w:szCs w:val="20"/>
        </w:rPr>
        <w:t xml:space="preserve"> в </w:t>
      </w:r>
      <w:hyperlink w:anchor="Par1487" w:history="1">
        <w:r>
          <w:rPr>
            <w:rFonts w:ascii="Courier New" w:hAnsi="Courier New" w:cs="Courier New"/>
            <w:color w:val="0000FF"/>
            <w:sz w:val="20"/>
            <w:szCs w:val="20"/>
          </w:rPr>
          <w:t>разделе 6</w:t>
        </w:r>
      </w:hyperlink>
      <w:r>
        <w:rPr>
          <w:rFonts w:ascii="Courier New" w:hAnsi="Courier New" w:cs="Courier New"/>
          <w:sz w:val="20"/>
          <w:szCs w:val="20"/>
        </w:rPr>
        <w:t>.  Вместо  указанных  величин  следует  пользоваться│</w:t>
      </w:r>
    </w:p>
    <w:p w:rsidR="004A514E" w:rsidRDefault="004A514E">
      <w:pPr>
        <w:pStyle w:val="ConsPlusCell"/>
        <w:rPr>
          <w:rFonts w:ascii="Courier New" w:hAnsi="Courier New" w:cs="Courier New"/>
          <w:sz w:val="20"/>
          <w:szCs w:val="20"/>
        </w:rPr>
      </w:pPr>
      <w:r>
        <w:rPr>
          <w:rFonts w:ascii="Courier New" w:hAnsi="Courier New" w:cs="Courier New"/>
          <w:sz w:val="20"/>
          <w:szCs w:val="20"/>
        </w:rPr>
        <w:t>│значениями  региональных  таблиц,  характерными  для   этих   районов   и│</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приведенными</w:t>
      </w:r>
      <w:proofErr w:type="gramEnd"/>
      <w:r>
        <w:rPr>
          <w:rFonts w:ascii="Courier New" w:hAnsi="Courier New" w:cs="Courier New"/>
          <w:sz w:val="20"/>
          <w:szCs w:val="20"/>
        </w:rPr>
        <w:t xml:space="preserve"> в территориальных строительных нормах. В  случае  отсутствия│</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│соответствующих  нормативных  значений  </w:t>
      </w:r>
      <w:proofErr w:type="gramStart"/>
      <w:r>
        <w:rPr>
          <w:rFonts w:ascii="Courier New" w:hAnsi="Courier New" w:cs="Courier New"/>
          <w:sz w:val="20"/>
          <w:szCs w:val="20"/>
        </w:rPr>
        <w:t>в</w:t>
      </w:r>
      <w:proofErr w:type="gramEnd"/>
      <w:r>
        <w:rPr>
          <w:rFonts w:ascii="Courier New" w:hAnsi="Courier New" w:cs="Courier New"/>
          <w:sz w:val="20"/>
          <w:szCs w:val="20"/>
        </w:rPr>
        <w:t xml:space="preserve">  территориальных   строительных│</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нормах</w:t>
      </w:r>
      <w:proofErr w:type="gramEnd"/>
      <w:r>
        <w:rPr>
          <w:rFonts w:ascii="Courier New" w:hAnsi="Courier New" w:cs="Courier New"/>
          <w:sz w:val="20"/>
          <w:szCs w:val="20"/>
        </w:rPr>
        <w:t xml:space="preserve"> необходимо руководствоваться данными </w:t>
      </w:r>
      <w:hyperlink w:anchor="Par5037" w:history="1">
        <w:r>
          <w:rPr>
            <w:rFonts w:ascii="Courier New" w:hAnsi="Courier New" w:cs="Courier New"/>
            <w:color w:val="0000FF"/>
            <w:sz w:val="20"/>
            <w:szCs w:val="20"/>
          </w:rPr>
          <w:t>таблицы Л.1</w:t>
        </w:r>
      </w:hyperlink>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outlineLvl w:val="0"/>
        <w:rPr>
          <w:rFonts w:cs="Franklin Gothic Book"/>
        </w:rPr>
      </w:pPr>
      <w:bookmarkStart w:id="289" w:name="Par5106"/>
      <w:bookmarkEnd w:id="289"/>
      <w:r>
        <w:rPr>
          <w:rFonts w:cs="Franklin Gothic Book"/>
        </w:rPr>
        <w:t>Приложение М</w:t>
      </w:r>
    </w:p>
    <w:p w:rsidR="004A514E" w:rsidRDefault="004A514E">
      <w:pPr>
        <w:widowControl w:val="0"/>
        <w:autoSpaceDE w:val="0"/>
        <w:autoSpaceDN w:val="0"/>
        <w:adjustRightInd w:val="0"/>
        <w:jc w:val="right"/>
        <w:rPr>
          <w:rFonts w:cs="Franklin Gothic Book"/>
        </w:rPr>
      </w:pPr>
      <w:r>
        <w:rPr>
          <w:rFonts w:cs="Franklin Gothic Book"/>
        </w:rPr>
        <w:t>(обязательное)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КОНТРОЛИРУЕМЫЕ ПАРАМЕТРЫ ПРИ ГЕОТЕХНИЧЕСКОМ МОНИТОРИНГЕ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М.1. В таблицах М.1 - </w:t>
      </w:r>
      <w:hyperlink w:anchor="Par5345" w:history="1">
        <w:r>
          <w:rPr>
            <w:rFonts w:cs="Franklin Gothic Book"/>
            <w:color w:val="0000FF"/>
          </w:rPr>
          <w:t>М.6</w:t>
        </w:r>
      </w:hyperlink>
      <w:r>
        <w:rPr>
          <w:rFonts w:cs="Franklin Gothic Book"/>
        </w:rPr>
        <w:t xml:space="preserve"> знак "+" обозначает контролируемые параметры, которые необходимо фиксировать в процессе геотехнического мониторинга, знак </w:t>
      </w:r>
      <w:proofErr w:type="gramStart"/>
      <w:r>
        <w:rPr>
          <w:rFonts w:cs="Franklin Gothic Book"/>
        </w:rPr>
        <w:t>"-</w:t>
      </w:r>
      <w:proofErr w:type="gramEnd"/>
      <w:r>
        <w:rPr>
          <w:rFonts w:cs="Franklin Gothic Book"/>
        </w:rPr>
        <w:t>" обозначает контролируемые параметры, которые не требуется фиксировать при выполнении геотехнического мониторинга.</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М.1</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90" w:name="Par5115"/>
      <w:bookmarkEnd w:id="290"/>
      <w:r>
        <w:rPr>
          <w:rFonts w:cs="Franklin Gothic Book"/>
        </w:rPr>
        <w:t>Контролируемые параметры при геотехническом мониторинге</w:t>
      </w:r>
    </w:p>
    <w:p w:rsidR="004A514E" w:rsidRDefault="004A514E">
      <w:pPr>
        <w:widowControl w:val="0"/>
        <w:autoSpaceDE w:val="0"/>
        <w:autoSpaceDN w:val="0"/>
        <w:adjustRightInd w:val="0"/>
        <w:jc w:val="center"/>
        <w:rPr>
          <w:rFonts w:cs="Franklin Gothic Book"/>
        </w:rPr>
      </w:pPr>
      <w:proofErr w:type="gramStart"/>
      <w:r>
        <w:rPr>
          <w:rFonts w:cs="Franklin Gothic Book"/>
        </w:rPr>
        <w:t>оснований (без учета массива грунта, окружающего</w:t>
      </w:r>
      <w:proofErr w:type="gramEnd"/>
    </w:p>
    <w:p w:rsidR="004A514E" w:rsidRDefault="004A514E">
      <w:pPr>
        <w:widowControl w:val="0"/>
        <w:autoSpaceDE w:val="0"/>
        <w:autoSpaceDN w:val="0"/>
        <w:adjustRightInd w:val="0"/>
        <w:jc w:val="center"/>
        <w:rPr>
          <w:rFonts w:cs="Franklin Gothic Book"/>
        </w:rPr>
      </w:pPr>
      <w:r>
        <w:rPr>
          <w:rFonts w:cs="Franklin Gothic Book"/>
        </w:rPr>
        <w:t>сооружение), фундаментов и конструкций</w:t>
      </w:r>
    </w:p>
    <w:p w:rsidR="004A514E" w:rsidRDefault="004A514E">
      <w:pPr>
        <w:widowControl w:val="0"/>
        <w:autoSpaceDE w:val="0"/>
        <w:autoSpaceDN w:val="0"/>
        <w:adjustRightInd w:val="0"/>
        <w:jc w:val="center"/>
        <w:rPr>
          <w:rFonts w:cs="Franklin Gothic Book"/>
        </w:rPr>
      </w:pPr>
      <w:r>
        <w:rPr>
          <w:rFonts w:cs="Franklin Gothic Book"/>
        </w:rPr>
        <w:t>вновь возводимых сооружений</w:t>
      </w:r>
    </w:p>
    <w:p w:rsidR="004A514E" w:rsidRDefault="004A514E">
      <w:pPr>
        <w:widowControl w:val="0"/>
        <w:autoSpaceDE w:val="0"/>
        <w:autoSpaceDN w:val="0"/>
        <w:adjustRightInd w:val="0"/>
        <w:ind w:firstLine="540"/>
        <w:jc w:val="both"/>
        <w:rPr>
          <w:rFonts w:cs="Franklin Gothic Book"/>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3720"/>
        <w:gridCol w:w="1560"/>
        <w:gridCol w:w="1440"/>
        <w:gridCol w:w="1440"/>
        <w:gridCol w:w="1320"/>
      </w:tblGrid>
      <w:tr w:rsidR="004A514E">
        <w:tblPrEx>
          <w:tblCellMar>
            <w:top w:w="0" w:type="dxa"/>
            <w:bottom w:w="0" w:type="dxa"/>
          </w:tblCellMar>
        </w:tblPrEx>
        <w:trPr>
          <w:trHeight w:val="600"/>
          <w:tblCellSpacing w:w="5" w:type="nil"/>
        </w:trPr>
        <w:tc>
          <w:tcPr>
            <w:tcW w:w="3720" w:type="dxa"/>
            <w:vMerge w:val="restart"/>
            <w:tcBorders>
              <w:top w:val="single" w:sz="8" w:space="0" w:color="auto"/>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Контролируемые параметры   </w:t>
            </w:r>
          </w:p>
        </w:tc>
        <w:tc>
          <w:tcPr>
            <w:tcW w:w="5760" w:type="dxa"/>
            <w:gridSpan w:val="4"/>
            <w:tcBorders>
              <w:top w:val="single" w:sz="8" w:space="0" w:color="auto"/>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Вновь возводимые сооружения I и II уровней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ответственности при высоте H, м      </w:t>
            </w:r>
          </w:p>
        </w:tc>
      </w:tr>
      <w:tr w:rsidR="004A514E">
        <w:tblPrEx>
          <w:tblCellMar>
            <w:top w:w="0" w:type="dxa"/>
            <w:bottom w:w="0" w:type="dxa"/>
          </w:tblCellMar>
        </w:tblPrEx>
        <w:trPr>
          <w:trHeight w:val="400"/>
          <w:tblCellSpacing w:w="5" w:type="nil"/>
        </w:trPr>
        <w:tc>
          <w:tcPr>
            <w:tcW w:w="3720" w:type="dxa"/>
            <w:vMerge/>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ind w:firstLine="540"/>
              <w:jc w:val="both"/>
              <w:rPr>
                <w:rFonts w:cs="Franklin Gothic Book"/>
              </w:rPr>
            </w:pP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H &lt; 75   </w:t>
            </w:r>
          </w:p>
        </w:tc>
        <w:tc>
          <w:tcPr>
            <w:tcW w:w="2880" w:type="dxa"/>
            <w:gridSpan w:val="2"/>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75 &lt;= H &lt; 150    </w:t>
            </w:r>
          </w:p>
        </w:tc>
        <w:tc>
          <w:tcPr>
            <w:tcW w:w="132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H &gt; 150 </w:t>
            </w:r>
          </w:p>
        </w:tc>
      </w:tr>
      <w:tr w:rsidR="004A514E">
        <w:tblPrEx>
          <w:tblCellMar>
            <w:top w:w="0" w:type="dxa"/>
            <w:bottom w:w="0" w:type="dxa"/>
          </w:tblCellMar>
        </w:tblPrEx>
        <w:trPr>
          <w:trHeight w:val="600"/>
          <w:tblCellSpacing w:w="5" w:type="nil"/>
        </w:trPr>
        <w:tc>
          <w:tcPr>
            <w:tcW w:w="3720" w:type="dxa"/>
            <w:vMerge/>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ind w:firstLine="540"/>
              <w:jc w:val="both"/>
              <w:rPr>
                <w:rFonts w:cs="Franklin Gothic Book"/>
              </w:rPr>
            </w:pPr>
          </w:p>
        </w:tc>
        <w:tc>
          <w:tcPr>
            <w:tcW w:w="5760" w:type="dxa"/>
            <w:gridSpan w:val="4"/>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Категория сложности </w:t>
            </w:r>
            <w:proofErr w:type="gramStart"/>
            <w:r>
              <w:rPr>
                <w:rFonts w:ascii="Courier New" w:hAnsi="Courier New" w:cs="Courier New"/>
                <w:sz w:val="20"/>
                <w:szCs w:val="20"/>
              </w:rPr>
              <w:t>инженерно-геологических</w:t>
            </w:r>
            <w:proofErr w:type="gramEnd"/>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условий                  </w:t>
            </w:r>
          </w:p>
        </w:tc>
      </w:tr>
      <w:tr w:rsidR="004A514E">
        <w:tblPrEx>
          <w:tblCellMar>
            <w:top w:w="0" w:type="dxa"/>
            <w:bottom w:w="0" w:type="dxa"/>
          </w:tblCellMar>
        </w:tblPrEx>
        <w:trPr>
          <w:tblCellSpacing w:w="5" w:type="nil"/>
        </w:trPr>
        <w:tc>
          <w:tcPr>
            <w:tcW w:w="3720" w:type="dxa"/>
            <w:vMerge/>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ind w:firstLine="540"/>
              <w:jc w:val="both"/>
              <w:rPr>
                <w:rFonts w:cs="Franklin Gothic Book"/>
              </w:rPr>
            </w:pP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III    </w:t>
            </w:r>
          </w:p>
        </w:tc>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I - II  </w:t>
            </w:r>
          </w:p>
        </w:tc>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III    </w:t>
            </w:r>
          </w:p>
        </w:tc>
        <w:tc>
          <w:tcPr>
            <w:tcW w:w="132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I - III </w:t>
            </w:r>
          </w:p>
        </w:tc>
      </w:tr>
      <w:tr w:rsidR="004A514E">
        <w:tblPrEx>
          <w:tblCellMar>
            <w:top w:w="0" w:type="dxa"/>
            <w:bottom w:w="0" w:type="dxa"/>
          </w:tblCellMar>
        </w:tblPrEx>
        <w:trPr>
          <w:trHeight w:val="400"/>
          <w:tblCellSpacing w:w="5" w:type="nil"/>
        </w:trPr>
        <w:tc>
          <w:tcPr>
            <w:tcW w:w="372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 Осадки фундаментов и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относительная разность осадок</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132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bookmarkStart w:id="291" w:name="Par5131"/>
            <w:bookmarkEnd w:id="291"/>
            <w:r>
              <w:rPr>
                <w:rFonts w:ascii="Courier New" w:hAnsi="Courier New" w:cs="Courier New"/>
                <w:sz w:val="20"/>
                <w:szCs w:val="20"/>
              </w:rPr>
              <w:t xml:space="preserve">    +    </w:t>
            </w:r>
          </w:p>
        </w:tc>
      </w:tr>
      <w:tr w:rsidR="004A514E">
        <w:tblPrEx>
          <w:tblCellMar>
            <w:top w:w="0" w:type="dxa"/>
            <w:bottom w:w="0" w:type="dxa"/>
          </w:tblCellMar>
        </w:tblPrEx>
        <w:trPr>
          <w:tblCellSpacing w:w="5" w:type="nil"/>
        </w:trPr>
        <w:tc>
          <w:tcPr>
            <w:tcW w:w="372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2. Крен                      </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132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r>
      <w:tr w:rsidR="004A514E">
        <w:tblPrEx>
          <w:tblCellMar>
            <w:top w:w="0" w:type="dxa"/>
            <w:bottom w:w="0" w:type="dxa"/>
          </w:tblCellMar>
        </w:tblPrEx>
        <w:trPr>
          <w:trHeight w:val="400"/>
          <w:tblCellSpacing w:w="5" w:type="nil"/>
        </w:trPr>
        <w:tc>
          <w:tcPr>
            <w:tcW w:w="372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3. Напряжения под подошвой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фундаментов                  </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hyperlink w:anchor="Par5149" w:history="1">
              <w:r>
                <w:rPr>
                  <w:rFonts w:ascii="Courier New" w:hAnsi="Courier New" w:cs="Courier New"/>
                  <w:color w:val="0000FF"/>
                  <w:sz w:val="20"/>
                  <w:szCs w:val="20"/>
                </w:rPr>
                <w:t>&lt;1&gt;</w:t>
              </w:r>
            </w:hyperlink>
          </w:p>
        </w:tc>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hyperlink w:anchor="Par5149" w:history="1">
              <w:r>
                <w:rPr>
                  <w:rFonts w:ascii="Courier New" w:hAnsi="Courier New" w:cs="Courier New"/>
                  <w:color w:val="0000FF"/>
                  <w:sz w:val="20"/>
                  <w:szCs w:val="20"/>
                </w:rPr>
                <w:t>&lt;1&gt;</w:t>
              </w:r>
            </w:hyperlink>
          </w:p>
        </w:tc>
        <w:tc>
          <w:tcPr>
            <w:tcW w:w="132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hyperlink w:anchor="Par5151" w:history="1">
              <w:r>
                <w:rPr>
                  <w:rFonts w:ascii="Courier New" w:hAnsi="Courier New" w:cs="Courier New"/>
                  <w:color w:val="0000FF"/>
                  <w:sz w:val="20"/>
                  <w:szCs w:val="20"/>
                </w:rPr>
                <w:t>&lt;2&gt;</w:t>
              </w:r>
            </w:hyperlink>
          </w:p>
        </w:tc>
      </w:tr>
      <w:tr w:rsidR="004A514E">
        <w:tblPrEx>
          <w:tblCellMar>
            <w:top w:w="0" w:type="dxa"/>
            <w:bottom w:w="0" w:type="dxa"/>
          </w:tblCellMar>
        </w:tblPrEx>
        <w:trPr>
          <w:trHeight w:val="400"/>
          <w:tblCellSpacing w:w="5" w:type="nil"/>
        </w:trPr>
        <w:tc>
          <w:tcPr>
            <w:tcW w:w="372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4. Послойные осадки грунтов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основания                    </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hyperlink w:anchor="Par5149" w:history="1">
              <w:r>
                <w:rPr>
                  <w:rFonts w:ascii="Courier New" w:hAnsi="Courier New" w:cs="Courier New"/>
                  <w:color w:val="0000FF"/>
                  <w:sz w:val="20"/>
                  <w:szCs w:val="20"/>
                </w:rPr>
                <w:t>&lt;1&gt;</w:t>
              </w:r>
            </w:hyperlink>
          </w:p>
        </w:tc>
        <w:tc>
          <w:tcPr>
            <w:tcW w:w="132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r>
      <w:tr w:rsidR="004A514E">
        <w:tblPrEx>
          <w:tblCellMar>
            <w:top w:w="0" w:type="dxa"/>
            <w:bottom w:w="0" w:type="dxa"/>
          </w:tblCellMar>
        </w:tblPrEx>
        <w:trPr>
          <w:trHeight w:val="400"/>
          <w:tblCellSpacing w:w="5" w:type="nil"/>
        </w:trPr>
        <w:tc>
          <w:tcPr>
            <w:tcW w:w="372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5. Напряжения в основании </w:t>
            </w:r>
            <w:proofErr w:type="gramStart"/>
            <w:r>
              <w:rPr>
                <w:rFonts w:ascii="Courier New" w:hAnsi="Courier New" w:cs="Courier New"/>
                <w:sz w:val="20"/>
                <w:szCs w:val="20"/>
              </w:rPr>
              <w:t>под</w:t>
            </w:r>
            <w:proofErr w:type="gramEnd"/>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пятой свай и в стволе свай   </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hyperlink w:anchor="Par5152" w:history="1">
              <w:r>
                <w:rPr>
                  <w:rFonts w:ascii="Courier New" w:hAnsi="Courier New" w:cs="Courier New"/>
                  <w:color w:val="0000FF"/>
                  <w:sz w:val="20"/>
                  <w:szCs w:val="20"/>
                </w:rPr>
                <w:t>&lt;3&gt;</w:t>
              </w:r>
            </w:hyperlink>
          </w:p>
        </w:tc>
        <w:tc>
          <w:tcPr>
            <w:tcW w:w="132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r>
      <w:tr w:rsidR="004A514E">
        <w:tblPrEx>
          <w:tblCellMar>
            <w:top w:w="0" w:type="dxa"/>
            <w:bottom w:w="0" w:type="dxa"/>
          </w:tblCellMar>
        </w:tblPrEx>
        <w:trPr>
          <w:trHeight w:val="600"/>
          <w:tblCellSpacing w:w="5" w:type="nil"/>
        </w:trPr>
        <w:tc>
          <w:tcPr>
            <w:tcW w:w="372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6. Напряжения в конструкциях </w:t>
            </w:r>
          </w:p>
          <w:p w:rsidR="004A514E" w:rsidRDefault="004A514E">
            <w:pPr>
              <w:widowControl w:val="0"/>
              <w:autoSpaceDE w:val="0"/>
              <w:autoSpaceDN w:val="0"/>
              <w:adjustRightInd w:val="0"/>
              <w:rPr>
                <w:rFonts w:ascii="Courier New" w:hAnsi="Courier New" w:cs="Courier New"/>
                <w:sz w:val="20"/>
                <w:szCs w:val="20"/>
              </w:rPr>
            </w:pPr>
            <w:proofErr w:type="gramStart"/>
            <w:r>
              <w:rPr>
                <w:rFonts w:ascii="Courier New" w:hAnsi="Courier New" w:cs="Courier New"/>
                <w:sz w:val="20"/>
                <w:szCs w:val="20"/>
              </w:rPr>
              <w:t xml:space="preserve">подземной части (фундаменты, </w:t>
            </w:r>
            <w:proofErr w:type="gramEnd"/>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колонны, перекрытия)         </w:t>
            </w:r>
          </w:p>
        </w:tc>
        <w:tc>
          <w:tcPr>
            <w:tcW w:w="15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132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r>
      <w:tr w:rsidR="004A514E">
        <w:tblPrEx>
          <w:tblCellMar>
            <w:top w:w="0" w:type="dxa"/>
            <w:bottom w:w="0" w:type="dxa"/>
          </w:tblCellMar>
        </w:tblPrEx>
        <w:trPr>
          <w:trHeight w:val="2400"/>
          <w:tblCellSpacing w:w="5" w:type="nil"/>
        </w:trPr>
        <w:tc>
          <w:tcPr>
            <w:tcW w:w="9480" w:type="dxa"/>
            <w:gridSpan w:val="5"/>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bookmarkStart w:id="292" w:name="Par5149"/>
            <w:bookmarkEnd w:id="292"/>
            <w:r>
              <w:rPr>
                <w:rFonts w:ascii="Courier New" w:hAnsi="Courier New" w:cs="Courier New"/>
                <w:sz w:val="20"/>
                <w:szCs w:val="20"/>
              </w:rPr>
              <w:t xml:space="preserve">    &lt;1</w:t>
            </w:r>
            <w:proofErr w:type="gramStart"/>
            <w:r>
              <w:rPr>
                <w:rFonts w:ascii="Courier New" w:hAnsi="Courier New" w:cs="Courier New"/>
                <w:sz w:val="20"/>
                <w:szCs w:val="20"/>
              </w:rPr>
              <w:t>&gt; В</w:t>
            </w:r>
            <w:proofErr w:type="gramEnd"/>
            <w:r>
              <w:rPr>
                <w:rFonts w:ascii="Courier New" w:hAnsi="Courier New" w:cs="Courier New"/>
                <w:sz w:val="20"/>
                <w:szCs w:val="20"/>
              </w:rPr>
              <w:t>ыполняется для плитных и плитно-свайных фундаментов  при  высоте</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сооружения более 100 м.                                                  </w:t>
            </w:r>
          </w:p>
          <w:p w:rsidR="004A514E" w:rsidRDefault="004A514E">
            <w:pPr>
              <w:widowControl w:val="0"/>
              <w:autoSpaceDE w:val="0"/>
              <w:autoSpaceDN w:val="0"/>
              <w:adjustRightInd w:val="0"/>
              <w:rPr>
                <w:rFonts w:ascii="Courier New" w:hAnsi="Courier New" w:cs="Courier New"/>
                <w:sz w:val="20"/>
                <w:szCs w:val="20"/>
              </w:rPr>
            </w:pPr>
            <w:bookmarkStart w:id="293" w:name="Par5151"/>
            <w:bookmarkEnd w:id="293"/>
            <w:r>
              <w:rPr>
                <w:rFonts w:ascii="Courier New" w:hAnsi="Courier New" w:cs="Courier New"/>
                <w:sz w:val="20"/>
                <w:szCs w:val="20"/>
              </w:rPr>
              <w:t xml:space="preserve">    &lt;2</w:t>
            </w:r>
            <w:proofErr w:type="gramStart"/>
            <w:r>
              <w:rPr>
                <w:rFonts w:ascii="Courier New" w:hAnsi="Courier New" w:cs="Courier New"/>
                <w:sz w:val="20"/>
                <w:szCs w:val="20"/>
              </w:rPr>
              <w:t>&gt; В</w:t>
            </w:r>
            <w:proofErr w:type="gramEnd"/>
            <w:r>
              <w:rPr>
                <w:rFonts w:ascii="Courier New" w:hAnsi="Courier New" w:cs="Courier New"/>
                <w:sz w:val="20"/>
                <w:szCs w:val="20"/>
              </w:rPr>
              <w:t xml:space="preserve">ыполняется для плитных и плитно-свайных фундаментов.            </w:t>
            </w:r>
          </w:p>
          <w:p w:rsidR="004A514E" w:rsidRDefault="004A514E">
            <w:pPr>
              <w:widowControl w:val="0"/>
              <w:autoSpaceDE w:val="0"/>
              <w:autoSpaceDN w:val="0"/>
              <w:adjustRightInd w:val="0"/>
              <w:rPr>
                <w:rFonts w:ascii="Courier New" w:hAnsi="Courier New" w:cs="Courier New"/>
                <w:sz w:val="20"/>
                <w:szCs w:val="20"/>
              </w:rPr>
            </w:pPr>
            <w:bookmarkStart w:id="294" w:name="Par5152"/>
            <w:bookmarkEnd w:id="294"/>
            <w:r>
              <w:rPr>
                <w:rFonts w:ascii="Courier New" w:hAnsi="Courier New" w:cs="Courier New"/>
                <w:sz w:val="20"/>
                <w:szCs w:val="20"/>
              </w:rPr>
              <w:t xml:space="preserve">    &lt;3</w:t>
            </w:r>
            <w:proofErr w:type="gramStart"/>
            <w:r>
              <w:rPr>
                <w:rFonts w:ascii="Courier New" w:hAnsi="Courier New" w:cs="Courier New"/>
                <w:sz w:val="20"/>
                <w:szCs w:val="20"/>
              </w:rPr>
              <w:t>&gt; В</w:t>
            </w:r>
            <w:proofErr w:type="gramEnd"/>
            <w:r>
              <w:rPr>
                <w:rFonts w:ascii="Courier New" w:hAnsi="Courier New" w:cs="Courier New"/>
                <w:sz w:val="20"/>
                <w:szCs w:val="20"/>
              </w:rPr>
              <w:t xml:space="preserve">ыполняется при высоте сооружения более 100 м.                   </w:t>
            </w:r>
          </w:p>
          <w:p w:rsidR="004A514E" w:rsidRDefault="004A514E">
            <w:pPr>
              <w:widowControl w:val="0"/>
              <w:autoSpaceDE w:val="0"/>
              <w:autoSpaceDN w:val="0"/>
              <w:adjustRightInd w:val="0"/>
              <w:rPr>
                <w:rFonts w:ascii="Courier New" w:hAnsi="Courier New" w:cs="Courier New"/>
                <w:sz w:val="20"/>
                <w:szCs w:val="20"/>
              </w:rPr>
            </w:pP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Примечания. 1. В </w:t>
            </w:r>
            <w:hyperlink w:anchor="Par5131" w:history="1">
              <w:r>
                <w:rPr>
                  <w:rFonts w:ascii="Courier New" w:hAnsi="Courier New" w:cs="Courier New"/>
                  <w:color w:val="0000FF"/>
                  <w:sz w:val="20"/>
                  <w:szCs w:val="20"/>
                </w:rPr>
                <w:t>позиции 1 таблицы М.1</w:t>
              </w:r>
            </w:hyperlink>
            <w:r>
              <w:rPr>
                <w:rFonts w:ascii="Courier New" w:hAnsi="Courier New" w:cs="Courier New"/>
                <w:sz w:val="20"/>
                <w:szCs w:val="20"/>
              </w:rPr>
              <w:t xml:space="preserve"> к фундаментам относятся  также</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несущие ограждающие конструкции котлованов, изготовленные из  </w:t>
            </w:r>
            <w:proofErr w:type="gramStart"/>
            <w:r>
              <w:rPr>
                <w:rFonts w:ascii="Courier New" w:hAnsi="Courier New" w:cs="Courier New"/>
                <w:sz w:val="20"/>
                <w:szCs w:val="20"/>
              </w:rPr>
              <w:t>монолитного</w:t>
            </w:r>
            <w:proofErr w:type="gramEnd"/>
          </w:p>
          <w:p w:rsidR="004A514E" w:rsidRDefault="004A514E">
            <w:pPr>
              <w:widowControl w:val="0"/>
              <w:autoSpaceDE w:val="0"/>
              <w:autoSpaceDN w:val="0"/>
              <w:adjustRightInd w:val="0"/>
              <w:rPr>
                <w:rFonts w:ascii="Courier New" w:hAnsi="Courier New" w:cs="Courier New"/>
                <w:sz w:val="20"/>
                <w:szCs w:val="20"/>
              </w:rPr>
            </w:pPr>
            <w:proofErr w:type="gramStart"/>
            <w:r>
              <w:rPr>
                <w:rFonts w:ascii="Courier New" w:hAnsi="Courier New" w:cs="Courier New"/>
                <w:sz w:val="20"/>
                <w:szCs w:val="20"/>
              </w:rPr>
              <w:t>или сборно-монолитного железобетона  (по  технологии  "стена  в  грунте",</w:t>
            </w:r>
            <w:proofErr w:type="gramEnd"/>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буронабивные сваи и т.п.).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2.  Допускается  по  специальному  заданию  проводить  </w:t>
            </w:r>
            <w:proofErr w:type="gramStart"/>
            <w:r>
              <w:rPr>
                <w:rFonts w:ascii="Courier New" w:hAnsi="Courier New" w:cs="Courier New"/>
                <w:sz w:val="20"/>
                <w:szCs w:val="20"/>
              </w:rPr>
              <w:t>геотехнический</w:t>
            </w:r>
            <w:proofErr w:type="gramEnd"/>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мониторинг сооружений I и II уровней ответственности при H &lt; 75 м и  I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II </w:t>
            </w:r>
            <w:proofErr w:type="gramStart"/>
            <w:r>
              <w:rPr>
                <w:rFonts w:ascii="Courier New" w:hAnsi="Courier New" w:cs="Courier New"/>
                <w:sz w:val="20"/>
                <w:szCs w:val="20"/>
              </w:rPr>
              <w:t>категориях</w:t>
            </w:r>
            <w:proofErr w:type="gramEnd"/>
            <w:r>
              <w:rPr>
                <w:rFonts w:ascii="Courier New" w:hAnsi="Courier New" w:cs="Courier New"/>
                <w:sz w:val="20"/>
                <w:szCs w:val="20"/>
              </w:rPr>
              <w:t xml:space="preserve"> сложности инженерно-геологических условий.                 </w:t>
            </w:r>
          </w:p>
        </w:tc>
      </w:tr>
    </w:tbl>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М.2</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95" w:name="Par5165"/>
      <w:bookmarkEnd w:id="295"/>
      <w:r>
        <w:rPr>
          <w:rFonts w:cs="Franklin Gothic Book"/>
        </w:rPr>
        <w:t>Контролируемые параметры при геотехническом мониторинге</w:t>
      </w:r>
    </w:p>
    <w:p w:rsidR="004A514E" w:rsidRDefault="004A514E">
      <w:pPr>
        <w:widowControl w:val="0"/>
        <w:autoSpaceDE w:val="0"/>
        <w:autoSpaceDN w:val="0"/>
        <w:adjustRightInd w:val="0"/>
        <w:jc w:val="center"/>
        <w:rPr>
          <w:rFonts w:cs="Franklin Gothic Book"/>
        </w:rPr>
      </w:pPr>
      <w:proofErr w:type="gramStart"/>
      <w:r>
        <w:rPr>
          <w:rFonts w:cs="Franklin Gothic Book"/>
        </w:rPr>
        <w:t>оснований (без учета массива грунта, окружающего</w:t>
      </w:r>
      <w:proofErr w:type="gramEnd"/>
    </w:p>
    <w:p w:rsidR="004A514E" w:rsidRDefault="004A514E">
      <w:pPr>
        <w:widowControl w:val="0"/>
        <w:autoSpaceDE w:val="0"/>
        <w:autoSpaceDN w:val="0"/>
        <w:adjustRightInd w:val="0"/>
        <w:jc w:val="center"/>
        <w:rPr>
          <w:rFonts w:cs="Franklin Gothic Book"/>
        </w:rPr>
      </w:pPr>
      <w:r>
        <w:rPr>
          <w:rFonts w:cs="Franklin Gothic Book"/>
        </w:rPr>
        <w:t>сооружение), фундаментов и конструкций</w:t>
      </w:r>
    </w:p>
    <w:p w:rsidR="004A514E" w:rsidRDefault="004A514E">
      <w:pPr>
        <w:widowControl w:val="0"/>
        <w:autoSpaceDE w:val="0"/>
        <w:autoSpaceDN w:val="0"/>
        <w:adjustRightInd w:val="0"/>
        <w:jc w:val="center"/>
        <w:rPr>
          <w:rFonts w:cs="Franklin Gothic Book"/>
        </w:rPr>
      </w:pPr>
      <w:r>
        <w:rPr>
          <w:rFonts w:cs="Franklin Gothic Book"/>
        </w:rPr>
        <w:t>реконструируемых сооружений</w:t>
      </w:r>
    </w:p>
    <w:p w:rsidR="004A514E" w:rsidRDefault="004A514E">
      <w:pPr>
        <w:widowControl w:val="0"/>
        <w:autoSpaceDE w:val="0"/>
        <w:autoSpaceDN w:val="0"/>
        <w:adjustRightInd w:val="0"/>
        <w:ind w:firstLine="540"/>
        <w:jc w:val="both"/>
        <w:rPr>
          <w:rFonts w:cs="Franklin Gothic Book"/>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3840"/>
        <w:gridCol w:w="1440"/>
        <w:gridCol w:w="1320"/>
        <w:gridCol w:w="2760"/>
      </w:tblGrid>
      <w:tr w:rsidR="004A514E">
        <w:tblPrEx>
          <w:tblCellMar>
            <w:top w:w="0" w:type="dxa"/>
            <w:bottom w:w="0" w:type="dxa"/>
          </w:tblCellMar>
        </w:tblPrEx>
        <w:trPr>
          <w:trHeight w:val="400"/>
          <w:tblCellSpacing w:w="5" w:type="nil"/>
        </w:trPr>
        <w:tc>
          <w:tcPr>
            <w:tcW w:w="3840" w:type="dxa"/>
            <w:vMerge w:val="restart"/>
            <w:tcBorders>
              <w:top w:val="single" w:sz="8" w:space="0" w:color="auto"/>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lastRenderedPageBreak/>
              <w:t xml:space="preserve">   Контролируемые параметры   </w:t>
            </w:r>
          </w:p>
        </w:tc>
        <w:tc>
          <w:tcPr>
            <w:tcW w:w="5520" w:type="dxa"/>
            <w:gridSpan w:val="3"/>
            <w:tcBorders>
              <w:top w:val="single" w:sz="8" w:space="0" w:color="auto"/>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Реконструируемые сооружения        </w:t>
            </w:r>
          </w:p>
        </w:tc>
      </w:tr>
      <w:tr w:rsidR="004A514E">
        <w:tblPrEx>
          <w:tblCellMar>
            <w:top w:w="0" w:type="dxa"/>
            <w:bottom w:w="0" w:type="dxa"/>
          </w:tblCellMar>
        </w:tblPrEx>
        <w:trPr>
          <w:trHeight w:val="600"/>
          <w:tblCellSpacing w:w="5" w:type="nil"/>
        </w:trPr>
        <w:tc>
          <w:tcPr>
            <w:tcW w:w="3840" w:type="dxa"/>
            <w:vMerge/>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ind w:firstLine="540"/>
              <w:jc w:val="both"/>
              <w:rPr>
                <w:rFonts w:cs="Franklin Gothic Book"/>
              </w:rPr>
            </w:pPr>
          </w:p>
        </w:tc>
        <w:tc>
          <w:tcPr>
            <w:tcW w:w="2760" w:type="dxa"/>
            <w:gridSpan w:val="2"/>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Уровень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ответственности   </w:t>
            </w:r>
          </w:p>
        </w:tc>
        <w:tc>
          <w:tcPr>
            <w:tcW w:w="2760" w:type="dxa"/>
            <w:vMerge w:val="restart"/>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Уникальные здания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исторической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застройки, памятники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архитектуры, истории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и культуры      </w:t>
            </w:r>
          </w:p>
        </w:tc>
      </w:tr>
      <w:tr w:rsidR="004A514E">
        <w:tblPrEx>
          <w:tblCellMar>
            <w:top w:w="0" w:type="dxa"/>
            <w:bottom w:w="0" w:type="dxa"/>
          </w:tblCellMar>
        </w:tblPrEx>
        <w:trPr>
          <w:trHeight w:val="400"/>
          <w:tblCellSpacing w:w="5" w:type="nil"/>
        </w:trPr>
        <w:tc>
          <w:tcPr>
            <w:tcW w:w="3840" w:type="dxa"/>
            <w:vMerge/>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ind w:firstLine="540"/>
              <w:jc w:val="both"/>
              <w:rPr>
                <w:rFonts w:cs="Franklin Gothic Book"/>
              </w:rPr>
            </w:pPr>
          </w:p>
        </w:tc>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II    </w:t>
            </w:r>
          </w:p>
        </w:tc>
        <w:tc>
          <w:tcPr>
            <w:tcW w:w="132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I    </w:t>
            </w:r>
          </w:p>
        </w:tc>
        <w:tc>
          <w:tcPr>
            <w:tcW w:w="2760" w:type="dxa"/>
            <w:vMerge/>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p>
        </w:tc>
      </w:tr>
      <w:tr w:rsidR="004A514E">
        <w:tblPrEx>
          <w:tblCellMar>
            <w:top w:w="0" w:type="dxa"/>
            <w:bottom w:w="0" w:type="dxa"/>
          </w:tblCellMar>
        </w:tblPrEx>
        <w:trPr>
          <w:trHeight w:val="600"/>
          <w:tblCellSpacing w:w="5" w:type="nil"/>
        </w:trPr>
        <w:tc>
          <w:tcPr>
            <w:tcW w:w="38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1. Дополнительные осадки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фундаментов и </w:t>
            </w:r>
            <w:proofErr w:type="gramStart"/>
            <w:r>
              <w:rPr>
                <w:rFonts w:ascii="Courier New" w:hAnsi="Courier New" w:cs="Courier New"/>
                <w:sz w:val="20"/>
                <w:szCs w:val="20"/>
              </w:rPr>
              <w:t>относительная</w:t>
            </w:r>
            <w:proofErr w:type="gramEnd"/>
            <w:r>
              <w:rPr>
                <w:rFonts w:ascii="Courier New" w:hAnsi="Courier New" w:cs="Courier New"/>
                <w:sz w:val="20"/>
                <w:szCs w:val="20"/>
              </w:rPr>
              <w:t xml:space="preserve">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разность дополнительных осадок</w:t>
            </w:r>
          </w:p>
        </w:tc>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132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27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bookmarkStart w:id="296" w:name="Par5179"/>
            <w:bookmarkEnd w:id="296"/>
            <w:r>
              <w:rPr>
                <w:rFonts w:ascii="Courier New" w:hAnsi="Courier New" w:cs="Courier New"/>
                <w:sz w:val="20"/>
                <w:szCs w:val="20"/>
              </w:rPr>
              <w:t xml:space="preserve">          +          </w:t>
            </w:r>
          </w:p>
        </w:tc>
      </w:tr>
      <w:tr w:rsidR="004A514E">
        <w:tblPrEx>
          <w:tblCellMar>
            <w:top w:w="0" w:type="dxa"/>
            <w:bottom w:w="0" w:type="dxa"/>
          </w:tblCellMar>
        </w:tblPrEx>
        <w:trPr>
          <w:tblCellSpacing w:w="5" w:type="nil"/>
        </w:trPr>
        <w:tc>
          <w:tcPr>
            <w:tcW w:w="38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2. Дополнительный крен        </w:t>
            </w:r>
          </w:p>
        </w:tc>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132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27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r>
      <w:tr w:rsidR="004A514E">
        <w:tblPrEx>
          <w:tblCellMar>
            <w:top w:w="0" w:type="dxa"/>
            <w:bottom w:w="0" w:type="dxa"/>
          </w:tblCellMar>
        </w:tblPrEx>
        <w:trPr>
          <w:trHeight w:val="400"/>
          <w:tblCellSpacing w:w="5" w:type="nil"/>
        </w:trPr>
        <w:tc>
          <w:tcPr>
            <w:tcW w:w="38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3. Напряжения под подошвой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фундаментов                   </w:t>
            </w:r>
          </w:p>
        </w:tc>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132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27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r>
      <w:tr w:rsidR="004A514E">
        <w:tblPrEx>
          <w:tblCellMar>
            <w:top w:w="0" w:type="dxa"/>
            <w:bottom w:w="0" w:type="dxa"/>
          </w:tblCellMar>
        </w:tblPrEx>
        <w:trPr>
          <w:trHeight w:val="400"/>
          <w:tblCellSpacing w:w="5" w:type="nil"/>
        </w:trPr>
        <w:tc>
          <w:tcPr>
            <w:tcW w:w="38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4. Послойные осадки грунтов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основания                     </w:t>
            </w:r>
          </w:p>
        </w:tc>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132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27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hyperlink w:anchor="Par5198" w:history="1">
              <w:r>
                <w:rPr>
                  <w:rFonts w:ascii="Courier New" w:hAnsi="Courier New" w:cs="Courier New"/>
                  <w:color w:val="0000FF"/>
                  <w:sz w:val="20"/>
                  <w:szCs w:val="20"/>
                </w:rPr>
                <w:t>&lt;1&gt;</w:t>
              </w:r>
            </w:hyperlink>
          </w:p>
        </w:tc>
      </w:tr>
      <w:tr w:rsidR="004A514E">
        <w:tblPrEx>
          <w:tblCellMar>
            <w:top w:w="0" w:type="dxa"/>
            <w:bottom w:w="0" w:type="dxa"/>
          </w:tblCellMar>
        </w:tblPrEx>
        <w:trPr>
          <w:trHeight w:val="400"/>
          <w:tblCellSpacing w:w="5" w:type="nil"/>
        </w:trPr>
        <w:tc>
          <w:tcPr>
            <w:tcW w:w="38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5. Напряжения в основании </w:t>
            </w:r>
            <w:proofErr w:type="gramStart"/>
            <w:r>
              <w:rPr>
                <w:rFonts w:ascii="Courier New" w:hAnsi="Courier New" w:cs="Courier New"/>
                <w:sz w:val="20"/>
                <w:szCs w:val="20"/>
              </w:rPr>
              <w:t>под</w:t>
            </w:r>
            <w:proofErr w:type="gramEnd"/>
            <w:r>
              <w:rPr>
                <w:rFonts w:ascii="Courier New" w:hAnsi="Courier New" w:cs="Courier New"/>
                <w:sz w:val="20"/>
                <w:szCs w:val="20"/>
              </w:rPr>
              <w:t xml:space="preserve">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пятой свай и в стволе свай    </w:t>
            </w:r>
          </w:p>
        </w:tc>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132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27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&lt;2&gt;        </w:t>
            </w:r>
          </w:p>
        </w:tc>
      </w:tr>
      <w:tr w:rsidR="004A514E">
        <w:tblPrEx>
          <w:tblCellMar>
            <w:top w:w="0" w:type="dxa"/>
            <w:bottom w:w="0" w:type="dxa"/>
          </w:tblCellMar>
        </w:tblPrEx>
        <w:trPr>
          <w:trHeight w:val="600"/>
          <w:tblCellSpacing w:w="5" w:type="nil"/>
        </w:trPr>
        <w:tc>
          <w:tcPr>
            <w:tcW w:w="38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6. Напряжения в конструкциях  </w:t>
            </w:r>
          </w:p>
          <w:p w:rsidR="004A514E" w:rsidRDefault="004A514E">
            <w:pPr>
              <w:widowControl w:val="0"/>
              <w:autoSpaceDE w:val="0"/>
              <w:autoSpaceDN w:val="0"/>
              <w:adjustRightInd w:val="0"/>
              <w:rPr>
                <w:rFonts w:ascii="Courier New" w:hAnsi="Courier New" w:cs="Courier New"/>
                <w:sz w:val="20"/>
                <w:szCs w:val="20"/>
              </w:rPr>
            </w:pPr>
            <w:proofErr w:type="gramStart"/>
            <w:r>
              <w:rPr>
                <w:rFonts w:ascii="Courier New" w:hAnsi="Courier New" w:cs="Courier New"/>
                <w:sz w:val="20"/>
                <w:szCs w:val="20"/>
              </w:rPr>
              <w:t xml:space="preserve">подземной части (фундаменты,  </w:t>
            </w:r>
            <w:proofErr w:type="gramEnd"/>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колонны, перекрытия)          </w:t>
            </w:r>
          </w:p>
        </w:tc>
        <w:tc>
          <w:tcPr>
            <w:tcW w:w="144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132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w:t>
            </w:r>
          </w:p>
        </w:tc>
        <w:tc>
          <w:tcPr>
            <w:tcW w:w="2760" w:type="dxa"/>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 &lt;1&gt;        </w:t>
            </w:r>
          </w:p>
        </w:tc>
      </w:tr>
      <w:tr w:rsidR="004A514E">
        <w:tblPrEx>
          <w:tblCellMar>
            <w:top w:w="0" w:type="dxa"/>
            <w:bottom w:w="0" w:type="dxa"/>
          </w:tblCellMar>
        </w:tblPrEx>
        <w:trPr>
          <w:trHeight w:val="1400"/>
          <w:tblCellSpacing w:w="5" w:type="nil"/>
        </w:trPr>
        <w:tc>
          <w:tcPr>
            <w:tcW w:w="9360" w:type="dxa"/>
            <w:gridSpan w:val="4"/>
            <w:tcBorders>
              <w:left w:val="single" w:sz="8" w:space="0" w:color="auto"/>
              <w:bottom w:val="single" w:sz="8" w:space="0" w:color="auto"/>
              <w:right w:val="single" w:sz="8" w:space="0" w:color="auto"/>
            </w:tcBorders>
          </w:tcPr>
          <w:p w:rsidR="004A514E" w:rsidRDefault="004A514E">
            <w:pPr>
              <w:widowControl w:val="0"/>
              <w:autoSpaceDE w:val="0"/>
              <w:autoSpaceDN w:val="0"/>
              <w:adjustRightInd w:val="0"/>
              <w:rPr>
                <w:rFonts w:ascii="Courier New" w:hAnsi="Courier New" w:cs="Courier New"/>
                <w:sz w:val="20"/>
                <w:szCs w:val="20"/>
              </w:rPr>
            </w:pPr>
            <w:bookmarkStart w:id="297" w:name="Par5198"/>
            <w:bookmarkEnd w:id="297"/>
            <w:r>
              <w:rPr>
                <w:rFonts w:ascii="Courier New" w:hAnsi="Courier New" w:cs="Courier New"/>
                <w:sz w:val="20"/>
                <w:szCs w:val="20"/>
              </w:rPr>
              <w:t xml:space="preserve">    &lt;1</w:t>
            </w:r>
            <w:proofErr w:type="gramStart"/>
            <w:r>
              <w:rPr>
                <w:rFonts w:ascii="Courier New" w:hAnsi="Courier New" w:cs="Courier New"/>
                <w:sz w:val="20"/>
                <w:szCs w:val="20"/>
              </w:rPr>
              <w:t>&gt; В</w:t>
            </w:r>
            <w:proofErr w:type="gramEnd"/>
            <w:r>
              <w:rPr>
                <w:rFonts w:ascii="Courier New" w:hAnsi="Courier New" w:cs="Courier New"/>
                <w:sz w:val="20"/>
                <w:szCs w:val="20"/>
              </w:rPr>
              <w:t xml:space="preserve">ыполняется при высоте сооружения более 75 м.                    </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&lt;2</w:t>
            </w:r>
            <w:proofErr w:type="gramStart"/>
            <w:r>
              <w:rPr>
                <w:rFonts w:ascii="Courier New" w:hAnsi="Courier New" w:cs="Courier New"/>
                <w:sz w:val="20"/>
                <w:szCs w:val="20"/>
              </w:rPr>
              <w:t>&gt; В</w:t>
            </w:r>
            <w:proofErr w:type="gramEnd"/>
            <w:r>
              <w:rPr>
                <w:rFonts w:ascii="Courier New" w:hAnsi="Courier New" w:cs="Courier New"/>
                <w:sz w:val="20"/>
                <w:szCs w:val="20"/>
              </w:rPr>
              <w:t xml:space="preserve">ыполняется для свай усиления фундаментов.                       </w:t>
            </w:r>
          </w:p>
          <w:p w:rsidR="004A514E" w:rsidRDefault="004A514E">
            <w:pPr>
              <w:widowControl w:val="0"/>
              <w:autoSpaceDE w:val="0"/>
              <w:autoSpaceDN w:val="0"/>
              <w:adjustRightInd w:val="0"/>
              <w:rPr>
                <w:rFonts w:ascii="Courier New" w:hAnsi="Courier New" w:cs="Courier New"/>
                <w:sz w:val="20"/>
                <w:szCs w:val="20"/>
              </w:rPr>
            </w:pP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Примечание. В </w:t>
            </w:r>
            <w:hyperlink w:anchor="Par5179" w:history="1">
              <w:r>
                <w:rPr>
                  <w:rFonts w:ascii="Courier New" w:hAnsi="Courier New" w:cs="Courier New"/>
                  <w:color w:val="0000FF"/>
                  <w:sz w:val="20"/>
                  <w:szCs w:val="20"/>
                </w:rPr>
                <w:t>позиции 1 таблицы М.2</w:t>
              </w:r>
            </w:hyperlink>
            <w:r>
              <w:rPr>
                <w:rFonts w:ascii="Courier New" w:hAnsi="Courier New" w:cs="Courier New"/>
                <w:sz w:val="20"/>
                <w:szCs w:val="20"/>
              </w:rPr>
              <w:t xml:space="preserve">  к  фундаментам  относятся  также</w:t>
            </w:r>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несущие ограждающие конструкции котлованов, изготовленные из  </w:t>
            </w:r>
            <w:proofErr w:type="gramStart"/>
            <w:r>
              <w:rPr>
                <w:rFonts w:ascii="Courier New" w:hAnsi="Courier New" w:cs="Courier New"/>
                <w:sz w:val="20"/>
                <w:szCs w:val="20"/>
              </w:rPr>
              <w:t>монолитного</w:t>
            </w:r>
            <w:proofErr w:type="gramEnd"/>
          </w:p>
          <w:p w:rsidR="004A514E" w:rsidRDefault="004A514E">
            <w:pPr>
              <w:widowControl w:val="0"/>
              <w:autoSpaceDE w:val="0"/>
              <w:autoSpaceDN w:val="0"/>
              <w:adjustRightInd w:val="0"/>
              <w:rPr>
                <w:rFonts w:ascii="Courier New" w:hAnsi="Courier New" w:cs="Courier New"/>
                <w:sz w:val="20"/>
                <w:szCs w:val="20"/>
              </w:rPr>
            </w:pPr>
            <w:proofErr w:type="gramStart"/>
            <w:r>
              <w:rPr>
                <w:rFonts w:ascii="Courier New" w:hAnsi="Courier New" w:cs="Courier New"/>
                <w:sz w:val="20"/>
                <w:szCs w:val="20"/>
              </w:rPr>
              <w:t>или сборно-монолитного железобетона  (по  технологии  "стена  в  грунте",</w:t>
            </w:r>
            <w:proofErr w:type="gramEnd"/>
          </w:p>
          <w:p w:rsidR="004A514E" w:rsidRDefault="004A514E">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буронабивные сваи и т.п.).                                               </w:t>
            </w:r>
          </w:p>
        </w:tc>
      </w:tr>
    </w:tbl>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М.3</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298" w:name="Par5209"/>
      <w:bookmarkEnd w:id="298"/>
      <w:r>
        <w:rPr>
          <w:rFonts w:cs="Franklin Gothic Book"/>
        </w:rPr>
        <w:t>Контролируемые параметры при геотехническом мониторинге</w:t>
      </w:r>
    </w:p>
    <w:p w:rsidR="004A514E" w:rsidRDefault="004A514E">
      <w:pPr>
        <w:widowControl w:val="0"/>
        <w:autoSpaceDE w:val="0"/>
        <w:autoSpaceDN w:val="0"/>
        <w:adjustRightInd w:val="0"/>
        <w:jc w:val="center"/>
        <w:rPr>
          <w:rFonts w:cs="Franklin Gothic Book"/>
        </w:rPr>
      </w:pPr>
      <w:r>
        <w:rPr>
          <w:rFonts w:cs="Franklin Gothic Book"/>
        </w:rPr>
        <w:t>конструкций ограждения котлована вновь возводимых</w:t>
      </w:r>
    </w:p>
    <w:p w:rsidR="004A514E" w:rsidRDefault="004A514E">
      <w:pPr>
        <w:widowControl w:val="0"/>
        <w:autoSpaceDE w:val="0"/>
        <w:autoSpaceDN w:val="0"/>
        <w:adjustRightInd w:val="0"/>
        <w:jc w:val="center"/>
        <w:rPr>
          <w:rFonts w:cs="Franklin Gothic Book"/>
        </w:rPr>
      </w:pPr>
      <w:r>
        <w:rPr>
          <w:rFonts w:cs="Franklin Gothic Book"/>
        </w:rPr>
        <w:t>и реконструируемых сооружений I и II уровней</w:t>
      </w:r>
    </w:p>
    <w:p w:rsidR="004A514E" w:rsidRDefault="004A514E">
      <w:pPr>
        <w:widowControl w:val="0"/>
        <w:autoSpaceDE w:val="0"/>
        <w:autoSpaceDN w:val="0"/>
        <w:adjustRightInd w:val="0"/>
        <w:jc w:val="center"/>
        <w:rPr>
          <w:rFonts w:cs="Franklin Gothic Book"/>
        </w:rPr>
      </w:pPr>
      <w:r>
        <w:rPr>
          <w:rFonts w:cs="Franklin Gothic Book"/>
        </w:rPr>
        <w:t>ответственности</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Контролируемые параметры</w:t>
      </w:r>
      <w:proofErr w:type="gramStart"/>
      <w:r>
        <w:rPr>
          <w:rFonts w:ascii="Courier New" w:hAnsi="Courier New" w:cs="Courier New"/>
          <w:sz w:val="20"/>
          <w:szCs w:val="20"/>
        </w:rPr>
        <w:t xml:space="preserve">    │      П</w:t>
      </w:r>
      <w:proofErr w:type="gramEnd"/>
      <w:r>
        <w:rPr>
          <w:rFonts w:ascii="Courier New" w:hAnsi="Courier New" w:cs="Courier New"/>
          <w:sz w:val="20"/>
          <w:szCs w:val="20"/>
        </w:rPr>
        <w:t>ри глубине котлована H , м        │</w:t>
      </w:r>
    </w:p>
    <w:p w:rsidR="004A514E" w:rsidRDefault="004A514E">
      <w:pPr>
        <w:pStyle w:val="ConsPlusCell"/>
        <w:rPr>
          <w:rFonts w:ascii="Courier New" w:hAnsi="Courier New" w:cs="Courier New"/>
          <w:sz w:val="20"/>
          <w:szCs w:val="20"/>
        </w:rPr>
      </w:pPr>
      <w:r>
        <w:rPr>
          <w:rFonts w:ascii="Courier New" w:hAnsi="Courier New" w:cs="Courier New"/>
          <w:sz w:val="20"/>
          <w:szCs w:val="20"/>
        </w:rPr>
        <w:t>│                               │                             к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│5 &lt;= H  &lt; 10 │ 10 &lt;= H  &lt; 15   │H  &gt;= 15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      к      │        </w:t>
      </w:r>
      <w:proofErr w:type="gramStart"/>
      <w:r>
        <w:rPr>
          <w:rFonts w:ascii="Courier New" w:hAnsi="Courier New" w:cs="Courier New"/>
          <w:sz w:val="20"/>
          <w:szCs w:val="20"/>
        </w:rPr>
        <w:t>к</w:t>
      </w:r>
      <w:proofErr w:type="gramEnd"/>
      <w:r>
        <w:rPr>
          <w:rFonts w:ascii="Courier New" w:hAnsi="Courier New" w:cs="Courier New"/>
          <w:sz w:val="20"/>
          <w:szCs w:val="20"/>
        </w:rPr>
        <w:t xml:space="preserve">        │ к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           Категория сложности           │</w:t>
      </w:r>
    </w:p>
    <w:p w:rsidR="004A514E" w:rsidRDefault="004A514E">
      <w:pPr>
        <w:pStyle w:val="ConsPlusCell"/>
        <w:rPr>
          <w:rFonts w:ascii="Courier New" w:hAnsi="Courier New" w:cs="Courier New"/>
          <w:sz w:val="20"/>
          <w:szCs w:val="20"/>
        </w:rPr>
      </w:pPr>
      <w:r>
        <w:rPr>
          <w:rFonts w:ascii="Courier New" w:hAnsi="Courier New" w:cs="Courier New"/>
          <w:sz w:val="20"/>
          <w:szCs w:val="20"/>
        </w:rPr>
        <w:t>│                               │     инженерно-геологических условий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  II  │ III  │ I - II │  III   │ I - III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│1. Горизонтальные перемещения  │  +   │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│верха ограждающей конструкции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│2. Горизонтальные перемещения  │  +   │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│ограждающей конструкции </w:t>
      </w:r>
      <w:proofErr w:type="gramStart"/>
      <w:r>
        <w:rPr>
          <w:rFonts w:ascii="Courier New" w:hAnsi="Courier New" w:cs="Courier New"/>
          <w:sz w:val="20"/>
          <w:szCs w:val="20"/>
        </w:rPr>
        <w:t>по</w:t>
      </w:r>
      <w:proofErr w:type="gramEnd"/>
      <w:r>
        <w:rPr>
          <w:rFonts w:ascii="Courier New" w:hAnsi="Courier New" w:cs="Courier New"/>
          <w:sz w:val="20"/>
          <w:szCs w:val="20"/>
        </w:rPr>
        <w:t xml:space="preserve">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│высоте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│3. Напряжения в </w:t>
      </w:r>
      <w:proofErr w:type="gramStart"/>
      <w:r>
        <w:rPr>
          <w:rFonts w:ascii="Courier New" w:hAnsi="Courier New" w:cs="Courier New"/>
          <w:sz w:val="20"/>
          <w:szCs w:val="20"/>
        </w:rPr>
        <w:t>стальных</w:t>
      </w:r>
      <w:proofErr w:type="gramEnd"/>
      <w:r>
        <w:rPr>
          <w:rFonts w:ascii="Courier New" w:hAnsi="Courier New" w:cs="Courier New"/>
          <w:sz w:val="20"/>
          <w:szCs w:val="20"/>
        </w:rPr>
        <w:t xml:space="preserve">       │  -   │  -   │ + </w:t>
      </w:r>
      <w:hyperlink w:anchor="Par5251" w:history="1">
        <w:r>
          <w:rPr>
            <w:rFonts w:ascii="Courier New" w:hAnsi="Courier New" w:cs="Courier New"/>
            <w:color w:val="0000FF"/>
            <w:sz w:val="20"/>
            <w:szCs w:val="20"/>
          </w:rPr>
          <w:t>&lt;1&gt;</w:t>
        </w:r>
      </w:hyperlink>
      <w:r>
        <w:rPr>
          <w:rFonts w:ascii="Courier New" w:hAnsi="Courier New" w:cs="Courier New"/>
          <w:sz w:val="20"/>
          <w:szCs w:val="20"/>
        </w:rPr>
        <w:t xml:space="preserve">  │ + </w:t>
      </w:r>
      <w:hyperlink w:anchor="Par5251" w:history="1">
        <w:r>
          <w:rPr>
            <w:rFonts w:ascii="Courier New" w:hAnsi="Courier New" w:cs="Courier New"/>
            <w:color w:val="0000FF"/>
            <w:sz w:val="20"/>
            <w:szCs w:val="20"/>
          </w:rPr>
          <w:t>&lt;1&gt;</w:t>
        </w:r>
      </w:hyperlink>
      <w:r>
        <w:rPr>
          <w:rFonts w:ascii="Courier New" w:hAnsi="Courier New" w:cs="Courier New"/>
          <w:sz w:val="20"/>
          <w:szCs w:val="20"/>
        </w:rPr>
        <w:t xml:space="preserve">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распорках</w:t>
      </w:r>
      <w:proofErr w:type="gramEnd"/>
      <w:r>
        <w:rPr>
          <w:rFonts w:ascii="Courier New" w:hAnsi="Courier New" w:cs="Courier New"/>
          <w:sz w:val="20"/>
          <w:szCs w:val="20"/>
        </w:rPr>
        <w:t xml:space="preserve">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│4. Напряжения в тягах анкерных</w:t>
      </w:r>
      <w:proofErr w:type="gramStart"/>
      <w:r>
        <w:rPr>
          <w:rFonts w:ascii="Courier New" w:hAnsi="Courier New" w:cs="Courier New"/>
          <w:sz w:val="20"/>
          <w:szCs w:val="20"/>
        </w:rPr>
        <w:t xml:space="preserve"> │  -   │  -   │   -    │   +    │    +    │</w:t>
      </w:r>
      <w:proofErr w:type="gramEnd"/>
    </w:p>
    <w:p w:rsidR="004A514E" w:rsidRDefault="004A514E">
      <w:pPr>
        <w:pStyle w:val="ConsPlusCell"/>
        <w:rPr>
          <w:rFonts w:ascii="Courier New" w:hAnsi="Courier New" w:cs="Courier New"/>
          <w:sz w:val="20"/>
          <w:szCs w:val="20"/>
        </w:rPr>
      </w:pPr>
      <w:r>
        <w:rPr>
          <w:rFonts w:ascii="Courier New" w:hAnsi="Courier New" w:cs="Courier New"/>
          <w:sz w:val="20"/>
          <w:szCs w:val="20"/>
        </w:rPr>
        <w:t>│устройств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│5. Напряжения в арматуре и     │  -   │  -   │   -    │   -    │  + </w:t>
      </w:r>
      <w:hyperlink w:anchor="Par5252" w:history="1">
        <w:r>
          <w:rPr>
            <w:rFonts w:ascii="Courier New" w:hAnsi="Courier New" w:cs="Courier New"/>
            <w:color w:val="0000FF"/>
            <w:sz w:val="20"/>
            <w:szCs w:val="20"/>
          </w:rPr>
          <w:t>&lt;2&gt;</w:t>
        </w:r>
      </w:hyperlink>
      <w:r>
        <w:rPr>
          <w:rFonts w:ascii="Courier New" w:hAnsi="Courier New" w:cs="Courier New"/>
          <w:sz w:val="20"/>
          <w:szCs w:val="20"/>
        </w:rPr>
        <w:t xml:space="preserve">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roofErr w:type="gramStart"/>
      <w:r>
        <w:rPr>
          <w:rFonts w:ascii="Courier New" w:hAnsi="Courier New" w:cs="Courier New"/>
          <w:sz w:val="20"/>
          <w:szCs w:val="20"/>
        </w:rPr>
        <w:t>бетоне</w:t>
      </w:r>
      <w:proofErr w:type="gramEnd"/>
      <w:r>
        <w:rPr>
          <w:rFonts w:ascii="Courier New" w:hAnsi="Courier New" w:cs="Courier New"/>
          <w:sz w:val="20"/>
          <w:szCs w:val="20"/>
        </w:rPr>
        <w:t xml:space="preserve"> ограждающей конструкции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│6. Напряжения в арматуре       │  -   │  -   │   -    │   -    │  + </w:t>
      </w:r>
      <w:hyperlink w:anchor="Par5252" w:history="1">
        <w:r>
          <w:rPr>
            <w:rFonts w:ascii="Courier New" w:hAnsi="Courier New" w:cs="Courier New"/>
            <w:color w:val="0000FF"/>
            <w:sz w:val="20"/>
            <w:szCs w:val="20"/>
          </w:rPr>
          <w:t>&lt;2&gt;</w:t>
        </w:r>
      </w:hyperlink>
      <w:r>
        <w:rPr>
          <w:rFonts w:ascii="Courier New" w:hAnsi="Courier New" w:cs="Courier New"/>
          <w:sz w:val="20"/>
          <w:szCs w:val="20"/>
        </w:rPr>
        <w:t xml:space="preserve">  │</w:t>
      </w:r>
    </w:p>
    <w:p w:rsidR="004A514E" w:rsidRDefault="004A514E">
      <w:pPr>
        <w:pStyle w:val="ConsPlusCell"/>
        <w:rPr>
          <w:rFonts w:ascii="Courier New" w:hAnsi="Courier New" w:cs="Courier New"/>
          <w:sz w:val="20"/>
          <w:szCs w:val="20"/>
        </w:rPr>
      </w:pPr>
      <w:r>
        <w:rPr>
          <w:rFonts w:ascii="Courier New" w:hAnsi="Courier New" w:cs="Courier New"/>
          <w:sz w:val="20"/>
          <w:szCs w:val="20"/>
        </w:rPr>
        <w:lastRenderedPageBreak/>
        <w:t xml:space="preserve">│и бетоне перекрытий </w:t>
      </w:r>
      <w:proofErr w:type="gramStart"/>
      <w:r>
        <w:rPr>
          <w:rFonts w:ascii="Courier New" w:hAnsi="Courier New" w:cs="Courier New"/>
          <w:sz w:val="20"/>
          <w:szCs w:val="20"/>
        </w:rPr>
        <w:t>при</w:t>
      </w:r>
      <w:proofErr w:type="gramEnd"/>
      <w:r>
        <w:rPr>
          <w:rFonts w:ascii="Courier New" w:hAnsi="Courier New" w:cs="Courier New"/>
          <w:sz w:val="20"/>
          <w:szCs w:val="20"/>
        </w:rPr>
        <w:t xml:space="preserve">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│разработке котлована </w:t>
      </w:r>
      <w:proofErr w:type="gramStart"/>
      <w:r>
        <w:rPr>
          <w:rFonts w:ascii="Courier New" w:hAnsi="Courier New" w:cs="Courier New"/>
          <w:sz w:val="20"/>
          <w:szCs w:val="20"/>
        </w:rPr>
        <w:t>под</w:t>
      </w:r>
      <w:proofErr w:type="gramEnd"/>
      <w:r>
        <w:rPr>
          <w:rFonts w:ascii="Courier New" w:hAnsi="Courier New" w:cs="Courier New"/>
          <w:sz w:val="20"/>
          <w:szCs w:val="20"/>
        </w:rPr>
        <w:t xml:space="preserve">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│их защитой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│7. Температура и глубина       │+ &lt;3&gt; │+ &lt;3&gt; │ + &lt;3&gt;  │ + &lt;3&gt;  │  + &lt;3&gt;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│промерзания грунтов </w:t>
      </w:r>
      <w:proofErr w:type="gramStart"/>
      <w:r>
        <w:rPr>
          <w:rFonts w:ascii="Courier New" w:hAnsi="Courier New" w:cs="Courier New"/>
          <w:sz w:val="20"/>
          <w:szCs w:val="20"/>
        </w:rPr>
        <w:t>за</w:t>
      </w:r>
      <w:proofErr w:type="gramEnd"/>
      <w:r>
        <w:rPr>
          <w:rFonts w:ascii="Courier New" w:hAnsi="Courier New" w:cs="Courier New"/>
          <w:sz w:val="20"/>
          <w:szCs w:val="20"/>
        </w:rPr>
        <w:t xml:space="preserve">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│ограждающей конструкцией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bookmarkStart w:id="299" w:name="Par5251"/>
      <w:bookmarkEnd w:id="299"/>
      <w:r>
        <w:rPr>
          <w:rFonts w:ascii="Courier New" w:hAnsi="Courier New" w:cs="Courier New"/>
          <w:sz w:val="20"/>
          <w:szCs w:val="20"/>
        </w:rPr>
        <w:t>│    &lt;1</w:t>
      </w:r>
      <w:proofErr w:type="gramStart"/>
      <w:r>
        <w:rPr>
          <w:rFonts w:ascii="Courier New" w:hAnsi="Courier New" w:cs="Courier New"/>
          <w:sz w:val="20"/>
          <w:szCs w:val="20"/>
        </w:rPr>
        <w:t>&gt; В</w:t>
      </w:r>
      <w:proofErr w:type="gramEnd"/>
      <w:r>
        <w:rPr>
          <w:rFonts w:ascii="Courier New" w:hAnsi="Courier New" w:cs="Courier New"/>
          <w:sz w:val="20"/>
          <w:szCs w:val="20"/>
        </w:rPr>
        <w:t>ыполняется при общей длине распорки более 25 м.                 │</w:t>
      </w:r>
    </w:p>
    <w:p w:rsidR="004A514E" w:rsidRDefault="004A514E">
      <w:pPr>
        <w:pStyle w:val="ConsPlusCell"/>
        <w:rPr>
          <w:rFonts w:ascii="Courier New" w:hAnsi="Courier New" w:cs="Courier New"/>
          <w:sz w:val="20"/>
          <w:szCs w:val="20"/>
        </w:rPr>
      </w:pPr>
      <w:bookmarkStart w:id="300" w:name="Par5252"/>
      <w:bookmarkEnd w:id="300"/>
      <w:r>
        <w:rPr>
          <w:rFonts w:ascii="Courier New" w:hAnsi="Courier New" w:cs="Courier New"/>
          <w:sz w:val="20"/>
          <w:szCs w:val="20"/>
        </w:rPr>
        <w:t>│    &lt;2</w:t>
      </w:r>
      <w:proofErr w:type="gramStart"/>
      <w:r>
        <w:rPr>
          <w:rFonts w:ascii="Courier New" w:hAnsi="Courier New" w:cs="Courier New"/>
          <w:sz w:val="20"/>
          <w:szCs w:val="20"/>
        </w:rPr>
        <w:t>&gt; В</w:t>
      </w:r>
      <w:proofErr w:type="gramEnd"/>
      <w:r>
        <w:rPr>
          <w:rFonts w:ascii="Courier New" w:hAnsi="Courier New" w:cs="Courier New"/>
          <w:sz w:val="20"/>
          <w:szCs w:val="20"/>
        </w:rPr>
        <w:t>ыполняется при глубине котлована более 20 м.                    │</w:t>
      </w:r>
    </w:p>
    <w:p w:rsidR="004A514E" w:rsidRDefault="004A514E">
      <w:pPr>
        <w:pStyle w:val="ConsPlusCell"/>
        <w:rPr>
          <w:rFonts w:ascii="Courier New" w:hAnsi="Courier New" w:cs="Courier New"/>
          <w:sz w:val="20"/>
          <w:szCs w:val="20"/>
        </w:rPr>
      </w:pPr>
      <w:r>
        <w:rPr>
          <w:rFonts w:ascii="Courier New" w:hAnsi="Courier New" w:cs="Courier New"/>
          <w:sz w:val="20"/>
          <w:szCs w:val="20"/>
        </w:rPr>
        <w:t>│    &lt;3</w:t>
      </w:r>
      <w:proofErr w:type="gramStart"/>
      <w:r>
        <w:rPr>
          <w:rFonts w:ascii="Courier New" w:hAnsi="Courier New" w:cs="Courier New"/>
          <w:sz w:val="20"/>
          <w:szCs w:val="20"/>
        </w:rPr>
        <w:t>&gt; В</w:t>
      </w:r>
      <w:proofErr w:type="gramEnd"/>
      <w:r>
        <w:rPr>
          <w:rFonts w:ascii="Courier New" w:hAnsi="Courier New" w:cs="Courier New"/>
          <w:sz w:val="20"/>
          <w:szCs w:val="20"/>
        </w:rPr>
        <w:t>ыполняется  при  наличии   пучинистых   грунтов   за   пределами│</w:t>
      </w:r>
    </w:p>
    <w:p w:rsidR="004A514E" w:rsidRDefault="004A514E">
      <w:pPr>
        <w:pStyle w:val="ConsPlusCell"/>
        <w:rPr>
          <w:rFonts w:ascii="Courier New" w:hAnsi="Courier New" w:cs="Courier New"/>
          <w:sz w:val="20"/>
          <w:szCs w:val="20"/>
        </w:rPr>
      </w:pPr>
      <w:r>
        <w:rPr>
          <w:rFonts w:ascii="Courier New" w:hAnsi="Courier New" w:cs="Courier New"/>
          <w:sz w:val="20"/>
          <w:szCs w:val="20"/>
        </w:rPr>
        <w:t>│ограждающей конструкции и выполнении работ в зимнее время.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М.4</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301" w:name="Par5259"/>
      <w:bookmarkEnd w:id="301"/>
      <w:r>
        <w:rPr>
          <w:rFonts w:cs="Franklin Gothic Book"/>
        </w:rPr>
        <w:t xml:space="preserve">Контролируемые параметры при </w:t>
      </w:r>
      <w:proofErr w:type="gramStart"/>
      <w:r>
        <w:rPr>
          <w:rFonts w:cs="Franklin Gothic Book"/>
        </w:rPr>
        <w:t>геотехническом</w:t>
      </w:r>
      <w:proofErr w:type="gramEnd"/>
    </w:p>
    <w:p w:rsidR="004A514E" w:rsidRDefault="004A514E">
      <w:pPr>
        <w:widowControl w:val="0"/>
        <w:autoSpaceDE w:val="0"/>
        <w:autoSpaceDN w:val="0"/>
        <w:adjustRightInd w:val="0"/>
        <w:jc w:val="center"/>
        <w:rPr>
          <w:rFonts w:cs="Franklin Gothic Book"/>
        </w:rPr>
      </w:pPr>
      <w:r>
        <w:rPr>
          <w:rFonts w:cs="Franklin Gothic Book"/>
        </w:rPr>
        <w:t xml:space="preserve">мониторинге массива грунта, окружающего вновь </w:t>
      </w:r>
      <w:proofErr w:type="gramStart"/>
      <w:r>
        <w:rPr>
          <w:rFonts w:cs="Franklin Gothic Book"/>
        </w:rPr>
        <w:t>возводимые</w:t>
      </w:r>
      <w:proofErr w:type="gramEnd"/>
    </w:p>
    <w:p w:rsidR="004A514E" w:rsidRDefault="004A514E">
      <w:pPr>
        <w:widowControl w:val="0"/>
        <w:autoSpaceDE w:val="0"/>
        <w:autoSpaceDN w:val="0"/>
        <w:adjustRightInd w:val="0"/>
        <w:jc w:val="center"/>
        <w:rPr>
          <w:rFonts w:cs="Franklin Gothic Book"/>
        </w:rPr>
      </w:pPr>
      <w:r>
        <w:rPr>
          <w:rFonts w:cs="Franklin Gothic Book"/>
        </w:rPr>
        <w:t>и реконструируемые сооружения I и II уровней</w:t>
      </w:r>
    </w:p>
    <w:p w:rsidR="004A514E" w:rsidRDefault="004A514E">
      <w:pPr>
        <w:widowControl w:val="0"/>
        <w:autoSpaceDE w:val="0"/>
        <w:autoSpaceDN w:val="0"/>
        <w:adjustRightInd w:val="0"/>
        <w:jc w:val="center"/>
        <w:rPr>
          <w:rFonts w:cs="Franklin Gothic Book"/>
        </w:rPr>
      </w:pPr>
      <w:r>
        <w:rPr>
          <w:rFonts w:cs="Franklin Gothic Book"/>
        </w:rPr>
        <w:t>ответственности</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Контролируемые параметры</w:t>
      </w:r>
      <w:proofErr w:type="gramStart"/>
      <w:r>
        <w:rPr>
          <w:rFonts w:ascii="Courier New" w:hAnsi="Courier New" w:cs="Courier New"/>
          <w:sz w:val="20"/>
          <w:szCs w:val="20"/>
        </w:rPr>
        <w:t xml:space="preserve">   │       П</w:t>
      </w:r>
      <w:proofErr w:type="gramEnd"/>
      <w:r>
        <w:rPr>
          <w:rFonts w:ascii="Courier New" w:hAnsi="Courier New" w:cs="Courier New"/>
          <w:sz w:val="20"/>
          <w:szCs w:val="20"/>
        </w:rPr>
        <w:t>ри глубине котлована H , м         │</w:t>
      </w:r>
    </w:p>
    <w:p w:rsidR="004A514E" w:rsidRDefault="004A514E">
      <w:pPr>
        <w:pStyle w:val="ConsPlusCell"/>
        <w:rPr>
          <w:rFonts w:ascii="Courier New" w:hAnsi="Courier New" w:cs="Courier New"/>
          <w:sz w:val="20"/>
          <w:szCs w:val="20"/>
        </w:rPr>
      </w:pPr>
      <w:r>
        <w:rPr>
          <w:rFonts w:ascii="Courier New" w:hAnsi="Courier New" w:cs="Courier New"/>
          <w:sz w:val="20"/>
          <w:szCs w:val="20"/>
        </w:rPr>
        <w:t>│                             │                              к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 5 &lt;= H  &lt; 10   │ 10 &lt;= H  &lt; 15   │H  &gt;= 15│</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       к        │        </w:t>
      </w:r>
      <w:proofErr w:type="gramStart"/>
      <w:r>
        <w:rPr>
          <w:rFonts w:ascii="Courier New" w:hAnsi="Courier New" w:cs="Courier New"/>
          <w:sz w:val="20"/>
          <w:szCs w:val="20"/>
        </w:rPr>
        <w:t>к</w:t>
      </w:r>
      <w:proofErr w:type="gramEnd"/>
      <w:r>
        <w:rPr>
          <w:rFonts w:ascii="Courier New" w:hAnsi="Courier New" w:cs="Courier New"/>
          <w:sz w:val="20"/>
          <w:szCs w:val="20"/>
        </w:rPr>
        <w:t xml:space="preserve">        │ к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│Категория сложности </w:t>
      </w:r>
      <w:proofErr w:type="gramStart"/>
      <w:r>
        <w:rPr>
          <w:rFonts w:ascii="Courier New" w:hAnsi="Courier New" w:cs="Courier New"/>
          <w:sz w:val="20"/>
          <w:szCs w:val="20"/>
        </w:rPr>
        <w:t>инженерно-геологических</w:t>
      </w:r>
      <w:proofErr w:type="gramEnd"/>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                  условий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   II   │  III  │ I - II │  III   │I - III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│1. Вертикальные перемещения  │   +    │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│поверхностных грунтовых марок│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│2. Горизонтальные перемещения│   -    │   +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│поверхностных грунтовых марок│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│3. Уровень подземных вод     │   -    │ + </w:t>
      </w:r>
      <w:hyperlink w:anchor="Par5293" w:history="1">
        <w:r>
          <w:rPr>
            <w:rFonts w:ascii="Courier New" w:hAnsi="Courier New" w:cs="Courier New"/>
            <w:color w:val="0000FF"/>
            <w:sz w:val="20"/>
            <w:szCs w:val="20"/>
          </w:rPr>
          <w:t>&lt;1&gt;</w:t>
        </w:r>
      </w:hyperlink>
      <w:r>
        <w:rPr>
          <w:rFonts w:ascii="Courier New" w:hAnsi="Courier New" w:cs="Courier New"/>
          <w:sz w:val="20"/>
          <w:szCs w:val="20"/>
        </w:rPr>
        <w:t xml:space="preserve"> │ + </w:t>
      </w:r>
      <w:hyperlink w:anchor="Par5293" w:history="1">
        <w:r>
          <w:rPr>
            <w:rFonts w:ascii="Courier New" w:hAnsi="Courier New" w:cs="Courier New"/>
            <w:color w:val="0000FF"/>
            <w:sz w:val="20"/>
            <w:szCs w:val="20"/>
          </w:rPr>
          <w:t>&lt;1&gt;</w:t>
        </w:r>
      </w:hyperlink>
      <w:r>
        <w:rPr>
          <w:rFonts w:ascii="Courier New" w:hAnsi="Courier New" w:cs="Courier New"/>
          <w:sz w:val="20"/>
          <w:szCs w:val="20"/>
        </w:rPr>
        <w:t xml:space="preserve">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│4. Вертикальные перемещения  │   -    │   -   │   -    │ + </w:t>
      </w:r>
      <w:hyperlink w:anchor="Par5295" w:history="1">
        <w:r>
          <w:rPr>
            <w:rFonts w:ascii="Courier New" w:hAnsi="Courier New" w:cs="Courier New"/>
            <w:color w:val="0000FF"/>
            <w:sz w:val="20"/>
            <w:szCs w:val="20"/>
          </w:rPr>
          <w:t>&lt;2&gt;</w:t>
        </w:r>
      </w:hyperlink>
      <w:r>
        <w:rPr>
          <w:rFonts w:ascii="Courier New" w:hAnsi="Courier New" w:cs="Courier New"/>
          <w:sz w:val="20"/>
          <w:szCs w:val="20"/>
        </w:rPr>
        <w:t xml:space="preserve">  │ + </w:t>
      </w:r>
      <w:hyperlink w:anchor="Par5295" w:history="1">
        <w:r>
          <w:rPr>
            <w:rFonts w:ascii="Courier New" w:hAnsi="Courier New" w:cs="Courier New"/>
            <w:color w:val="0000FF"/>
            <w:sz w:val="20"/>
            <w:szCs w:val="20"/>
          </w:rPr>
          <w:t>&lt;2&gt;</w:t>
        </w:r>
      </w:hyperlink>
      <w:r>
        <w:rPr>
          <w:rFonts w:ascii="Courier New" w:hAnsi="Courier New" w:cs="Courier New"/>
          <w:sz w:val="20"/>
          <w:szCs w:val="20"/>
        </w:rPr>
        <w:t xml:space="preserve">  │</w:t>
      </w:r>
    </w:p>
    <w:p w:rsidR="004A514E" w:rsidRDefault="004A514E">
      <w:pPr>
        <w:pStyle w:val="ConsPlusCell"/>
        <w:rPr>
          <w:rFonts w:ascii="Courier New" w:hAnsi="Courier New" w:cs="Courier New"/>
          <w:sz w:val="20"/>
          <w:szCs w:val="20"/>
        </w:rPr>
      </w:pPr>
      <w:r>
        <w:rPr>
          <w:rFonts w:ascii="Courier New" w:hAnsi="Courier New" w:cs="Courier New"/>
          <w:sz w:val="20"/>
          <w:szCs w:val="20"/>
        </w:rPr>
        <w:t>│массива грунта по глубине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│5. Горизонтальные перемещения│   -    │   -   │   -    │ + &lt;2&gt;  │ + &lt;2&gt;  │</w:t>
      </w:r>
    </w:p>
    <w:p w:rsidR="004A514E" w:rsidRDefault="004A514E">
      <w:pPr>
        <w:pStyle w:val="ConsPlusCell"/>
        <w:rPr>
          <w:rFonts w:ascii="Courier New" w:hAnsi="Courier New" w:cs="Courier New"/>
          <w:sz w:val="20"/>
          <w:szCs w:val="20"/>
        </w:rPr>
      </w:pPr>
      <w:r>
        <w:rPr>
          <w:rFonts w:ascii="Courier New" w:hAnsi="Courier New" w:cs="Courier New"/>
          <w:sz w:val="20"/>
          <w:szCs w:val="20"/>
        </w:rPr>
        <w:t>│массива грунта по глубине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│6. Температура и </w:t>
      </w:r>
      <w:proofErr w:type="gramStart"/>
      <w:r>
        <w:rPr>
          <w:rFonts w:ascii="Courier New" w:hAnsi="Courier New" w:cs="Courier New"/>
          <w:sz w:val="20"/>
          <w:szCs w:val="20"/>
        </w:rPr>
        <w:t>химический</w:t>
      </w:r>
      <w:proofErr w:type="gramEnd"/>
      <w:r>
        <w:rPr>
          <w:rFonts w:ascii="Courier New" w:hAnsi="Courier New" w:cs="Courier New"/>
          <w:sz w:val="20"/>
          <w:szCs w:val="20"/>
        </w:rPr>
        <w:t xml:space="preserve">  │ + &lt;2&gt;  │ + &lt;2&gt; │ + &lt;2&gt;  │ + &lt;2&gt;  │ + &lt;2&gt;  │</w:t>
      </w:r>
    </w:p>
    <w:p w:rsidR="004A514E" w:rsidRDefault="004A514E">
      <w:pPr>
        <w:pStyle w:val="ConsPlusCell"/>
        <w:rPr>
          <w:rFonts w:ascii="Courier New" w:hAnsi="Courier New" w:cs="Courier New"/>
          <w:sz w:val="20"/>
          <w:szCs w:val="20"/>
        </w:rPr>
      </w:pPr>
      <w:r>
        <w:rPr>
          <w:rFonts w:ascii="Courier New" w:hAnsi="Courier New" w:cs="Courier New"/>
          <w:sz w:val="20"/>
          <w:szCs w:val="20"/>
        </w:rPr>
        <w:t>│состав подземных вод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bookmarkStart w:id="302" w:name="Par5293"/>
      <w:bookmarkEnd w:id="302"/>
      <w:r>
        <w:rPr>
          <w:rFonts w:ascii="Courier New" w:hAnsi="Courier New" w:cs="Courier New"/>
          <w:sz w:val="20"/>
          <w:szCs w:val="20"/>
        </w:rPr>
        <w:t>│    &lt;1</w:t>
      </w:r>
      <w:proofErr w:type="gramStart"/>
      <w:r>
        <w:rPr>
          <w:rFonts w:ascii="Courier New" w:hAnsi="Courier New" w:cs="Courier New"/>
          <w:sz w:val="20"/>
          <w:szCs w:val="20"/>
        </w:rPr>
        <w:t>&gt; В</w:t>
      </w:r>
      <w:proofErr w:type="gramEnd"/>
      <w:r>
        <w:rPr>
          <w:rFonts w:ascii="Courier New" w:hAnsi="Courier New" w:cs="Courier New"/>
          <w:sz w:val="20"/>
          <w:szCs w:val="20"/>
        </w:rPr>
        <w:t>ыполняется при прогнозируемом  уровне  подземных  вод  выше  дна│</w:t>
      </w:r>
    </w:p>
    <w:p w:rsidR="004A514E" w:rsidRDefault="004A514E">
      <w:pPr>
        <w:pStyle w:val="ConsPlusCell"/>
        <w:rPr>
          <w:rFonts w:ascii="Courier New" w:hAnsi="Courier New" w:cs="Courier New"/>
          <w:sz w:val="20"/>
          <w:szCs w:val="20"/>
        </w:rPr>
      </w:pPr>
      <w:r>
        <w:rPr>
          <w:rFonts w:ascii="Courier New" w:hAnsi="Courier New" w:cs="Courier New"/>
          <w:sz w:val="20"/>
          <w:szCs w:val="20"/>
        </w:rPr>
        <w:t>│котлована.                                                               │</w:t>
      </w:r>
    </w:p>
    <w:p w:rsidR="004A514E" w:rsidRDefault="004A514E">
      <w:pPr>
        <w:pStyle w:val="ConsPlusCell"/>
        <w:rPr>
          <w:rFonts w:ascii="Courier New" w:hAnsi="Courier New" w:cs="Courier New"/>
          <w:sz w:val="20"/>
          <w:szCs w:val="20"/>
        </w:rPr>
      </w:pPr>
      <w:bookmarkStart w:id="303" w:name="Par5295"/>
      <w:bookmarkEnd w:id="303"/>
      <w:r>
        <w:rPr>
          <w:rFonts w:ascii="Courier New" w:hAnsi="Courier New" w:cs="Courier New"/>
          <w:sz w:val="20"/>
          <w:szCs w:val="20"/>
        </w:rPr>
        <w:t>│    &lt;2</w:t>
      </w:r>
      <w:proofErr w:type="gramStart"/>
      <w:r>
        <w:rPr>
          <w:rFonts w:ascii="Courier New" w:hAnsi="Courier New" w:cs="Courier New"/>
          <w:sz w:val="20"/>
          <w:szCs w:val="20"/>
        </w:rPr>
        <w:t>&gt; В</w:t>
      </w:r>
      <w:proofErr w:type="gramEnd"/>
      <w:r>
        <w:rPr>
          <w:rFonts w:ascii="Courier New" w:hAnsi="Courier New" w:cs="Courier New"/>
          <w:sz w:val="20"/>
          <w:szCs w:val="20"/>
        </w:rPr>
        <w:t>ыполняется по специальному заданию.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М.5</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304" w:name="Par5300"/>
      <w:bookmarkEnd w:id="304"/>
      <w:r>
        <w:rPr>
          <w:rFonts w:cs="Franklin Gothic Book"/>
        </w:rPr>
        <w:t xml:space="preserve">Контролируемые параметры при </w:t>
      </w:r>
      <w:proofErr w:type="gramStart"/>
      <w:r>
        <w:rPr>
          <w:rFonts w:cs="Franklin Gothic Book"/>
        </w:rPr>
        <w:t>геотехническом</w:t>
      </w:r>
      <w:proofErr w:type="gramEnd"/>
    </w:p>
    <w:p w:rsidR="004A514E" w:rsidRDefault="004A514E">
      <w:pPr>
        <w:widowControl w:val="0"/>
        <w:autoSpaceDE w:val="0"/>
        <w:autoSpaceDN w:val="0"/>
        <w:adjustRightInd w:val="0"/>
        <w:jc w:val="center"/>
        <w:rPr>
          <w:rFonts w:cs="Franklin Gothic Book"/>
        </w:rPr>
      </w:pPr>
      <w:proofErr w:type="gramStart"/>
      <w:r>
        <w:rPr>
          <w:rFonts w:cs="Franklin Gothic Book"/>
        </w:rPr>
        <w:t>мониторинге сооружений окружающей застройки (без учета</w:t>
      </w:r>
      <w:proofErr w:type="gramEnd"/>
    </w:p>
    <w:p w:rsidR="004A514E" w:rsidRDefault="004A514E">
      <w:pPr>
        <w:widowControl w:val="0"/>
        <w:autoSpaceDE w:val="0"/>
        <w:autoSpaceDN w:val="0"/>
        <w:adjustRightInd w:val="0"/>
        <w:jc w:val="center"/>
        <w:rPr>
          <w:rFonts w:cs="Franklin Gothic Book"/>
        </w:rPr>
      </w:pPr>
      <w:r>
        <w:rPr>
          <w:rFonts w:cs="Franklin Gothic Book"/>
        </w:rPr>
        <w:t>подземных инженерных коммуникаций), расположенных</w:t>
      </w:r>
    </w:p>
    <w:p w:rsidR="004A514E" w:rsidRDefault="004A514E">
      <w:pPr>
        <w:widowControl w:val="0"/>
        <w:autoSpaceDE w:val="0"/>
        <w:autoSpaceDN w:val="0"/>
        <w:adjustRightInd w:val="0"/>
        <w:jc w:val="center"/>
        <w:rPr>
          <w:rFonts w:cs="Franklin Gothic Book"/>
        </w:rPr>
      </w:pPr>
      <w:r>
        <w:rPr>
          <w:rFonts w:cs="Franklin Gothic Book"/>
        </w:rPr>
        <w:t>в зоне влияния нового строительства (реконструкции)</w:t>
      </w:r>
    </w:p>
    <w:p w:rsidR="004A514E" w:rsidRDefault="004A514E">
      <w:pPr>
        <w:widowControl w:val="0"/>
        <w:autoSpaceDE w:val="0"/>
        <w:autoSpaceDN w:val="0"/>
        <w:adjustRightInd w:val="0"/>
        <w:jc w:val="center"/>
        <w:rPr>
          <w:rFonts w:cs="Franklin Gothic Book"/>
        </w:rPr>
      </w:pPr>
      <w:r>
        <w:rPr>
          <w:rFonts w:cs="Franklin Gothic Book"/>
        </w:rPr>
        <w:t>или прокладки подземных инженерных коммуникаций</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lastRenderedPageBreak/>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Контролируемые параметры</w:t>
      </w:r>
      <w:proofErr w:type="gramStart"/>
      <w:r>
        <w:rPr>
          <w:rFonts w:ascii="Courier New" w:hAnsi="Courier New" w:cs="Courier New"/>
          <w:sz w:val="20"/>
          <w:szCs w:val="20"/>
        </w:rPr>
        <w:t xml:space="preserve">   │       П</w:t>
      </w:r>
      <w:proofErr w:type="gramEnd"/>
      <w:r>
        <w:rPr>
          <w:rFonts w:ascii="Courier New" w:hAnsi="Courier New" w:cs="Courier New"/>
          <w:sz w:val="20"/>
          <w:szCs w:val="20"/>
        </w:rPr>
        <w:t>ри глубине котлована H , м        │</w:t>
      </w:r>
    </w:p>
    <w:p w:rsidR="004A514E" w:rsidRDefault="004A514E">
      <w:pPr>
        <w:pStyle w:val="ConsPlusCell"/>
        <w:rPr>
          <w:rFonts w:ascii="Courier New" w:hAnsi="Courier New" w:cs="Courier New"/>
          <w:sz w:val="20"/>
          <w:szCs w:val="20"/>
        </w:rPr>
      </w:pPr>
      <w:r>
        <w:rPr>
          <w:rFonts w:ascii="Courier New" w:hAnsi="Courier New" w:cs="Courier New"/>
          <w:sz w:val="20"/>
          <w:szCs w:val="20"/>
        </w:rPr>
        <w:t>│                              │                              к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            H  &lt; 10             │H  &gt;= 10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             к                  │ </w:t>
      </w:r>
      <w:proofErr w:type="gramStart"/>
      <w:r>
        <w:rPr>
          <w:rFonts w:ascii="Courier New" w:hAnsi="Courier New" w:cs="Courier New"/>
          <w:sz w:val="20"/>
          <w:szCs w:val="20"/>
        </w:rPr>
        <w:t>к</w:t>
      </w:r>
      <w:proofErr w:type="gramEnd"/>
      <w:r>
        <w:rPr>
          <w:rFonts w:ascii="Courier New" w:hAnsi="Courier New" w:cs="Courier New"/>
          <w:sz w:val="20"/>
          <w:szCs w:val="20"/>
        </w:rPr>
        <w:t xml:space="preserve">       │</w:t>
      </w:r>
    </w:p>
    <w:p w:rsidR="004A514E" w:rsidRDefault="004A514E">
      <w:pPr>
        <w:pStyle w:val="ConsPlusCell"/>
        <w:rPr>
          <w:rFonts w:ascii="Courier New" w:hAnsi="Courier New" w:cs="Courier New"/>
          <w:sz w:val="20"/>
          <w:szCs w:val="20"/>
        </w:rPr>
      </w:pPr>
      <w:r>
        <w:rPr>
          <w:rFonts w:ascii="Courier New" w:hAnsi="Courier New" w:cs="Courier New"/>
          <w:sz w:val="20"/>
          <w:szCs w:val="20"/>
        </w:rPr>
        <w:t>│                              ├────────────────────────────────┤         │</w:t>
      </w:r>
    </w:p>
    <w:p w:rsidR="004A514E" w:rsidRDefault="004A514E">
      <w:pPr>
        <w:pStyle w:val="ConsPlusCell"/>
        <w:rPr>
          <w:rFonts w:ascii="Courier New" w:hAnsi="Courier New" w:cs="Courier New"/>
          <w:sz w:val="20"/>
          <w:szCs w:val="20"/>
        </w:rPr>
      </w:pPr>
      <w:r>
        <w:rPr>
          <w:rFonts w:ascii="Courier New" w:hAnsi="Courier New" w:cs="Courier New"/>
          <w:sz w:val="20"/>
          <w:szCs w:val="20"/>
        </w:rPr>
        <w:t>│                              │ Категория сложности инженерно- │         │</w:t>
      </w:r>
    </w:p>
    <w:p w:rsidR="004A514E" w:rsidRDefault="004A514E">
      <w:pPr>
        <w:pStyle w:val="ConsPlusCell"/>
        <w:rPr>
          <w:rFonts w:ascii="Courier New" w:hAnsi="Courier New" w:cs="Courier New"/>
          <w:sz w:val="20"/>
          <w:szCs w:val="20"/>
        </w:rPr>
      </w:pPr>
      <w:r>
        <w:rPr>
          <w:rFonts w:ascii="Courier New" w:hAnsi="Courier New" w:cs="Courier New"/>
          <w:sz w:val="20"/>
          <w:szCs w:val="20"/>
        </w:rPr>
        <w:t>│                              │     геологических условий      │         │</w:t>
      </w:r>
    </w:p>
    <w:p w:rsidR="004A514E" w:rsidRDefault="004A514E">
      <w:pPr>
        <w:pStyle w:val="ConsPlusCell"/>
        <w:rPr>
          <w:rFonts w:ascii="Courier New" w:hAnsi="Courier New" w:cs="Courier New"/>
          <w:sz w:val="20"/>
          <w:szCs w:val="20"/>
        </w:rPr>
      </w:pPr>
      <w:r>
        <w:rPr>
          <w:rFonts w:ascii="Courier New" w:hAnsi="Courier New" w:cs="Courier New"/>
          <w:sz w:val="20"/>
          <w:szCs w:val="20"/>
        </w:rPr>
        <w:t>│                              ├────────────────┬───────────────┤         │</w:t>
      </w:r>
    </w:p>
    <w:p w:rsidR="004A514E" w:rsidRDefault="004A514E">
      <w:pPr>
        <w:pStyle w:val="ConsPlusCell"/>
        <w:rPr>
          <w:rFonts w:ascii="Courier New" w:hAnsi="Courier New" w:cs="Courier New"/>
          <w:sz w:val="20"/>
          <w:szCs w:val="20"/>
        </w:rPr>
      </w:pPr>
      <w:r>
        <w:rPr>
          <w:rFonts w:ascii="Courier New" w:hAnsi="Courier New" w:cs="Courier New"/>
          <w:sz w:val="20"/>
          <w:szCs w:val="20"/>
        </w:rPr>
        <w:t>│                              │     I - II     │      III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│1. Дополнительные осадки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│фундаментов и их </w:t>
      </w:r>
      <w:proofErr w:type="gramStart"/>
      <w:r>
        <w:rPr>
          <w:rFonts w:ascii="Courier New" w:hAnsi="Courier New" w:cs="Courier New"/>
          <w:sz w:val="20"/>
          <w:szCs w:val="20"/>
        </w:rPr>
        <w:t>относительная</w:t>
      </w:r>
      <w:proofErr w:type="gramEnd"/>
      <w:r>
        <w:rPr>
          <w:rFonts w:ascii="Courier New" w:hAnsi="Courier New" w:cs="Courier New"/>
          <w:sz w:val="20"/>
          <w:szCs w:val="20"/>
        </w:rPr>
        <w:t>│                │               │         │</w:t>
      </w:r>
    </w:p>
    <w:p w:rsidR="004A514E" w:rsidRDefault="004A514E">
      <w:pPr>
        <w:pStyle w:val="ConsPlusCell"/>
        <w:rPr>
          <w:rFonts w:ascii="Courier New" w:hAnsi="Courier New" w:cs="Courier New"/>
          <w:sz w:val="20"/>
          <w:szCs w:val="20"/>
        </w:rPr>
      </w:pPr>
      <w:r>
        <w:rPr>
          <w:rFonts w:ascii="Courier New" w:hAnsi="Courier New" w:cs="Courier New"/>
          <w:sz w:val="20"/>
          <w:szCs w:val="20"/>
        </w:rPr>
        <w:t>│разность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│2. Деформации конструкций,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│в том числе ширина раскрытия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│и глубина образования трещин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│3. Дополнительный крен        │       -        │     + </w:t>
      </w:r>
      <w:hyperlink w:anchor="Par5334" w:history="1">
        <w:r>
          <w:rPr>
            <w:rFonts w:ascii="Courier New" w:hAnsi="Courier New" w:cs="Courier New"/>
            <w:color w:val="0000FF"/>
            <w:sz w:val="20"/>
            <w:szCs w:val="20"/>
          </w:rPr>
          <w:t>&lt;1&gt;</w:t>
        </w:r>
      </w:hyperlink>
      <w:r>
        <w:rPr>
          <w:rFonts w:ascii="Courier New" w:hAnsi="Courier New" w:cs="Courier New"/>
          <w:sz w:val="20"/>
          <w:szCs w:val="20"/>
        </w:rPr>
        <w:t xml:space="preserve">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│4. Горизонтальные перемещения</w:t>
      </w:r>
      <w:proofErr w:type="gramStart"/>
      <w:r>
        <w:rPr>
          <w:rFonts w:ascii="Courier New" w:hAnsi="Courier New" w:cs="Courier New"/>
          <w:sz w:val="20"/>
          <w:szCs w:val="20"/>
        </w:rPr>
        <w:t xml:space="preserve"> │       -        │       -       │    +    │</w:t>
      </w:r>
      <w:proofErr w:type="gramEnd"/>
    </w:p>
    <w:p w:rsidR="004A514E" w:rsidRDefault="004A514E">
      <w:pPr>
        <w:pStyle w:val="ConsPlusCell"/>
        <w:rPr>
          <w:rFonts w:ascii="Courier New" w:hAnsi="Courier New" w:cs="Courier New"/>
          <w:sz w:val="20"/>
          <w:szCs w:val="20"/>
        </w:rPr>
      </w:pPr>
      <w:r>
        <w:rPr>
          <w:rFonts w:ascii="Courier New" w:hAnsi="Courier New" w:cs="Courier New"/>
          <w:sz w:val="20"/>
          <w:szCs w:val="20"/>
        </w:rPr>
        <w:t>│конструкций и фундаментов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│5. Измерение </w:t>
      </w:r>
      <w:proofErr w:type="gramStart"/>
      <w:r>
        <w:rPr>
          <w:rFonts w:ascii="Courier New" w:hAnsi="Courier New" w:cs="Courier New"/>
          <w:sz w:val="20"/>
          <w:szCs w:val="20"/>
        </w:rPr>
        <w:t>динамических</w:t>
      </w:r>
      <w:proofErr w:type="gramEnd"/>
      <w:r>
        <w:rPr>
          <w:rFonts w:ascii="Courier New" w:hAnsi="Courier New" w:cs="Courier New"/>
          <w:sz w:val="20"/>
          <w:szCs w:val="20"/>
        </w:rPr>
        <w:t xml:space="preserve">     │     + &lt;2&gt;      │     + &lt;2&gt;     │  + &lt;2&gt;  │</w:t>
      </w:r>
    </w:p>
    <w:p w:rsidR="004A514E" w:rsidRDefault="004A514E">
      <w:pPr>
        <w:pStyle w:val="ConsPlusCell"/>
        <w:rPr>
          <w:rFonts w:ascii="Courier New" w:hAnsi="Courier New" w:cs="Courier New"/>
          <w:sz w:val="20"/>
          <w:szCs w:val="20"/>
        </w:rPr>
      </w:pPr>
      <w:r>
        <w:rPr>
          <w:rFonts w:ascii="Courier New" w:hAnsi="Courier New" w:cs="Courier New"/>
          <w:sz w:val="20"/>
          <w:szCs w:val="20"/>
        </w:rPr>
        <w:t>│и вибрационных воздействий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bookmarkStart w:id="305" w:name="Par5334"/>
      <w:bookmarkEnd w:id="305"/>
      <w:r>
        <w:rPr>
          <w:rFonts w:ascii="Courier New" w:hAnsi="Courier New" w:cs="Courier New"/>
          <w:sz w:val="20"/>
          <w:szCs w:val="20"/>
        </w:rPr>
        <w:t>│    &lt;1</w:t>
      </w:r>
      <w:proofErr w:type="gramStart"/>
      <w:r>
        <w:rPr>
          <w:rFonts w:ascii="Courier New" w:hAnsi="Courier New" w:cs="Courier New"/>
          <w:sz w:val="20"/>
          <w:szCs w:val="20"/>
        </w:rPr>
        <w:t>&gt; В</w:t>
      </w:r>
      <w:proofErr w:type="gramEnd"/>
      <w:r>
        <w:rPr>
          <w:rFonts w:ascii="Courier New" w:hAnsi="Courier New" w:cs="Courier New"/>
          <w:sz w:val="20"/>
          <w:szCs w:val="20"/>
        </w:rPr>
        <w:t>ыполняется при  высоте  сооружений  окружающей  застройки  более│</w:t>
      </w:r>
    </w:p>
    <w:p w:rsidR="004A514E" w:rsidRDefault="004A514E">
      <w:pPr>
        <w:pStyle w:val="ConsPlusCell"/>
        <w:rPr>
          <w:rFonts w:ascii="Courier New" w:hAnsi="Courier New" w:cs="Courier New"/>
          <w:sz w:val="20"/>
          <w:szCs w:val="20"/>
        </w:rPr>
      </w:pPr>
      <w:r>
        <w:rPr>
          <w:rFonts w:ascii="Courier New" w:hAnsi="Courier New" w:cs="Courier New"/>
          <w:sz w:val="20"/>
          <w:szCs w:val="20"/>
        </w:rPr>
        <w:t>│75 м.                                                                    │</w:t>
      </w:r>
    </w:p>
    <w:p w:rsidR="004A514E" w:rsidRDefault="004A514E">
      <w:pPr>
        <w:pStyle w:val="ConsPlusCell"/>
        <w:rPr>
          <w:rFonts w:ascii="Courier New" w:hAnsi="Courier New" w:cs="Courier New"/>
          <w:sz w:val="20"/>
          <w:szCs w:val="20"/>
        </w:rPr>
      </w:pPr>
      <w:r>
        <w:rPr>
          <w:rFonts w:ascii="Courier New" w:hAnsi="Courier New" w:cs="Courier New"/>
          <w:sz w:val="20"/>
          <w:szCs w:val="20"/>
        </w:rPr>
        <w:t>│    &lt;2</w:t>
      </w:r>
      <w:proofErr w:type="gramStart"/>
      <w:r>
        <w:rPr>
          <w:rFonts w:ascii="Courier New" w:hAnsi="Courier New" w:cs="Courier New"/>
          <w:sz w:val="20"/>
          <w:szCs w:val="20"/>
        </w:rPr>
        <w:t>&gt; В</w:t>
      </w:r>
      <w:proofErr w:type="gramEnd"/>
      <w:r>
        <w:rPr>
          <w:rFonts w:ascii="Courier New" w:hAnsi="Courier New" w:cs="Courier New"/>
          <w:sz w:val="20"/>
          <w:szCs w:val="20"/>
        </w:rPr>
        <w:t>ыполняется по специальному заданию.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Примечание.  В  процессе  геотехнического    мониторинга   необходимо│</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│проводить периодические  визуальные  обследования  сооружений  </w:t>
      </w:r>
      <w:proofErr w:type="gramStart"/>
      <w:r>
        <w:rPr>
          <w:rFonts w:ascii="Courier New" w:hAnsi="Courier New" w:cs="Courier New"/>
          <w:sz w:val="20"/>
          <w:szCs w:val="20"/>
        </w:rPr>
        <w:t>окружающей</w:t>
      </w:r>
      <w:proofErr w:type="gramEnd"/>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│застройки на предмет выявления повреждений их конструкций.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rPr>
          <w:rFonts w:cs="Franklin Gothic Book"/>
        </w:rPr>
      </w:pPr>
      <w:r>
        <w:rPr>
          <w:rFonts w:cs="Franklin Gothic Book"/>
        </w:rPr>
        <w:t>Таблица М.6</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bookmarkStart w:id="306" w:name="Par5345"/>
      <w:bookmarkEnd w:id="306"/>
      <w:r>
        <w:rPr>
          <w:rFonts w:cs="Franklin Gothic Book"/>
        </w:rPr>
        <w:t>Контролируемые параметры при геотехническом мониторинге</w:t>
      </w:r>
    </w:p>
    <w:p w:rsidR="004A514E" w:rsidRDefault="004A514E">
      <w:pPr>
        <w:widowControl w:val="0"/>
        <w:autoSpaceDE w:val="0"/>
        <w:autoSpaceDN w:val="0"/>
        <w:adjustRightInd w:val="0"/>
        <w:jc w:val="center"/>
        <w:rPr>
          <w:rFonts w:cs="Franklin Gothic Book"/>
        </w:rPr>
      </w:pPr>
      <w:r>
        <w:rPr>
          <w:rFonts w:cs="Franklin Gothic Book"/>
        </w:rPr>
        <w:t>подземных инженерных коммуникаций, расположенных</w:t>
      </w:r>
    </w:p>
    <w:p w:rsidR="004A514E" w:rsidRDefault="004A514E">
      <w:pPr>
        <w:widowControl w:val="0"/>
        <w:autoSpaceDE w:val="0"/>
        <w:autoSpaceDN w:val="0"/>
        <w:adjustRightInd w:val="0"/>
        <w:jc w:val="center"/>
        <w:rPr>
          <w:rFonts w:cs="Franklin Gothic Book"/>
        </w:rPr>
      </w:pPr>
      <w:r>
        <w:rPr>
          <w:rFonts w:cs="Franklin Gothic Book"/>
        </w:rPr>
        <w:t>в зоне влияния нового строительства (реконструкции)</w:t>
      </w:r>
    </w:p>
    <w:p w:rsidR="004A514E" w:rsidRDefault="004A514E">
      <w:pPr>
        <w:widowControl w:val="0"/>
        <w:autoSpaceDE w:val="0"/>
        <w:autoSpaceDN w:val="0"/>
        <w:adjustRightInd w:val="0"/>
        <w:jc w:val="center"/>
        <w:rPr>
          <w:rFonts w:cs="Franklin Gothic Book"/>
        </w:rPr>
      </w:pPr>
      <w:r>
        <w:rPr>
          <w:rFonts w:cs="Franklin Gothic Book"/>
        </w:rPr>
        <w:t>или прокладки инженерных подземных коммуникаций</w:t>
      </w:r>
    </w:p>
    <w:p w:rsidR="004A514E" w:rsidRDefault="004A514E">
      <w:pPr>
        <w:widowControl w:val="0"/>
        <w:autoSpaceDE w:val="0"/>
        <w:autoSpaceDN w:val="0"/>
        <w:adjustRightInd w:val="0"/>
        <w:ind w:firstLine="540"/>
        <w:jc w:val="both"/>
        <w:rPr>
          <w:rFonts w:cs="Franklin Gothic Book"/>
        </w:rPr>
      </w:pP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Контролируемые параметры</w:t>
      </w:r>
      <w:proofErr w:type="gramStart"/>
      <w:r>
        <w:rPr>
          <w:rFonts w:ascii="Courier New" w:hAnsi="Courier New" w:cs="Courier New"/>
          <w:sz w:val="20"/>
          <w:szCs w:val="20"/>
        </w:rPr>
        <w:t xml:space="preserve">    │      П</w:t>
      </w:r>
      <w:proofErr w:type="gramEnd"/>
      <w:r>
        <w:rPr>
          <w:rFonts w:ascii="Courier New" w:hAnsi="Courier New" w:cs="Courier New"/>
          <w:sz w:val="20"/>
          <w:szCs w:val="20"/>
        </w:rPr>
        <w:t>ри глубине котлована H , м       │</w:t>
      </w:r>
    </w:p>
    <w:p w:rsidR="004A514E" w:rsidRDefault="004A514E">
      <w:pPr>
        <w:pStyle w:val="ConsPlusCell"/>
        <w:rPr>
          <w:rFonts w:ascii="Courier New" w:hAnsi="Courier New" w:cs="Courier New"/>
          <w:sz w:val="20"/>
          <w:szCs w:val="20"/>
        </w:rPr>
      </w:pPr>
      <w:r>
        <w:rPr>
          <w:rFonts w:ascii="Courier New" w:hAnsi="Courier New" w:cs="Courier New"/>
          <w:sz w:val="20"/>
          <w:szCs w:val="20"/>
        </w:rPr>
        <w:t>│                                │                             к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            H  &lt; 10            │H  &gt;= 10│</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             к                 │ </w:t>
      </w:r>
      <w:proofErr w:type="gramStart"/>
      <w:r>
        <w:rPr>
          <w:rFonts w:ascii="Courier New" w:hAnsi="Courier New" w:cs="Courier New"/>
          <w:sz w:val="20"/>
          <w:szCs w:val="20"/>
        </w:rPr>
        <w:t>к</w:t>
      </w:r>
      <w:proofErr w:type="gramEnd"/>
      <w:r>
        <w:rPr>
          <w:rFonts w:ascii="Courier New" w:hAnsi="Courier New" w:cs="Courier New"/>
          <w:sz w:val="20"/>
          <w:szCs w:val="20"/>
        </w:rPr>
        <w:t xml:space="preserve">      │</w:t>
      </w:r>
    </w:p>
    <w:p w:rsidR="004A514E" w:rsidRDefault="004A514E">
      <w:pPr>
        <w:pStyle w:val="ConsPlusCell"/>
        <w:rPr>
          <w:rFonts w:ascii="Courier New" w:hAnsi="Courier New" w:cs="Courier New"/>
          <w:sz w:val="20"/>
          <w:szCs w:val="20"/>
        </w:rPr>
      </w:pPr>
      <w:r>
        <w:rPr>
          <w:rFonts w:ascii="Courier New" w:hAnsi="Courier New" w:cs="Courier New"/>
          <w:sz w:val="20"/>
          <w:szCs w:val="20"/>
        </w:rPr>
        <w:t>│                                ├───────────────────────────────┤        │</w:t>
      </w:r>
    </w:p>
    <w:p w:rsidR="004A514E" w:rsidRDefault="004A514E">
      <w:pPr>
        <w:pStyle w:val="ConsPlusCell"/>
        <w:rPr>
          <w:rFonts w:ascii="Courier New" w:hAnsi="Courier New" w:cs="Courier New"/>
          <w:sz w:val="20"/>
          <w:szCs w:val="20"/>
        </w:rPr>
      </w:pPr>
      <w:r>
        <w:rPr>
          <w:rFonts w:ascii="Courier New" w:hAnsi="Courier New" w:cs="Courier New"/>
          <w:sz w:val="20"/>
          <w:szCs w:val="20"/>
        </w:rPr>
        <w:t>│                                │Категория сложности инженерно- │        │</w:t>
      </w:r>
    </w:p>
    <w:p w:rsidR="004A514E" w:rsidRDefault="004A514E">
      <w:pPr>
        <w:pStyle w:val="ConsPlusCell"/>
        <w:rPr>
          <w:rFonts w:ascii="Courier New" w:hAnsi="Courier New" w:cs="Courier New"/>
          <w:sz w:val="20"/>
          <w:szCs w:val="20"/>
        </w:rPr>
      </w:pPr>
      <w:r>
        <w:rPr>
          <w:rFonts w:ascii="Courier New" w:hAnsi="Courier New" w:cs="Courier New"/>
          <w:sz w:val="20"/>
          <w:szCs w:val="20"/>
        </w:rPr>
        <w:t>│                                │     геологических условий     │        │</w:t>
      </w:r>
    </w:p>
    <w:p w:rsidR="004A514E" w:rsidRDefault="004A514E">
      <w:pPr>
        <w:pStyle w:val="ConsPlusCell"/>
        <w:rPr>
          <w:rFonts w:ascii="Courier New" w:hAnsi="Courier New" w:cs="Courier New"/>
          <w:sz w:val="20"/>
          <w:szCs w:val="20"/>
        </w:rPr>
      </w:pPr>
      <w:r>
        <w:rPr>
          <w:rFonts w:ascii="Courier New" w:hAnsi="Courier New" w:cs="Courier New"/>
          <w:sz w:val="20"/>
          <w:szCs w:val="20"/>
        </w:rPr>
        <w:t>│                                ├──────────────┬────────────────┤        │</w:t>
      </w:r>
    </w:p>
    <w:p w:rsidR="004A514E" w:rsidRDefault="004A514E">
      <w:pPr>
        <w:pStyle w:val="ConsPlusCell"/>
        <w:rPr>
          <w:rFonts w:ascii="Courier New" w:hAnsi="Courier New" w:cs="Courier New"/>
          <w:sz w:val="20"/>
          <w:szCs w:val="20"/>
        </w:rPr>
      </w:pPr>
      <w:r>
        <w:rPr>
          <w:rFonts w:ascii="Courier New" w:hAnsi="Courier New" w:cs="Courier New"/>
          <w:sz w:val="20"/>
          <w:szCs w:val="20"/>
        </w:rPr>
        <w:t>│                                │    I - II    │      III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│1. Дополнительные осадки обечаек│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│люков, колодцев и других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│конструкций, выступающих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│на поверхность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│2. Дополнительные осадки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│конструкций обделок проходных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│и полупроходных коллекторов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lastRenderedPageBreak/>
        <w:t>│3. Горизонтальные перемещения   │      -       │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│обечаек люков, колодцев и других│              │                │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│конструкций, выступающих </w:t>
      </w:r>
      <w:proofErr w:type="gramStart"/>
      <w:r>
        <w:rPr>
          <w:rFonts w:ascii="Courier New" w:hAnsi="Courier New" w:cs="Courier New"/>
          <w:sz w:val="20"/>
          <w:szCs w:val="20"/>
        </w:rPr>
        <w:t>на</w:t>
      </w:r>
      <w:proofErr w:type="gramEnd"/>
      <w:r>
        <w:rPr>
          <w:rFonts w:ascii="Courier New" w:hAnsi="Courier New" w:cs="Courier New"/>
          <w:sz w:val="20"/>
          <w:szCs w:val="20"/>
        </w:rPr>
        <w:t xml:space="preserve">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│поверхность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│4. Деформации конструкций       │      -       │     + </w:t>
      </w:r>
      <w:hyperlink w:anchor="Par5387" w:history="1">
        <w:r>
          <w:rPr>
            <w:rFonts w:ascii="Courier New" w:hAnsi="Courier New" w:cs="Courier New"/>
            <w:color w:val="0000FF"/>
            <w:sz w:val="20"/>
            <w:szCs w:val="20"/>
          </w:rPr>
          <w:t>&lt;1&gt;</w:t>
        </w:r>
      </w:hyperlink>
      <w:r>
        <w:rPr>
          <w:rFonts w:ascii="Courier New" w:hAnsi="Courier New" w:cs="Courier New"/>
          <w:sz w:val="20"/>
          <w:szCs w:val="20"/>
        </w:rPr>
        <w:t xml:space="preserve">      │   +    │</w:t>
      </w:r>
    </w:p>
    <w:p w:rsidR="004A514E" w:rsidRDefault="004A514E">
      <w:pPr>
        <w:pStyle w:val="ConsPlusCell"/>
        <w:rPr>
          <w:rFonts w:ascii="Courier New" w:hAnsi="Courier New" w:cs="Courier New"/>
          <w:sz w:val="20"/>
          <w:szCs w:val="20"/>
        </w:rPr>
      </w:pPr>
      <w:r>
        <w:rPr>
          <w:rFonts w:ascii="Courier New" w:hAnsi="Courier New" w:cs="Courier New"/>
          <w:sz w:val="20"/>
          <w:szCs w:val="20"/>
        </w:rPr>
        <w:t>│обделок проходных и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│полупроходных коллекторов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│5. Горизонтальные перемещения</w:t>
      </w:r>
      <w:proofErr w:type="gramStart"/>
      <w:r>
        <w:rPr>
          <w:rFonts w:ascii="Courier New" w:hAnsi="Courier New" w:cs="Courier New"/>
          <w:sz w:val="20"/>
          <w:szCs w:val="20"/>
        </w:rPr>
        <w:t xml:space="preserve">   │      -       │       -        │   +    │</w:t>
      </w:r>
      <w:proofErr w:type="gramEnd"/>
    </w:p>
    <w:p w:rsidR="004A514E" w:rsidRDefault="004A514E">
      <w:pPr>
        <w:pStyle w:val="ConsPlusCell"/>
        <w:rPr>
          <w:rFonts w:ascii="Courier New" w:hAnsi="Courier New" w:cs="Courier New"/>
          <w:sz w:val="20"/>
          <w:szCs w:val="20"/>
        </w:rPr>
      </w:pPr>
      <w:r>
        <w:rPr>
          <w:rFonts w:ascii="Courier New" w:hAnsi="Courier New" w:cs="Courier New"/>
          <w:sz w:val="20"/>
          <w:szCs w:val="20"/>
        </w:rPr>
        <w:t>│конструкций обделок проходных   │              │                │        │</w:t>
      </w:r>
    </w:p>
    <w:p w:rsidR="004A514E" w:rsidRDefault="004A514E">
      <w:pPr>
        <w:pStyle w:val="ConsPlusCell"/>
        <w:rPr>
          <w:rFonts w:ascii="Courier New" w:hAnsi="Courier New" w:cs="Courier New"/>
          <w:sz w:val="20"/>
          <w:szCs w:val="20"/>
        </w:rPr>
      </w:pPr>
      <w:r>
        <w:rPr>
          <w:rFonts w:ascii="Courier New" w:hAnsi="Courier New" w:cs="Courier New"/>
          <w:sz w:val="20"/>
          <w:szCs w:val="20"/>
        </w:rPr>
        <w:t>│и полупроходных коллекторов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│6. Измерение </w:t>
      </w:r>
      <w:proofErr w:type="gramStart"/>
      <w:r>
        <w:rPr>
          <w:rFonts w:ascii="Courier New" w:hAnsi="Courier New" w:cs="Courier New"/>
          <w:sz w:val="20"/>
          <w:szCs w:val="20"/>
        </w:rPr>
        <w:t>динамических</w:t>
      </w:r>
      <w:proofErr w:type="gramEnd"/>
      <w:r>
        <w:rPr>
          <w:rFonts w:ascii="Courier New" w:hAnsi="Courier New" w:cs="Courier New"/>
          <w:sz w:val="20"/>
          <w:szCs w:val="20"/>
        </w:rPr>
        <w:t xml:space="preserve">       │    + &lt;1&gt;     │     + &lt;1&gt;      │ + &lt;1&gt;  │</w:t>
      </w:r>
    </w:p>
    <w:p w:rsidR="004A514E" w:rsidRDefault="004A514E">
      <w:pPr>
        <w:pStyle w:val="ConsPlusCell"/>
        <w:rPr>
          <w:rFonts w:ascii="Courier New" w:hAnsi="Courier New" w:cs="Courier New"/>
          <w:sz w:val="20"/>
          <w:szCs w:val="20"/>
        </w:rPr>
      </w:pPr>
      <w:r>
        <w:rPr>
          <w:rFonts w:ascii="Courier New" w:hAnsi="Courier New" w:cs="Courier New"/>
          <w:sz w:val="20"/>
          <w:szCs w:val="20"/>
        </w:rPr>
        <w:t>│и вибрационных воздействий      │              │                │        │</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pStyle w:val="ConsPlusCell"/>
        <w:rPr>
          <w:rFonts w:ascii="Courier New" w:hAnsi="Courier New" w:cs="Courier New"/>
          <w:sz w:val="20"/>
          <w:szCs w:val="20"/>
        </w:rPr>
      </w:pPr>
      <w:bookmarkStart w:id="307" w:name="Par5387"/>
      <w:bookmarkEnd w:id="307"/>
      <w:r>
        <w:rPr>
          <w:rFonts w:ascii="Courier New" w:hAnsi="Courier New" w:cs="Courier New"/>
          <w:sz w:val="20"/>
          <w:szCs w:val="20"/>
        </w:rPr>
        <w:t>│    &lt;1</w:t>
      </w:r>
      <w:proofErr w:type="gramStart"/>
      <w:r>
        <w:rPr>
          <w:rFonts w:ascii="Courier New" w:hAnsi="Courier New" w:cs="Courier New"/>
          <w:sz w:val="20"/>
          <w:szCs w:val="20"/>
        </w:rPr>
        <w:t>&gt; В</w:t>
      </w:r>
      <w:proofErr w:type="gramEnd"/>
      <w:r>
        <w:rPr>
          <w:rFonts w:ascii="Courier New" w:hAnsi="Courier New" w:cs="Courier New"/>
          <w:sz w:val="20"/>
          <w:szCs w:val="20"/>
        </w:rPr>
        <w:t>ыполняется по специальному заданию.                             │</w:t>
      </w:r>
    </w:p>
    <w:p w:rsidR="004A514E" w:rsidRDefault="004A514E">
      <w:pPr>
        <w:pStyle w:val="ConsPlusCell"/>
        <w:rPr>
          <w:rFonts w:ascii="Courier New" w:hAnsi="Courier New" w:cs="Courier New"/>
          <w:sz w:val="20"/>
          <w:szCs w:val="20"/>
        </w:rPr>
      </w:pPr>
      <w:r>
        <w:rPr>
          <w:rFonts w:ascii="Courier New" w:hAnsi="Courier New" w:cs="Courier New"/>
          <w:sz w:val="20"/>
          <w:szCs w:val="20"/>
        </w:rPr>
        <w:t>│                                                                         │</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    Примечание.  В  процессе   геотехнического    мониторинга   </w:t>
      </w:r>
      <w:proofErr w:type="gramStart"/>
      <w:r>
        <w:rPr>
          <w:rFonts w:ascii="Courier New" w:hAnsi="Courier New" w:cs="Courier New"/>
          <w:sz w:val="20"/>
          <w:szCs w:val="20"/>
        </w:rPr>
        <w:t>подземных</w:t>
      </w:r>
      <w:proofErr w:type="gramEnd"/>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│инженерных коммуникаций  необходимо  проводить  </w:t>
      </w:r>
      <w:proofErr w:type="gramStart"/>
      <w:r>
        <w:rPr>
          <w:rFonts w:ascii="Courier New" w:hAnsi="Courier New" w:cs="Courier New"/>
          <w:sz w:val="20"/>
          <w:szCs w:val="20"/>
        </w:rPr>
        <w:t>периодические</w:t>
      </w:r>
      <w:proofErr w:type="gramEnd"/>
      <w:r>
        <w:rPr>
          <w:rFonts w:ascii="Courier New" w:hAnsi="Courier New" w:cs="Courier New"/>
          <w:sz w:val="20"/>
          <w:szCs w:val="20"/>
        </w:rPr>
        <w:t xml:space="preserve">  визуальные│</w:t>
      </w:r>
    </w:p>
    <w:p w:rsidR="004A514E" w:rsidRDefault="004A514E">
      <w:pPr>
        <w:pStyle w:val="ConsPlusCell"/>
        <w:rPr>
          <w:rFonts w:ascii="Courier New" w:hAnsi="Courier New" w:cs="Courier New"/>
          <w:sz w:val="20"/>
          <w:szCs w:val="20"/>
        </w:rPr>
      </w:pPr>
      <w:r>
        <w:rPr>
          <w:rFonts w:ascii="Courier New" w:hAnsi="Courier New" w:cs="Courier New"/>
          <w:sz w:val="20"/>
          <w:szCs w:val="20"/>
        </w:rPr>
        <w:t xml:space="preserve">│обследования  состояния  поверхности  грунта  вдоль   трассы   </w:t>
      </w:r>
      <w:proofErr w:type="gramStart"/>
      <w:r>
        <w:rPr>
          <w:rFonts w:ascii="Courier New" w:hAnsi="Courier New" w:cs="Courier New"/>
          <w:sz w:val="20"/>
          <w:szCs w:val="20"/>
        </w:rPr>
        <w:t>инженерных</w:t>
      </w:r>
      <w:proofErr w:type="gramEnd"/>
      <w:r>
        <w:rPr>
          <w:rFonts w:ascii="Courier New" w:hAnsi="Courier New" w:cs="Courier New"/>
          <w:sz w:val="20"/>
          <w:szCs w:val="20"/>
        </w:rPr>
        <w:t>│</w:t>
      </w:r>
    </w:p>
    <w:p w:rsidR="004A514E" w:rsidRDefault="004A514E">
      <w:pPr>
        <w:pStyle w:val="ConsPlusCell"/>
        <w:rPr>
          <w:rFonts w:ascii="Courier New" w:hAnsi="Courier New" w:cs="Courier New"/>
          <w:sz w:val="20"/>
          <w:szCs w:val="20"/>
        </w:rPr>
      </w:pPr>
      <w:r>
        <w:rPr>
          <w:rFonts w:ascii="Courier New" w:hAnsi="Courier New" w:cs="Courier New"/>
          <w:sz w:val="20"/>
          <w:szCs w:val="20"/>
        </w:rPr>
        <w:t>│коммуникаций и конструкций обделок проходных и полупроходных коллекторов.│</w:t>
      </w:r>
    </w:p>
    <w:p w:rsidR="004A514E" w:rsidRDefault="004A514E">
      <w:pPr>
        <w:pStyle w:val="ConsPlusCell"/>
        <w:rPr>
          <w:rFonts w:ascii="Courier New" w:hAnsi="Courier New" w:cs="Courier New"/>
          <w:sz w:val="20"/>
          <w:szCs w:val="20"/>
        </w:rPr>
      </w:pPr>
      <w:r>
        <w:rPr>
          <w:rFonts w:ascii="Courier New" w:hAnsi="Courier New" w:cs="Courier New"/>
          <w:sz w:val="20"/>
          <w:szCs w:val="20"/>
        </w:rPr>
        <w:t>└─────────────────────────────────────────────────────────────────────────┘</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 xml:space="preserve">М.2. При геотехническом мониторинге вновь возводимых и реконструируемых сооружений по специальному заданию, в том числе научно-технического сопровождения (см. </w:t>
      </w:r>
      <w:hyperlink w:anchor="Par168" w:history="1">
        <w:r>
          <w:rPr>
            <w:rFonts w:cs="Franklin Gothic Book"/>
            <w:color w:val="0000FF"/>
          </w:rPr>
          <w:t>4.14</w:t>
        </w:r>
      </w:hyperlink>
      <w:r>
        <w:rPr>
          <w:rFonts w:cs="Franklin Gothic Book"/>
        </w:rPr>
        <w:t xml:space="preserve">), допускается дополнительно производить фиксацию контролируемых параметров, не указанных в </w:t>
      </w:r>
      <w:hyperlink w:anchor="Par5115" w:history="1">
        <w:r>
          <w:rPr>
            <w:rFonts w:cs="Franklin Gothic Book"/>
            <w:color w:val="0000FF"/>
          </w:rPr>
          <w:t>таблицах М.1</w:t>
        </w:r>
      </w:hyperlink>
      <w:r>
        <w:rPr>
          <w:rFonts w:cs="Franklin Gothic Book"/>
        </w:rPr>
        <w:t xml:space="preserve"> - </w:t>
      </w:r>
      <w:hyperlink w:anchor="Par5259" w:history="1">
        <w:r>
          <w:rPr>
            <w:rFonts w:cs="Franklin Gothic Book"/>
            <w:color w:val="0000FF"/>
          </w:rPr>
          <w:t>М.4</w:t>
        </w:r>
      </w:hyperlink>
      <w:r>
        <w:rPr>
          <w:rFonts w:cs="Franklin Gothic Book"/>
        </w:rPr>
        <w:t>.</w:t>
      </w:r>
    </w:p>
    <w:p w:rsidR="004A514E" w:rsidRDefault="004A514E">
      <w:pPr>
        <w:widowControl w:val="0"/>
        <w:autoSpaceDE w:val="0"/>
        <w:autoSpaceDN w:val="0"/>
        <w:adjustRightInd w:val="0"/>
        <w:ind w:firstLine="540"/>
        <w:jc w:val="both"/>
        <w:rPr>
          <w:rFonts w:cs="Franklin Gothic Book"/>
        </w:rPr>
      </w:pPr>
      <w:r>
        <w:rPr>
          <w:rFonts w:cs="Franklin Gothic Book"/>
        </w:rPr>
        <w:t xml:space="preserve">М.3. При геотехническом мониторинге сооружений окружающей застройки по специальному заданию, в том числе научно-технического сопровождения (см. </w:t>
      </w:r>
      <w:hyperlink w:anchor="Par168" w:history="1">
        <w:r>
          <w:rPr>
            <w:rFonts w:cs="Franklin Gothic Book"/>
            <w:color w:val="0000FF"/>
          </w:rPr>
          <w:t>4.14</w:t>
        </w:r>
      </w:hyperlink>
      <w:r>
        <w:rPr>
          <w:rFonts w:cs="Franklin Gothic Book"/>
        </w:rPr>
        <w:t xml:space="preserve">), допускается производить фиксацию иных контролируемых параметров, помимо указанных в </w:t>
      </w:r>
      <w:hyperlink w:anchor="Par5300" w:history="1">
        <w:r>
          <w:rPr>
            <w:rFonts w:cs="Franklin Gothic Book"/>
            <w:color w:val="0000FF"/>
          </w:rPr>
          <w:t>таблице М.5</w:t>
        </w:r>
      </w:hyperlink>
      <w:r>
        <w:rPr>
          <w:rFonts w:cs="Franklin Gothic Book"/>
        </w:rPr>
        <w:t xml:space="preserve"> (дополнительная разность углов наклона подошвы фундамента и др.).</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right"/>
        <w:outlineLvl w:val="0"/>
        <w:rPr>
          <w:rFonts w:cs="Franklin Gothic Book"/>
        </w:rPr>
      </w:pPr>
      <w:bookmarkStart w:id="308" w:name="Par5402"/>
      <w:bookmarkEnd w:id="308"/>
      <w:r>
        <w:rPr>
          <w:rFonts w:cs="Franklin Gothic Book"/>
        </w:rPr>
        <w:t>Приложение Н</w:t>
      </w:r>
    </w:p>
    <w:p w:rsidR="004A514E" w:rsidRDefault="004A514E">
      <w:pPr>
        <w:widowControl w:val="0"/>
        <w:autoSpaceDE w:val="0"/>
        <w:autoSpaceDN w:val="0"/>
        <w:adjustRightInd w:val="0"/>
        <w:jc w:val="right"/>
        <w:rPr>
          <w:rFonts w:cs="Franklin Gothic Book"/>
        </w:rPr>
      </w:pPr>
      <w:r>
        <w:rPr>
          <w:rFonts w:cs="Franklin Gothic Book"/>
        </w:rPr>
        <w:t>(обязательное)</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ОСНОВНЫЕ БУКВЕННЫЕ ОБОЗНАЧЕНИЯ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Коэффициенты надежности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2146" type="#_x0000_t75" style="width:15.75pt;height:18.75pt">
            <v:imagedata r:id="rId1109" o:title=""/>
          </v:shape>
        </w:pict>
      </w:r>
      <w:r>
        <w:rPr>
          <w:rFonts w:cs="Franklin Gothic Book"/>
        </w:rPr>
        <w:t xml:space="preserve"> - по нагрузке;</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47" type="#_x0000_t75" style="width:15.75pt;height:18.75pt">
            <v:imagedata r:id="rId1110" o:title=""/>
          </v:shape>
        </w:pict>
      </w:r>
      <w:r>
        <w:rPr>
          <w:rFonts w:cs="Franklin Gothic Book"/>
        </w:rPr>
        <w:t xml:space="preserve"> - по материалу;</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2148" type="#_x0000_t75" style="width:14.25pt;height:18.75pt">
            <v:imagedata r:id="rId1111" o:title=""/>
          </v:shape>
        </w:pict>
      </w:r>
      <w:r>
        <w:rPr>
          <w:rFonts w:cs="Franklin Gothic Book"/>
        </w:rPr>
        <w:t xml:space="preserve"> - по грунту;</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49" type="#_x0000_t75" style="width:12.75pt;height:18.75pt">
            <v:imagedata r:id="rId1112" o:title=""/>
          </v:shape>
        </w:pict>
      </w:r>
      <w:r>
        <w:rPr>
          <w:rFonts w:cs="Franklin Gothic Book"/>
        </w:rPr>
        <w:t xml:space="preserve"> - по назначению сооружения;</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50" type="#_x0000_t75" style="width:12.75pt;height:18.75pt">
            <v:imagedata r:id="rId1113" o:title=""/>
          </v:shape>
        </w:pict>
      </w:r>
      <w:r>
        <w:rPr>
          <w:rFonts w:cs="Franklin Gothic Book"/>
        </w:rPr>
        <w:t xml:space="preserve"> - коэффициент условий работы.</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Характеристики грунтов</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position w:val="-4"/>
        </w:rPr>
        <w:pict>
          <v:shape id="_x0000_i2151" type="#_x0000_t75" style="width:14.25pt;height:15.75pt">
            <v:imagedata r:id="rId1114" o:title=""/>
          </v:shape>
        </w:pict>
      </w:r>
      <w:r>
        <w:rPr>
          <w:rFonts w:cs="Franklin Gothic Book"/>
        </w:rPr>
        <w:t xml:space="preserve"> - среднее значение характеристики;</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52" type="#_x0000_t75" style="width:18pt;height:18.75pt">
            <v:imagedata r:id="rId1115" o:title=""/>
          </v:shape>
        </w:pict>
      </w:r>
      <w:r>
        <w:rPr>
          <w:rFonts w:cs="Franklin Gothic Book"/>
        </w:rPr>
        <w:t xml:space="preserve"> - нормативное значение;</w:t>
      </w:r>
    </w:p>
    <w:p w:rsidR="004A514E" w:rsidRDefault="004A514E">
      <w:pPr>
        <w:widowControl w:val="0"/>
        <w:autoSpaceDE w:val="0"/>
        <w:autoSpaceDN w:val="0"/>
        <w:adjustRightInd w:val="0"/>
        <w:ind w:firstLine="540"/>
        <w:jc w:val="both"/>
        <w:rPr>
          <w:rFonts w:cs="Franklin Gothic Book"/>
        </w:rPr>
      </w:pPr>
      <w:r>
        <w:rPr>
          <w:rFonts w:cs="Franklin Gothic Book"/>
        </w:rPr>
        <w:t>X - расчетное значение;</w:t>
      </w:r>
    </w:p>
    <w:p w:rsidR="004A514E" w:rsidRDefault="004A514E">
      <w:pPr>
        <w:widowControl w:val="0"/>
        <w:autoSpaceDE w:val="0"/>
        <w:autoSpaceDN w:val="0"/>
        <w:adjustRightInd w:val="0"/>
        <w:ind w:firstLine="540"/>
        <w:jc w:val="both"/>
        <w:rPr>
          <w:rFonts w:cs="Franklin Gothic Book"/>
        </w:rPr>
      </w:pPr>
      <w:r>
        <w:rPr>
          <w:rFonts w:cs="Franklin Gothic Book"/>
          <w:position w:val="-6"/>
        </w:rPr>
        <w:pict>
          <v:shape id="_x0000_i2153" type="#_x0000_t75" style="width:12pt;height:11.25pt">
            <v:imagedata r:id="rId1116" o:title=""/>
          </v:shape>
        </w:pict>
      </w:r>
      <w:r>
        <w:rPr>
          <w:rFonts w:cs="Franklin Gothic Book"/>
        </w:rPr>
        <w:t xml:space="preserve"> - доверительная вероятность (обеспеченность) расчетных значений;</w:t>
      </w:r>
    </w:p>
    <w:p w:rsidR="004A514E" w:rsidRDefault="004A514E">
      <w:pPr>
        <w:widowControl w:val="0"/>
        <w:autoSpaceDE w:val="0"/>
        <w:autoSpaceDN w:val="0"/>
        <w:adjustRightInd w:val="0"/>
        <w:ind w:firstLine="540"/>
        <w:jc w:val="both"/>
        <w:rPr>
          <w:rFonts w:cs="Franklin Gothic Book"/>
        </w:rPr>
      </w:pPr>
      <w:r>
        <w:rPr>
          <w:rFonts w:cs="Franklin Gothic Book"/>
          <w:position w:val="-10"/>
        </w:rPr>
        <w:lastRenderedPageBreak/>
        <w:pict>
          <v:shape id="_x0000_i2154" type="#_x0000_t75" style="width:12pt;height:12.75pt">
            <v:imagedata r:id="rId1117" o:title=""/>
          </v:shape>
        </w:pict>
      </w:r>
      <w:r>
        <w:rPr>
          <w:rFonts w:cs="Franklin Gothic Book"/>
        </w:rPr>
        <w:t xml:space="preserve"> - плотность;</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55" type="#_x0000_t75" style="width:15.75pt;height:18.75pt">
            <v:imagedata r:id="rId1118" o:title=""/>
          </v:shape>
        </w:pict>
      </w:r>
      <w:r>
        <w:rPr>
          <w:rFonts w:cs="Franklin Gothic Book"/>
        </w:rPr>
        <w:t xml:space="preserve"> - плотность в сухом состоянии;</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2156" type="#_x0000_t75" style="width:18.75pt;height:18.75pt">
            <v:imagedata r:id="rId1119" o:title=""/>
          </v:shape>
        </w:pict>
      </w:r>
      <w:r>
        <w:rPr>
          <w:rFonts w:cs="Franklin Gothic Book"/>
        </w:rPr>
        <w:t xml:space="preserve"> - плотность обратной засыпки;</w:t>
      </w:r>
    </w:p>
    <w:p w:rsidR="004A514E" w:rsidRDefault="004A514E">
      <w:pPr>
        <w:widowControl w:val="0"/>
        <w:autoSpaceDE w:val="0"/>
        <w:autoSpaceDN w:val="0"/>
        <w:adjustRightInd w:val="0"/>
        <w:ind w:firstLine="540"/>
        <w:jc w:val="both"/>
        <w:rPr>
          <w:rFonts w:cs="Franklin Gothic Book"/>
        </w:rPr>
      </w:pPr>
      <w:r>
        <w:rPr>
          <w:rFonts w:cs="Franklin Gothic Book"/>
        </w:rPr>
        <w:t>e - коэффициент пористости;</w:t>
      </w:r>
    </w:p>
    <w:p w:rsidR="004A514E" w:rsidRDefault="004A514E">
      <w:pPr>
        <w:widowControl w:val="0"/>
        <w:autoSpaceDE w:val="0"/>
        <w:autoSpaceDN w:val="0"/>
        <w:adjustRightInd w:val="0"/>
        <w:ind w:firstLine="540"/>
        <w:jc w:val="both"/>
        <w:rPr>
          <w:rFonts w:cs="Franklin Gothic Book"/>
        </w:rPr>
      </w:pPr>
      <w:r>
        <w:rPr>
          <w:rFonts w:cs="Franklin Gothic Book"/>
        </w:rPr>
        <w:t>w - влажность природная;</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2157" type="#_x0000_t75" style="width:15.75pt;height:18.75pt">
            <v:imagedata r:id="rId1120" o:title=""/>
          </v:shape>
        </w:pict>
      </w:r>
      <w:r>
        <w:rPr>
          <w:rFonts w:cs="Franklin Gothic Book"/>
        </w:rPr>
        <w:t xml:space="preserve"> - влажность на границе пластичности (раскатывания);</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58" type="#_x0000_t75" style="width:15.75pt;height:18.75pt">
            <v:imagedata r:id="rId1121" o:title=""/>
          </v:shape>
        </w:pict>
      </w:r>
      <w:r>
        <w:rPr>
          <w:rFonts w:cs="Franklin Gothic Book"/>
        </w:rPr>
        <w:t xml:space="preserve"> - влажность на границе текучести;</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2159" type="#_x0000_t75" style="width:18.75pt;height:18.75pt">
            <v:imagedata r:id="rId1122" o:title=""/>
          </v:shape>
        </w:pict>
      </w:r>
      <w:r>
        <w:rPr>
          <w:rFonts w:cs="Franklin Gothic Book"/>
        </w:rPr>
        <w:t xml:space="preserve"> - конечная (установившаяся) влажность;</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60" type="#_x0000_t75" style="width:19.5pt;height:18.75pt">
            <v:imagedata r:id="rId1123" o:title=""/>
          </v:shape>
        </w:pict>
      </w:r>
      <w:r>
        <w:rPr>
          <w:rFonts w:cs="Franklin Gothic Book"/>
        </w:rPr>
        <w:t xml:space="preserve"> - влажность, соответствующая полному водонасыщению;</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61" type="#_x0000_t75" style="width:18pt;height:18.75pt">
            <v:imagedata r:id="rId1124" o:title=""/>
          </v:shape>
        </w:pict>
      </w:r>
      <w:r>
        <w:rPr>
          <w:rFonts w:cs="Franklin Gothic Book"/>
        </w:rPr>
        <w:t xml:space="preserve"> - начальная просадочная влажность;</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62" type="#_x0000_t75" style="width:18.75pt;height:18.75pt">
            <v:imagedata r:id="rId1125" o:title=""/>
          </v:shape>
        </w:pict>
      </w:r>
      <w:r>
        <w:rPr>
          <w:rFonts w:cs="Franklin Gothic Book"/>
        </w:rPr>
        <w:t xml:space="preserve"> - влажность набухания;</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63" type="#_x0000_t75" style="width:18.75pt;height:18.75pt">
            <v:imagedata r:id="rId1126" o:title=""/>
          </v:shape>
        </w:pict>
      </w:r>
      <w:r>
        <w:rPr>
          <w:rFonts w:cs="Franklin Gothic Book"/>
        </w:rPr>
        <w:t xml:space="preserve"> - влажность на пределе усадки;</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64" type="#_x0000_t75" style="width:14.25pt;height:18.75pt">
            <v:imagedata r:id="rId1127" o:title=""/>
          </v:shape>
        </w:pict>
      </w:r>
      <w:r>
        <w:rPr>
          <w:rFonts w:cs="Franklin Gothic Book"/>
        </w:rPr>
        <w:t xml:space="preserve"> - коэффициент водонасыщения;</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65" type="#_x0000_t75" style="width:12.75pt;height:18.75pt">
            <v:imagedata r:id="rId1128" o:title=""/>
          </v:shape>
        </w:pict>
      </w:r>
      <w:r>
        <w:rPr>
          <w:rFonts w:cs="Franklin Gothic Book"/>
        </w:rPr>
        <w:t xml:space="preserve"> - показатель текучести;</w:t>
      </w:r>
    </w:p>
    <w:p w:rsidR="004A514E" w:rsidRDefault="004A514E">
      <w:pPr>
        <w:widowControl w:val="0"/>
        <w:autoSpaceDE w:val="0"/>
        <w:autoSpaceDN w:val="0"/>
        <w:adjustRightInd w:val="0"/>
        <w:ind w:firstLine="540"/>
        <w:jc w:val="both"/>
        <w:rPr>
          <w:rFonts w:cs="Franklin Gothic Book"/>
        </w:rPr>
      </w:pPr>
      <w:r>
        <w:rPr>
          <w:rFonts w:cs="Franklin Gothic Book"/>
          <w:position w:val="-10"/>
        </w:rPr>
        <w:pict>
          <v:shape id="_x0000_i2166" type="#_x0000_t75" style="width:10.5pt;height:12.75pt">
            <v:imagedata r:id="rId1129" o:title=""/>
          </v:shape>
        </w:pict>
      </w:r>
      <w:r>
        <w:rPr>
          <w:rFonts w:cs="Franklin Gothic Book"/>
        </w:rPr>
        <w:t xml:space="preserve"> - удельный вес;</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67" type="#_x0000_t75" style="width:15.75pt;height:18.75pt">
            <v:imagedata r:id="rId1130" o:title=""/>
          </v:shape>
        </w:pict>
      </w:r>
      <w:r>
        <w:rPr>
          <w:rFonts w:cs="Franklin Gothic Book"/>
        </w:rPr>
        <w:t xml:space="preserve"> - удельный вес с учетом взвешивающего действия воды;</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68" type="#_x0000_t75" style="width:18pt;height:18.75pt">
            <v:imagedata r:id="rId1131" o:title=""/>
          </v:shape>
        </w:pict>
      </w:r>
      <w:r>
        <w:rPr>
          <w:rFonts w:cs="Franklin Gothic Book"/>
        </w:rPr>
        <w:t xml:space="preserve"> - начальное просадочное давление;</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69" type="#_x0000_t75" style="width:18.75pt;height:18.75pt">
            <v:imagedata r:id="rId1132" o:title=""/>
          </v:shape>
        </w:pict>
      </w:r>
      <w:r>
        <w:rPr>
          <w:rFonts w:cs="Franklin Gothic Book"/>
        </w:rPr>
        <w:t xml:space="preserve"> - давление набухания;</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70" type="#_x0000_t75" style="width:15.75pt;height:18.75pt">
            <v:imagedata r:id="rId1133" o:title=""/>
          </v:shape>
        </w:pict>
      </w:r>
      <w:r>
        <w:rPr>
          <w:rFonts w:cs="Franklin Gothic Book"/>
        </w:rPr>
        <w:t xml:space="preserve"> - относительная просадочность;</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71" type="#_x0000_t75" style="width:18pt;height:18.75pt">
            <v:imagedata r:id="rId1134" o:title=""/>
          </v:shape>
        </w:pict>
      </w:r>
      <w:r>
        <w:rPr>
          <w:rFonts w:cs="Franklin Gothic Book"/>
        </w:rPr>
        <w:t xml:space="preserve"> - относительное набухание;</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72" type="#_x0000_t75" style="width:15.75pt;height:18.75pt">
            <v:imagedata r:id="rId1135" o:title=""/>
          </v:shape>
        </w:pict>
      </w:r>
      <w:r>
        <w:rPr>
          <w:rFonts w:cs="Franklin Gothic Book"/>
        </w:rPr>
        <w:t xml:space="preserve"> - относительная линейная усадка;</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2173" type="#_x0000_t75" style="width:15.75pt;height:18.75pt">
            <v:imagedata r:id="rId1136" o:title=""/>
          </v:shape>
        </w:pict>
      </w:r>
      <w:r>
        <w:rPr>
          <w:rFonts w:cs="Franklin Gothic Book"/>
        </w:rPr>
        <w:t xml:space="preserve"> - относительное суффозионное сжатие;</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74" type="#_x0000_t75" style="width:12pt;height:18.75pt">
            <v:imagedata r:id="rId1137" o:title=""/>
          </v:shape>
        </w:pict>
      </w:r>
      <w:r>
        <w:rPr>
          <w:rFonts w:cs="Franklin Gothic Book"/>
        </w:rPr>
        <w:t xml:space="preserve"> - относительное содержание органического вещества;</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2175" type="#_x0000_t75" style="width:19.5pt;height:18.75pt">
            <v:imagedata r:id="rId1138" o:title=""/>
          </v:shape>
        </w:pict>
      </w:r>
      <w:r>
        <w:rPr>
          <w:rFonts w:cs="Franklin Gothic Book"/>
        </w:rPr>
        <w:t xml:space="preserve"> - степень разложения органического вещества;</w:t>
      </w:r>
    </w:p>
    <w:p w:rsidR="004A514E" w:rsidRDefault="004A514E">
      <w:pPr>
        <w:widowControl w:val="0"/>
        <w:autoSpaceDE w:val="0"/>
        <w:autoSpaceDN w:val="0"/>
        <w:adjustRightInd w:val="0"/>
        <w:ind w:firstLine="540"/>
        <w:jc w:val="both"/>
        <w:rPr>
          <w:rFonts w:cs="Franklin Gothic Book"/>
        </w:rPr>
      </w:pPr>
      <w:r>
        <w:rPr>
          <w:rFonts w:cs="Franklin Gothic Book"/>
        </w:rPr>
        <w:t>c - удельное сцепление;</w:t>
      </w:r>
    </w:p>
    <w:p w:rsidR="004A514E" w:rsidRDefault="004A514E">
      <w:pPr>
        <w:widowControl w:val="0"/>
        <w:autoSpaceDE w:val="0"/>
        <w:autoSpaceDN w:val="0"/>
        <w:adjustRightInd w:val="0"/>
        <w:ind w:firstLine="540"/>
        <w:jc w:val="both"/>
        <w:rPr>
          <w:rFonts w:cs="Franklin Gothic Book"/>
        </w:rPr>
      </w:pPr>
      <w:r>
        <w:rPr>
          <w:rFonts w:cs="Franklin Gothic Book"/>
          <w:position w:val="-10"/>
        </w:rPr>
        <w:pict>
          <v:shape id="_x0000_i2176" type="#_x0000_t75" style="width:11.25pt;height:12.75pt">
            <v:imagedata r:id="rId1139" o:title=""/>
          </v:shape>
        </w:pict>
      </w:r>
      <w:r>
        <w:rPr>
          <w:rFonts w:cs="Franklin Gothic Book"/>
        </w:rPr>
        <w:t xml:space="preserve"> - угол внутреннего трения;</w:t>
      </w:r>
    </w:p>
    <w:p w:rsidR="004A514E" w:rsidRDefault="004A514E">
      <w:pPr>
        <w:widowControl w:val="0"/>
        <w:autoSpaceDE w:val="0"/>
        <w:autoSpaceDN w:val="0"/>
        <w:adjustRightInd w:val="0"/>
        <w:ind w:firstLine="540"/>
        <w:jc w:val="both"/>
        <w:rPr>
          <w:rFonts w:cs="Franklin Gothic Book"/>
        </w:rPr>
      </w:pPr>
      <w:r>
        <w:rPr>
          <w:rFonts w:cs="Franklin Gothic Book"/>
        </w:rPr>
        <w:t>E - модуль деформации;</w:t>
      </w:r>
    </w:p>
    <w:p w:rsidR="004A514E" w:rsidRDefault="004A514E">
      <w:pPr>
        <w:widowControl w:val="0"/>
        <w:autoSpaceDE w:val="0"/>
        <w:autoSpaceDN w:val="0"/>
        <w:adjustRightInd w:val="0"/>
        <w:ind w:firstLine="540"/>
        <w:jc w:val="both"/>
        <w:rPr>
          <w:rFonts w:cs="Franklin Gothic Book"/>
        </w:rPr>
      </w:pPr>
      <w:r>
        <w:rPr>
          <w:rFonts w:cs="Franklin Gothic Book"/>
          <w:position w:val="-6"/>
        </w:rPr>
        <w:pict>
          <v:shape id="_x0000_i2177" type="#_x0000_t75" style="width:10.5pt;height:11.25pt">
            <v:imagedata r:id="rId1140" o:title=""/>
          </v:shape>
        </w:pict>
      </w:r>
      <w:r>
        <w:rPr>
          <w:rFonts w:cs="Franklin Gothic Book"/>
        </w:rPr>
        <w:t xml:space="preserve"> - коэффициент поперечной деформации;</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78" type="#_x0000_t75" style="width:14.25pt;height:18.75pt">
            <v:imagedata r:id="rId1141" o:title=""/>
          </v:shape>
        </w:pict>
      </w:r>
      <w:r>
        <w:rPr>
          <w:rFonts w:cs="Franklin Gothic Book"/>
        </w:rPr>
        <w:t xml:space="preserve"> - предел прочности на одноосное сжатие скальных грунтов;</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79" type="#_x0000_t75" style="width:12pt;height:18.75pt">
            <v:imagedata r:id="rId1142" o:title=""/>
          </v:shape>
        </w:pict>
      </w:r>
      <w:r>
        <w:rPr>
          <w:rFonts w:cs="Franklin Gothic Book"/>
        </w:rPr>
        <w:t xml:space="preserve"> - коэффициент консолидации.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Нагрузки, напряжения, сопротивления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F - сила, расчетное значение силы;</w:t>
      </w:r>
    </w:p>
    <w:p w:rsidR="004A514E" w:rsidRDefault="004A514E">
      <w:pPr>
        <w:widowControl w:val="0"/>
        <w:autoSpaceDE w:val="0"/>
        <w:autoSpaceDN w:val="0"/>
        <w:adjustRightInd w:val="0"/>
        <w:ind w:firstLine="540"/>
        <w:jc w:val="both"/>
        <w:rPr>
          <w:rFonts w:cs="Franklin Gothic Book"/>
        </w:rPr>
      </w:pPr>
      <w:r>
        <w:rPr>
          <w:rFonts w:cs="Franklin Gothic Book"/>
        </w:rPr>
        <w:t>f - сила на единицу длины;</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80" type="#_x0000_t75" style="width:14.25pt;height:18.75pt">
            <v:imagedata r:id="rId1143" o:title=""/>
          </v:shape>
        </w:pict>
      </w:r>
      <w:r>
        <w:rPr>
          <w:rFonts w:cs="Franklin Gothic Book"/>
        </w:rPr>
        <w:t xml:space="preserve">, </w:t>
      </w:r>
      <w:r>
        <w:rPr>
          <w:rFonts w:cs="Franklin Gothic Book"/>
          <w:position w:val="-12"/>
        </w:rPr>
        <w:pict>
          <v:shape id="_x0000_i2181" type="#_x0000_t75" style="width:14.25pt;height:18.75pt">
            <v:imagedata r:id="rId1144" o:title=""/>
          </v:shape>
        </w:pict>
      </w:r>
      <w:r>
        <w:rPr>
          <w:rFonts w:cs="Franklin Gothic Book"/>
        </w:rPr>
        <w:t xml:space="preserve"> - вертикальная и горизонтальная составляющие силы;</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2182" type="#_x0000_t75" style="width:19.5pt;height:18.75pt">
            <v:imagedata r:id="rId1145" o:title=""/>
          </v:shape>
        </w:pict>
      </w:r>
      <w:r>
        <w:rPr>
          <w:rFonts w:cs="Franklin Gothic Book"/>
        </w:rPr>
        <w:t xml:space="preserve">, </w:t>
      </w:r>
      <w:r>
        <w:rPr>
          <w:rFonts w:cs="Franklin Gothic Book"/>
          <w:position w:val="-14"/>
        </w:rPr>
        <w:pict>
          <v:shape id="_x0000_i2183" type="#_x0000_t75" style="width:19.5pt;height:18.75pt">
            <v:imagedata r:id="rId1146" o:title=""/>
          </v:shape>
        </w:pict>
      </w:r>
      <w:r>
        <w:rPr>
          <w:rFonts w:cs="Franklin Gothic Book"/>
        </w:rPr>
        <w:t xml:space="preserve"> - силы, действующие по плоскости скольжения, соответственно сдвигающие и удерживающие (активные и реактивные);</w:t>
      </w:r>
    </w:p>
    <w:p w:rsidR="004A514E" w:rsidRDefault="004A514E">
      <w:pPr>
        <w:widowControl w:val="0"/>
        <w:autoSpaceDE w:val="0"/>
        <w:autoSpaceDN w:val="0"/>
        <w:adjustRightInd w:val="0"/>
        <w:ind w:firstLine="540"/>
        <w:jc w:val="both"/>
        <w:rPr>
          <w:rFonts w:cs="Franklin Gothic Book"/>
        </w:rPr>
      </w:pPr>
      <w:r>
        <w:rPr>
          <w:rFonts w:cs="Franklin Gothic Book"/>
        </w:rPr>
        <w:t>N - сила, нормальная к подошве фундамента;</w:t>
      </w:r>
    </w:p>
    <w:p w:rsidR="004A514E" w:rsidRDefault="004A514E">
      <w:pPr>
        <w:widowControl w:val="0"/>
        <w:autoSpaceDE w:val="0"/>
        <w:autoSpaceDN w:val="0"/>
        <w:adjustRightInd w:val="0"/>
        <w:ind w:firstLine="540"/>
        <w:jc w:val="both"/>
        <w:rPr>
          <w:rFonts w:cs="Franklin Gothic Book"/>
        </w:rPr>
      </w:pPr>
      <w:r>
        <w:rPr>
          <w:rFonts w:cs="Franklin Gothic Book"/>
        </w:rPr>
        <w:t>n - то же, на единицу длины;</w:t>
      </w:r>
    </w:p>
    <w:p w:rsidR="004A514E" w:rsidRDefault="004A514E">
      <w:pPr>
        <w:widowControl w:val="0"/>
        <w:autoSpaceDE w:val="0"/>
        <w:autoSpaceDN w:val="0"/>
        <w:adjustRightInd w:val="0"/>
        <w:ind w:firstLine="540"/>
        <w:jc w:val="both"/>
        <w:rPr>
          <w:rFonts w:cs="Franklin Gothic Book"/>
        </w:rPr>
      </w:pPr>
      <w:r>
        <w:rPr>
          <w:rFonts w:cs="Franklin Gothic Book"/>
        </w:rPr>
        <w:t>G - собственный вес фундамента;</w:t>
      </w:r>
    </w:p>
    <w:p w:rsidR="004A514E" w:rsidRDefault="004A514E">
      <w:pPr>
        <w:widowControl w:val="0"/>
        <w:autoSpaceDE w:val="0"/>
        <w:autoSpaceDN w:val="0"/>
        <w:adjustRightInd w:val="0"/>
        <w:ind w:firstLine="540"/>
        <w:jc w:val="both"/>
        <w:rPr>
          <w:rFonts w:cs="Franklin Gothic Book"/>
        </w:rPr>
      </w:pPr>
      <w:r>
        <w:rPr>
          <w:rFonts w:cs="Franklin Gothic Book"/>
        </w:rPr>
        <w:t>q - равномерно распределенная вертикальная пригрузка;</w:t>
      </w:r>
    </w:p>
    <w:p w:rsidR="004A514E" w:rsidRDefault="004A514E">
      <w:pPr>
        <w:widowControl w:val="0"/>
        <w:autoSpaceDE w:val="0"/>
        <w:autoSpaceDN w:val="0"/>
        <w:adjustRightInd w:val="0"/>
        <w:ind w:firstLine="540"/>
        <w:jc w:val="both"/>
        <w:rPr>
          <w:rFonts w:cs="Franklin Gothic Book"/>
        </w:rPr>
      </w:pPr>
      <w:r>
        <w:rPr>
          <w:rFonts w:cs="Franklin Gothic Book"/>
        </w:rPr>
        <w:t>p - среднее давление под подошвой фундамента;</w:t>
      </w:r>
    </w:p>
    <w:p w:rsidR="004A514E" w:rsidRDefault="004A514E">
      <w:pPr>
        <w:widowControl w:val="0"/>
        <w:autoSpaceDE w:val="0"/>
        <w:autoSpaceDN w:val="0"/>
        <w:adjustRightInd w:val="0"/>
        <w:ind w:firstLine="540"/>
        <w:jc w:val="both"/>
        <w:rPr>
          <w:rFonts w:cs="Franklin Gothic Book"/>
        </w:rPr>
      </w:pPr>
      <w:r>
        <w:rPr>
          <w:rFonts w:cs="Franklin Gothic Book"/>
          <w:position w:val="-6"/>
        </w:rPr>
        <w:pict>
          <v:shape id="_x0000_i2184" type="#_x0000_t75" style="width:12pt;height:11.25pt">
            <v:imagedata r:id="rId1147" o:title=""/>
          </v:shape>
        </w:pict>
      </w:r>
      <w:r>
        <w:rPr>
          <w:rFonts w:cs="Franklin Gothic Book"/>
        </w:rPr>
        <w:t xml:space="preserve"> - нормальное напряжение;</w:t>
      </w:r>
    </w:p>
    <w:p w:rsidR="004A514E" w:rsidRDefault="004A514E">
      <w:pPr>
        <w:widowControl w:val="0"/>
        <w:autoSpaceDE w:val="0"/>
        <w:autoSpaceDN w:val="0"/>
        <w:adjustRightInd w:val="0"/>
        <w:ind w:firstLine="540"/>
        <w:jc w:val="both"/>
        <w:rPr>
          <w:rFonts w:cs="Franklin Gothic Book"/>
        </w:rPr>
      </w:pPr>
      <w:r>
        <w:rPr>
          <w:rFonts w:cs="Franklin Gothic Book"/>
          <w:position w:val="-6"/>
        </w:rPr>
        <w:pict>
          <v:shape id="_x0000_i2185" type="#_x0000_t75" style="width:10.5pt;height:11.25pt">
            <v:imagedata r:id="rId1148" o:title=""/>
          </v:shape>
        </w:pict>
      </w:r>
      <w:r>
        <w:rPr>
          <w:rFonts w:cs="Franklin Gothic Book"/>
        </w:rPr>
        <w:t xml:space="preserve"> - касательное напряжение;</w:t>
      </w:r>
    </w:p>
    <w:p w:rsidR="004A514E" w:rsidRDefault="004A514E">
      <w:pPr>
        <w:widowControl w:val="0"/>
        <w:autoSpaceDE w:val="0"/>
        <w:autoSpaceDN w:val="0"/>
        <w:adjustRightInd w:val="0"/>
        <w:ind w:firstLine="540"/>
        <w:jc w:val="both"/>
        <w:rPr>
          <w:rFonts w:cs="Franklin Gothic Book"/>
        </w:rPr>
      </w:pPr>
      <w:r>
        <w:rPr>
          <w:rFonts w:cs="Franklin Gothic Book"/>
        </w:rPr>
        <w:t>u - давление в поровой воде;</w:t>
      </w:r>
    </w:p>
    <w:p w:rsidR="004A514E" w:rsidRDefault="004A514E">
      <w:pPr>
        <w:widowControl w:val="0"/>
        <w:autoSpaceDE w:val="0"/>
        <w:autoSpaceDN w:val="0"/>
        <w:adjustRightInd w:val="0"/>
        <w:ind w:firstLine="540"/>
        <w:jc w:val="both"/>
        <w:rPr>
          <w:rFonts w:cs="Franklin Gothic Book"/>
        </w:rPr>
      </w:pPr>
      <w:r>
        <w:rPr>
          <w:rFonts w:cs="Franklin Gothic Book"/>
          <w:position w:val="-12"/>
        </w:rPr>
        <w:lastRenderedPageBreak/>
        <w:pict>
          <v:shape id="_x0000_i2186" type="#_x0000_t75" style="width:14.25pt;height:18.75pt">
            <v:imagedata r:id="rId1149" o:title=""/>
          </v:shape>
        </w:pict>
      </w:r>
      <w:r>
        <w:rPr>
          <w:rFonts w:cs="Franklin Gothic Book"/>
        </w:rPr>
        <w:t xml:space="preserve"> - полное нормальное напряжение;</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87" type="#_x0000_t75" style="width:15.75pt;height:18.75pt">
            <v:imagedata r:id="rId1150" o:title=""/>
          </v:shape>
        </w:pict>
      </w:r>
      <w:r>
        <w:rPr>
          <w:rFonts w:cs="Franklin Gothic Book"/>
        </w:rPr>
        <w:t xml:space="preserve"> - эффективное вертикальное нормальное напряжение суммарное;</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2188" type="#_x0000_t75" style="width:18.75pt;height:18.75pt">
            <v:imagedata r:id="rId1151" o:title=""/>
          </v:shape>
        </w:pict>
      </w:r>
      <w:r>
        <w:rPr>
          <w:rFonts w:cs="Franklin Gothic Book"/>
        </w:rPr>
        <w:t xml:space="preserve"> - то же, от собственного веса грунта;</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2189" type="#_x0000_t75" style="width:18.75pt;height:18.75pt">
            <v:imagedata r:id="rId1152" o:title=""/>
          </v:shape>
        </w:pict>
      </w:r>
      <w:r>
        <w:rPr>
          <w:rFonts w:cs="Franklin Gothic Book"/>
        </w:rPr>
        <w:t xml:space="preserve"> - то же, от внешней нагрузки (давления фундамента);</w:t>
      </w:r>
    </w:p>
    <w:p w:rsidR="004A514E" w:rsidRDefault="004A514E">
      <w:pPr>
        <w:widowControl w:val="0"/>
        <w:autoSpaceDE w:val="0"/>
        <w:autoSpaceDN w:val="0"/>
        <w:adjustRightInd w:val="0"/>
        <w:ind w:firstLine="540"/>
        <w:jc w:val="both"/>
        <w:rPr>
          <w:rFonts w:cs="Franklin Gothic Book"/>
        </w:rPr>
      </w:pPr>
      <w:r>
        <w:rPr>
          <w:rFonts w:cs="Franklin Gothic Book"/>
        </w:rPr>
        <w:t>R - расчетное сопротивление грунта основания;</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90" type="#_x0000_t75" style="width:15.75pt;height:18.75pt">
            <v:imagedata r:id="rId1153" o:title=""/>
          </v:shape>
        </w:pict>
      </w:r>
      <w:r>
        <w:rPr>
          <w:rFonts w:cs="Franklin Gothic Book"/>
        </w:rPr>
        <w:t xml:space="preserve"> - расчетное сопротивление грунта основания для предварительного назначения размеров фундаментов;</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91" type="#_x0000_t75" style="width:14.25pt;height:18.75pt">
            <v:imagedata r:id="rId1154" o:title=""/>
          </v:shape>
        </w:pict>
      </w:r>
      <w:r>
        <w:rPr>
          <w:rFonts w:cs="Franklin Gothic Book"/>
        </w:rPr>
        <w:t xml:space="preserve"> - сила предельного сопротивления основания, соответствующая исчерпанию его несущей способности.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Деформации оснований и сооружений</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position w:val="-6"/>
        </w:rPr>
        <w:pict>
          <v:shape id="_x0000_i2192" type="#_x0000_t75" style="width:10.5pt;height:12.75pt">
            <v:imagedata r:id="rId1155" o:title=""/>
          </v:shape>
        </w:pict>
      </w:r>
      <w:r>
        <w:rPr>
          <w:rFonts w:cs="Franklin Gothic Book"/>
        </w:rPr>
        <w:t xml:space="preserve"> - средняя осадка основания фундамента;</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93" type="#_x0000_t75" style="width:14.25pt;height:18.75pt">
            <v:imagedata r:id="rId1156" o:title=""/>
          </v:shape>
        </w:pict>
      </w:r>
      <w:r>
        <w:rPr>
          <w:rFonts w:cs="Franklin Gothic Book"/>
        </w:rPr>
        <w:t xml:space="preserve"> - просадка основания;</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94" type="#_x0000_t75" style="width:18pt;height:18.75pt">
            <v:imagedata r:id="rId1157" o:title=""/>
          </v:shape>
        </w:pict>
      </w:r>
      <w:r>
        <w:rPr>
          <w:rFonts w:cs="Franklin Gothic Book"/>
        </w:rPr>
        <w:t xml:space="preserve"> - подъем основания при набухании грунта;</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95" type="#_x0000_t75" style="width:15.75pt;height:18.75pt">
            <v:imagedata r:id="rId1158" o:title=""/>
          </v:shape>
        </w:pict>
      </w:r>
      <w:r>
        <w:rPr>
          <w:rFonts w:cs="Franklin Gothic Book"/>
        </w:rPr>
        <w:t xml:space="preserve"> - осадка основания в результате высыхания набухшего грунта;</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2196" type="#_x0000_t75" style="width:15.75pt;height:18.75pt">
            <v:imagedata r:id="rId1159" o:title=""/>
          </v:shape>
        </w:pict>
      </w:r>
      <w:r>
        <w:rPr>
          <w:rFonts w:cs="Franklin Gothic Book"/>
        </w:rPr>
        <w:t xml:space="preserve"> - суффозионная осадка;</w:t>
      </w:r>
    </w:p>
    <w:p w:rsidR="004A514E" w:rsidRDefault="004A514E">
      <w:pPr>
        <w:widowControl w:val="0"/>
        <w:autoSpaceDE w:val="0"/>
        <w:autoSpaceDN w:val="0"/>
        <w:adjustRightInd w:val="0"/>
        <w:ind w:firstLine="540"/>
        <w:jc w:val="both"/>
        <w:rPr>
          <w:rFonts w:cs="Franklin Gothic Book"/>
        </w:rPr>
      </w:pPr>
      <w:r>
        <w:rPr>
          <w:rFonts w:cs="Franklin Gothic Book"/>
          <w:position w:val="-6"/>
        </w:rPr>
        <w:pict>
          <v:shape id="_x0000_i2197" type="#_x0000_t75" style="width:15.75pt;height:14.25pt">
            <v:imagedata r:id="rId1160" o:title=""/>
          </v:shape>
        </w:pict>
      </w:r>
      <w:r>
        <w:rPr>
          <w:rFonts w:cs="Franklin Gothic Book"/>
        </w:rPr>
        <w:t xml:space="preserve"> - разность осадок (просадок) фундаментов;</w:t>
      </w:r>
    </w:p>
    <w:p w:rsidR="004A514E" w:rsidRDefault="004A514E">
      <w:pPr>
        <w:widowControl w:val="0"/>
        <w:autoSpaceDE w:val="0"/>
        <w:autoSpaceDN w:val="0"/>
        <w:adjustRightInd w:val="0"/>
        <w:ind w:firstLine="540"/>
        <w:jc w:val="both"/>
        <w:rPr>
          <w:rFonts w:cs="Franklin Gothic Book"/>
        </w:rPr>
      </w:pPr>
      <w:r>
        <w:rPr>
          <w:rFonts w:cs="Franklin Gothic Book"/>
        </w:rPr>
        <w:t>i - крен фундамента (сооружения);</w:t>
      </w:r>
    </w:p>
    <w:p w:rsidR="004A514E" w:rsidRDefault="004A514E">
      <w:pPr>
        <w:widowControl w:val="0"/>
        <w:autoSpaceDE w:val="0"/>
        <w:autoSpaceDN w:val="0"/>
        <w:adjustRightInd w:val="0"/>
        <w:ind w:firstLine="540"/>
        <w:jc w:val="both"/>
        <w:rPr>
          <w:rFonts w:cs="Franklin Gothic Book"/>
        </w:rPr>
      </w:pPr>
      <w:r>
        <w:rPr>
          <w:rFonts w:cs="Franklin Gothic Book"/>
          <w:position w:val="-6"/>
        </w:rPr>
        <w:pict>
          <v:shape id="_x0000_i2198" type="#_x0000_t75" style="width:11.25pt;height:14.25pt">
            <v:imagedata r:id="rId1161" o:title=""/>
          </v:shape>
        </w:pict>
      </w:r>
      <w:r>
        <w:rPr>
          <w:rFonts w:cs="Franklin Gothic Book"/>
        </w:rPr>
        <w:t xml:space="preserve"> - относительный угол закручивания;</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199" type="#_x0000_t75" style="width:12.75pt;height:18.75pt">
            <v:imagedata r:id="rId1162" o:title=""/>
          </v:shape>
        </w:pict>
      </w:r>
      <w:r>
        <w:rPr>
          <w:rFonts w:cs="Franklin Gothic Book"/>
        </w:rPr>
        <w:t xml:space="preserve"> - горизонтальное перемещение;</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200" type="#_x0000_t75" style="width:12pt;height:18.75pt">
            <v:imagedata r:id="rId1163" o:title=""/>
          </v:shape>
        </w:pict>
      </w:r>
      <w:r>
        <w:rPr>
          <w:rFonts w:cs="Franklin Gothic Book"/>
        </w:rPr>
        <w:t xml:space="preserve"> - предельное значение деформации основания фундаментов;</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2201" type="#_x0000_t75" style="width:18.75pt;height:18.75pt">
            <v:imagedata r:id="rId1164" o:title=""/>
          </v:shape>
        </w:pict>
      </w:r>
      <w:r>
        <w:rPr>
          <w:rFonts w:cs="Franklin Gothic Book"/>
        </w:rPr>
        <w:t xml:space="preserve"> - то же, по технологическим требованиям;</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2202" type="#_x0000_t75" style="width:19.5pt;height:18.75pt">
            <v:imagedata r:id="rId1165" o:title=""/>
          </v:shape>
        </w:pict>
      </w:r>
      <w:r>
        <w:rPr>
          <w:rFonts w:cs="Franklin Gothic Book"/>
        </w:rPr>
        <w:t xml:space="preserve"> - то же, по условиям прочности, устойчивости и трещиностойкости конструкций.</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rPr>
          <w:rFonts w:cs="Franklin Gothic Book"/>
        </w:rPr>
      </w:pPr>
      <w:r>
        <w:rPr>
          <w:rFonts w:cs="Franklin Gothic Book"/>
        </w:rPr>
        <w:t>Геометрические характеристики</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r>
        <w:rPr>
          <w:rFonts w:cs="Franklin Gothic Book"/>
        </w:rPr>
        <w:t>b - ширина подошвы фундамента;</w:t>
      </w:r>
    </w:p>
    <w:p w:rsidR="004A514E" w:rsidRDefault="004A514E">
      <w:pPr>
        <w:widowControl w:val="0"/>
        <w:autoSpaceDE w:val="0"/>
        <w:autoSpaceDN w:val="0"/>
        <w:adjustRightInd w:val="0"/>
        <w:ind w:firstLine="540"/>
        <w:jc w:val="both"/>
        <w:rPr>
          <w:rFonts w:cs="Franklin Gothic Book"/>
        </w:rPr>
      </w:pPr>
      <w:r>
        <w:rPr>
          <w:rFonts w:cs="Franklin Gothic Book"/>
        </w:rPr>
        <w:t>B - ширина подвала;</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203" type="#_x0000_t75" style="width:15.75pt;height:18.75pt">
            <v:imagedata r:id="rId1166" o:title=""/>
          </v:shape>
        </w:pict>
      </w:r>
      <w:r>
        <w:rPr>
          <w:rFonts w:cs="Franklin Gothic Book"/>
        </w:rPr>
        <w:t xml:space="preserve"> - ширина источника замачивания (замачиваемой площади);</w:t>
      </w:r>
    </w:p>
    <w:p w:rsidR="004A514E" w:rsidRDefault="004A514E">
      <w:pPr>
        <w:widowControl w:val="0"/>
        <w:autoSpaceDE w:val="0"/>
        <w:autoSpaceDN w:val="0"/>
        <w:adjustRightInd w:val="0"/>
        <w:ind w:firstLine="540"/>
        <w:jc w:val="both"/>
        <w:rPr>
          <w:rFonts w:cs="Franklin Gothic Book"/>
        </w:rPr>
      </w:pPr>
      <w:r>
        <w:rPr>
          <w:rFonts w:cs="Franklin Gothic Book"/>
        </w:rPr>
        <w:t>l - длина подошвы фундамента;</w:t>
      </w:r>
    </w:p>
    <w:p w:rsidR="004A514E" w:rsidRDefault="004A514E">
      <w:pPr>
        <w:widowControl w:val="0"/>
        <w:autoSpaceDE w:val="0"/>
        <w:autoSpaceDN w:val="0"/>
        <w:adjustRightInd w:val="0"/>
        <w:ind w:firstLine="540"/>
        <w:jc w:val="both"/>
        <w:rPr>
          <w:rFonts w:cs="Franklin Gothic Book"/>
        </w:rPr>
      </w:pPr>
      <w:r>
        <w:rPr>
          <w:rFonts w:cs="Franklin Gothic Book"/>
          <w:position w:val="-10"/>
        </w:rPr>
        <w:pict>
          <v:shape id="_x0000_i2204" type="#_x0000_t75" style="width:39.75pt;height:15.75pt">
            <v:imagedata r:id="rId1167" o:title=""/>
          </v:shape>
        </w:pict>
      </w:r>
      <w:r>
        <w:rPr>
          <w:rFonts w:cs="Franklin Gothic Book"/>
        </w:rPr>
        <w:t xml:space="preserve"> - соотношение сторон подошвы фундамента;</w:t>
      </w:r>
    </w:p>
    <w:p w:rsidR="004A514E" w:rsidRDefault="004A514E">
      <w:pPr>
        <w:widowControl w:val="0"/>
        <w:autoSpaceDE w:val="0"/>
        <w:autoSpaceDN w:val="0"/>
        <w:adjustRightInd w:val="0"/>
        <w:ind w:firstLine="540"/>
        <w:jc w:val="both"/>
        <w:rPr>
          <w:rFonts w:cs="Franklin Gothic Book"/>
        </w:rPr>
      </w:pPr>
      <w:r>
        <w:rPr>
          <w:rFonts w:cs="Franklin Gothic Book"/>
        </w:rPr>
        <w:t>A - площадь подошвы фундамента;</w:t>
      </w:r>
    </w:p>
    <w:p w:rsidR="004A514E" w:rsidRDefault="004A514E">
      <w:pPr>
        <w:widowControl w:val="0"/>
        <w:autoSpaceDE w:val="0"/>
        <w:autoSpaceDN w:val="0"/>
        <w:adjustRightInd w:val="0"/>
        <w:ind w:firstLine="540"/>
        <w:jc w:val="both"/>
        <w:rPr>
          <w:rFonts w:cs="Franklin Gothic Book"/>
        </w:rPr>
      </w:pPr>
      <w:r>
        <w:rPr>
          <w:rFonts w:cs="Franklin Gothic Book"/>
        </w:rPr>
        <w:t>L - длина здания;</w:t>
      </w:r>
    </w:p>
    <w:p w:rsidR="004A514E" w:rsidRDefault="004A514E">
      <w:pPr>
        <w:widowControl w:val="0"/>
        <w:autoSpaceDE w:val="0"/>
        <w:autoSpaceDN w:val="0"/>
        <w:adjustRightInd w:val="0"/>
        <w:ind w:firstLine="540"/>
        <w:jc w:val="both"/>
        <w:rPr>
          <w:rFonts w:cs="Franklin Gothic Book"/>
        </w:rPr>
      </w:pPr>
      <w:r>
        <w:rPr>
          <w:rFonts w:cs="Franklin Gothic Book"/>
        </w:rPr>
        <w:t xml:space="preserve">d, </w:t>
      </w:r>
      <w:r>
        <w:rPr>
          <w:rFonts w:cs="Franklin Gothic Book"/>
          <w:position w:val="-12"/>
        </w:rPr>
        <w:pict>
          <v:shape id="_x0000_i2205" type="#_x0000_t75" style="width:14.25pt;height:18.75pt">
            <v:imagedata r:id="rId1168" o:title=""/>
          </v:shape>
        </w:pict>
      </w:r>
      <w:r>
        <w:rPr>
          <w:rFonts w:cs="Franklin Gothic Book"/>
        </w:rPr>
        <w:t xml:space="preserve">, </w:t>
      </w:r>
      <w:r>
        <w:rPr>
          <w:rFonts w:cs="Franklin Gothic Book"/>
          <w:position w:val="-12"/>
        </w:rPr>
        <w:pict>
          <v:shape id="_x0000_i2206" type="#_x0000_t75" style="width:12.75pt;height:18.75pt">
            <v:imagedata r:id="rId1169" o:title=""/>
          </v:shape>
        </w:pict>
      </w:r>
      <w:r>
        <w:rPr>
          <w:rFonts w:cs="Franklin Gothic Book"/>
        </w:rPr>
        <w:t xml:space="preserve"> - глубина заложения фундамента соответственно от уровня планировки, от поверхности природного рельефа и приведенная от пола подвала;</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207" type="#_x0000_t75" style="width:14.25pt;height:18.75pt">
            <v:imagedata r:id="rId1170" o:title=""/>
          </v:shape>
        </w:pict>
      </w:r>
      <w:r>
        <w:rPr>
          <w:rFonts w:cs="Franklin Gothic Book"/>
        </w:rPr>
        <w:t xml:space="preserve"> - глубина подвала от уровня планировки;</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2208" type="#_x0000_t75" style="width:15.75pt;height:18.75pt">
            <v:imagedata r:id="rId1171" o:title=""/>
          </v:shape>
        </w:pict>
      </w:r>
      <w:r>
        <w:rPr>
          <w:rFonts w:cs="Franklin Gothic Book"/>
        </w:rPr>
        <w:t xml:space="preserve">, </w:t>
      </w:r>
      <w:r>
        <w:rPr>
          <w:rFonts w:cs="Franklin Gothic Book"/>
          <w:position w:val="-14"/>
        </w:rPr>
        <w:pict>
          <v:shape id="_x0000_i2209" type="#_x0000_t75" style="width:18pt;height:18.75pt">
            <v:imagedata r:id="rId1172" o:title=""/>
          </v:shape>
        </w:pict>
      </w:r>
      <w:r>
        <w:rPr>
          <w:rFonts w:cs="Franklin Gothic Book"/>
        </w:rPr>
        <w:t xml:space="preserve"> - глубина сезонного промерзания грунта соответственно расчетная и нормативная;</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210" type="#_x0000_t75" style="width:15.75pt;height:18.75pt">
            <v:imagedata r:id="rId1173" o:title=""/>
          </v:shape>
        </w:pict>
      </w:r>
      <w:r>
        <w:rPr>
          <w:rFonts w:cs="Franklin Gothic Book"/>
        </w:rPr>
        <w:t xml:space="preserve"> - глубина расположения уровня подземных вод;</w:t>
      </w:r>
    </w:p>
    <w:p w:rsidR="004A514E" w:rsidRDefault="004A514E">
      <w:pPr>
        <w:widowControl w:val="0"/>
        <w:autoSpaceDE w:val="0"/>
        <w:autoSpaceDN w:val="0"/>
        <w:adjustRightInd w:val="0"/>
        <w:ind w:firstLine="540"/>
        <w:jc w:val="both"/>
        <w:rPr>
          <w:rFonts w:cs="Franklin Gothic Book"/>
        </w:rPr>
      </w:pPr>
      <w:r>
        <w:rPr>
          <w:rFonts w:cs="Franklin Gothic Book"/>
          <w:position w:val="-6"/>
        </w:rPr>
        <w:pict>
          <v:shape id="_x0000_i2211" type="#_x0000_t75" style="width:42.75pt;height:14.25pt">
            <v:imagedata r:id="rId1174" o:title=""/>
          </v:shape>
        </w:pict>
      </w:r>
      <w:r>
        <w:rPr>
          <w:rFonts w:cs="Franklin Gothic Book"/>
        </w:rPr>
        <w:t xml:space="preserve"> - относительное заглубление фундамента;</w:t>
      </w:r>
    </w:p>
    <w:p w:rsidR="004A514E" w:rsidRDefault="004A514E">
      <w:pPr>
        <w:widowControl w:val="0"/>
        <w:autoSpaceDE w:val="0"/>
        <w:autoSpaceDN w:val="0"/>
        <w:adjustRightInd w:val="0"/>
        <w:ind w:firstLine="540"/>
        <w:jc w:val="both"/>
        <w:rPr>
          <w:rFonts w:cs="Franklin Gothic Book"/>
        </w:rPr>
      </w:pPr>
      <w:r>
        <w:rPr>
          <w:rFonts w:cs="Franklin Gothic Book"/>
        </w:rPr>
        <w:t>h - толщина слоя грунта;</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212" type="#_x0000_t75" style="width:18pt;height:18.75pt">
            <v:imagedata r:id="rId1175" o:title=""/>
          </v:shape>
        </w:pict>
      </w:r>
      <w:r>
        <w:rPr>
          <w:rFonts w:cs="Franklin Gothic Book"/>
        </w:rPr>
        <w:t xml:space="preserve"> - глубина сжимаемой толщи;</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213" type="#_x0000_t75" style="width:18.75pt;height:18.75pt">
            <v:imagedata r:id="rId1176" o:title=""/>
          </v:shape>
        </w:pict>
      </w:r>
      <w:r>
        <w:rPr>
          <w:rFonts w:cs="Franklin Gothic Book"/>
        </w:rPr>
        <w:t xml:space="preserve"> - толщина слоя просадочных грунтов (просадочная толща);</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214" type="#_x0000_t75" style="width:15.75pt;height:18.75pt">
            <v:imagedata r:id="rId1177" o:title=""/>
          </v:shape>
        </w:pict>
      </w:r>
      <w:r>
        <w:rPr>
          <w:rFonts w:cs="Franklin Gothic Book"/>
        </w:rPr>
        <w:t xml:space="preserve"> - толщина зоны просадки;</w:t>
      </w:r>
    </w:p>
    <w:p w:rsidR="004A514E" w:rsidRDefault="004A514E">
      <w:pPr>
        <w:widowControl w:val="0"/>
        <w:autoSpaceDE w:val="0"/>
        <w:autoSpaceDN w:val="0"/>
        <w:adjustRightInd w:val="0"/>
        <w:ind w:firstLine="540"/>
        <w:jc w:val="both"/>
        <w:rPr>
          <w:rFonts w:cs="Franklin Gothic Book"/>
        </w:rPr>
      </w:pPr>
      <w:r>
        <w:rPr>
          <w:rFonts w:cs="Franklin Gothic Book"/>
          <w:position w:val="-14"/>
        </w:rPr>
        <w:pict>
          <v:shape id="_x0000_i2215" type="#_x0000_t75" style="width:22.5pt;height:18.75pt">
            <v:imagedata r:id="rId1178" o:title=""/>
          </v:shape>
        </w:pict>
      </w:r>
      <w:r>
        <w:rPr>
          <w:rFonts w:cs="Franklin Gothic Book"/>
        </w:rPr>
        <w:t xml:space="preserve"> - то же, от внешней нагрузки;</w:t>
      </w:r>
    </w:p>
    <w:p w:rsidR="004A514E" w:rsidRDefault="004A514E">
      <w:pPr>
        <w:widowControl w:val="0"/>
        <w:autoSpaceDE w:val="0"/>
        <w:autoSpaceDN w:val="0"/>
        <w:adjustRightInd w:val="0"/>
        <w:ind w:firstLine="540"/>
        <w:jc w:val="both"/>
        <w:rPr>
          <w:rFonts w:cs="Franklin Gothic Book"/>
        </w:rPr>
      </w:pPr>
      <w:r>
        <w:rPr>
          <w:rFonts w:cs="Franklin Gothic Book"/>
          <w:position w:val="-14"/>
        </w:rPr>
        <w:lastRenderedPageBreak/>
        <w:pict>
          <v:shape id="_x0000_i2216" type="#_x0000_t75" style="width:22.5pt;height:18.75pt">
            <v:imagedata r:id="rId1179" o:title=""/>
          </v:shape>
        </w:pict>
      </w:r>
      <w:r>
        <w:rPr>
          <w:rFonts w:cs="Franklin Gothic Book"/>
        </w:rPr>
        <w:t xml:space="preserve"> - то же, от собственного веса грунта;</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217" type="#_x0000_t75" style="width:20.25pt;height:18.75pt">
            <v:imagedata r:id="rId1180" o:title=""/>
          </v:shape>
        </w:pict>
      </w:r>
      <w:r>
        <w:rPr>
          <w:rFonts w:cs="Franklin Gothic Book"/>
        </w:rPr>
        <w:t xml:space="preserve"> - толщина зоны набухания;</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218" type="#_x0000_t75" style="width:19.5pt;height:18.75pt">
            <v:imagedata r:id="rId1181" o:title=""/>
          </v:shape>
        </w:pict>
      </w:r>
      <w:r>
        <w:rPr>
          <w:rFonts w:cs="Franklin Gothic Book"/>
        </w:rPr>
        <w:t xml:space="preserve"> - то же, усадки;</w:t>
      </w:r>
    </w:p>
    <w:p w:rsidR="004A514E" w:rsidRDefault="004A514E">
      <w:pPr>
        <w:widowControl w:val="0"/>
        <w:autoSpaceDE w:val="0"/>
        <w:autoSpaceDN w:val="0"/>
        <w:adjustRightInd w:val="0"/>
        <w:ind w:firstLine="540"/>
        <w:jc w:val="both"/>
        <w:rPr>
          <w:rFonts w:cs="Franklin Gothic Book"/>
        </w:rPr>
      </w:pPr>
      <w:r>
        <w:rPr>
          <w:rFonts w:cs="Franklin Gothic Book"/>
          <w:position w:val="-12"/>
        </w:rPr>
        <w:pict>
          <v:shape id="_x0000_i2219" type="#_x0000_t75" style="width:15.75pt;height:18.75pt">
            <v:imagedata r:id="rId1182" o:title=""/>
          </v:shape>
        </w:pict>
      </w:r>
      <w:r>
        <w:rPr>
          <w:rFonts w:cs="Franklin Gothic Book"/>
        </w:rPr>
        <w:t xml:space="preserve"> - толщина выщелачиваемой зоны;</w:t>
      </w:r>
    </w:p>
    <w:p w:rsidR="004A514E" w:rsidRDefault="004A514E">
      <w:pPr>
        <w:widowControl w:val="0"/>
        <w:autoSpaceDE w:val="0"/>
        <w:autoSpaceDN w:val="0"/>
        <w:adjustRightInd w:val="0"/>
        <w:ind w:firstLine="540"/>
        <w:jc w:val="both"/>
        <w:rPr>
          <w:rFonts w:cs="Franklin Gothic Book"/>
        </w:rPr>
      </w:pPr>
      <w:r>
        <w:rPr>
          <w:rFonts w:cs="Franklin Gothic Book"/>
        </w:rPr>
        <w:t>z - глубина (расстояние) от подошвы фундамента;</w:t>
      </w:r>
    </w:p>
    <w:p w:rsidR="004A514E" w:rsidRDefault="004A514E">
      <w:pPr>
        <w:widowControl w:val="0"/>
        <w:autoSpaceDE w:val="0"/>
        <w:autoSpaceDN w:val="0"/>
        <w:adjustRightInd w:val="0"/>
        <w:ind w:firstLine="540"/>
        <w:jc w:val="both"/>
        <w:rPr>
          <w:rFonts w:cs="Franklin Gothic Book"/>
        </w:rPr>
      </w:pPr>
      <w:r>
        <w:rPr>
          <w:rFonts w:cs="Franklin Gothic Book"/>
          <w:position w:val="-10"/>
        </w:rPr>
        <w:pict>
          <v:shape id="_x0000_i2220" type="#_x0000_t75" style="width:48.75pt;height:15.75pt">
            <v:imagedata r:id="rId1183" o:title=""/>
          </v:shape>
        </w:pict>
      </w:r>
      <w:r>
        <w:rPr>
          <w:rFonts w:cs="Franklin Gothic Book"/>
        </w:rPr>
        <w:t xml:space="preserve"> - относительная глубина;</w:t>
      </w:r>
    </w:p>
    <w:p w:rsidR="004A514E" w:rsidRDefault="004A514E">
      <w:pPr>
        <w:widowControl w:val="0"/>
        <w:autoSpaceDE w:val="0"/>
        <w:autoSpaceDN w:val="0"/>
        <w:adjustRightInd w:val="0"/>
        <w:ind w:firstLine="540"/>
        <w:jc w:val="both"/>
        <w:rPr>
          <w:rFonts w:cs="Franklin Gothic Book"/>
        </w:rPr>
      </w:pPr>
      <w:r>
        <w:rPr>
          <w:rFonts w:cs="Franklin Gothic Book"/>
        </w:rPr>
        <w:t>DL - отметка планировки;</w:t>
      </w:r>
    </w:p>
    <w:p w:rsidR="004A514E" w:rsidRDefault="004A514E">
      <w:pPr>
        <w:widowControl w:val="0"/>
        <w:autoSpaceDE w:val="0"/>
        <w:autoSpaceDN w:val="0"/>
        <w:adjustRightInd w:val="0"/>
        <w:ind w:firstLine="540"/>
        <w:jc w:val="both"/>
        <w:rPr>
          <w:rFonts w:cs="Franklin Gothic Book"/>
        </w:rPr>
      </w:pPr>
      <w:r>
        <w:rPr>
          <w:rFonts w:cs="Franklin Gothic Book"/>
        </w:rPr>
        <w:t>NL - отметка поверхности природного рельефа;</w:t>
      </w:r>
    </w:p>
    <w:p w:rsidR="004A514E" w:rsidRDefault="004A514E">
      <w:pPr>
        <w:widowControl w:val="0"/>
        <w:autoSpaceDE w:val="0"/>
        <w:autoSpaceDN w:val="0"/>
        <w:adjustRightInd w:val="0"/>
        <w:ind w:firstLine="540"/>
        <w:jc w:val="both"/>
        <w:rPr>
          <w:rFonts w:cs="Franklin Gothic Book"/>
        </w:rPr>
      </w:pPr>
      <w:r>
        <w:rPr>
          <w:rFonts w:cs="Franklin Gothic Book"/>
        </w:rPr>
        <w:t>FL - отметка подошвы фундамента;</w:t>
      </w:r>
    </w:p>
    <w:p w:rsidR="004A514E" w:rsidRDefault="004A514E">
      <w:pPr>
        <w:widowControl w:val="0"/>
        <w:autoSpaceDE w:val="0"/>
        <w:autoSpaceDN w:val="0"/>
        <w:adjustRightInd w:val="0"/>
        <w:ind w:firstLine="540"/>
        <w:jc w:val="both"/>
        <w:rPr>
          <w:rFonts w:cs="Franklin Gothic Book"/>
        </w:rPr>
      </w:pPr>
      <w:r>
        <w:rPr>
          <w:rFonts w:cs="Franklin Gothic Book"/>
        </w:rPr>
        <w:t>B.C - нижняя граница сжимаемой толщи;</w:t>
      </w:r>
    </w:p>
    <w:p w:rsidR="004A514E" w:rsidRDefault="004A514E">
      <w:pPr>
        <w:widowControl w:val="0"/>
        <w:autoSpaceDE w:val="0"/>
        <w:autoSpaceDN w:val="0"/>
        <w:adjustRightInd w:val="0"/>
        <w:ind w:firstLine="540"/>
        <w:jc w:val="both"/>
        <w:rPr>
          <w:rFonts w:cs="Franklin Gothic Book"/>
        </w:rPr>
      </w:pPr>
      <w:r>
        <w:rPr>
          <w:rFonts w:cs="Franklin Gothic Book"/>
        </w:rPr>
        <w:t>B.SL - то же, просадочной толщи;</w:t>
      </w:r>
    </w:p>
    <w:p w:rsidR="004A514E" w:rsidRDefault="004A514E">
      <w:pPr>
        <w:widowControl w:val="0"/>
        <w:autoSpaceDE w:val="0"/>
        <w:autoSpaceDN w:val="0"/>
        <w:adjustRightInd w:val="0"/>
        <w:ind w:firstLine="540"/>
        <w:jc w:val="both"/>
        <w:rPr>
          <w:rFonts w:cs="Franklin Gothic Book"/>
        </w:rPr>
      </w:pPr>
      <w:r>
        <w:rPr>
          <w:rFonts w:cs="Franklin Gothic Book"/>
        </w:rPr>
        <w:t>B.SW - нижняя граница зоны набухания;</w:t>
      </w:r>
    </w:p>
    <w:p w:rsidR="004A514E" w:rsidRDefault="004A514E">
      <w:pPr>
        <w:widowControl w:val="0"/>
        <w:autoSpaceDE w:val="0"/>
        <w:autoSpaceDN w:val="0"/>
        <w:adjustRightInd w:val="0"/>
        <w:ind w:firstLine="540"/>
        <w:jc w:val="both"/>
        <w:rPr>
          <w:rFonts w:cs="Franklin Gothic Book"/>
        </w:rPr>
      </w:pPr>
      <w:r>
        <w:rPr>
          <w:rFonts w:cs="Franklin Gothic Book"/>
        </w:rPr>
        <w:t>B.SH - то же, зоны усадки;</w:t>
      </w:r>
    </w:p>
    <w:p w:rsidR="004A514E" w:rsidRDefault="004A514E">
      <w:pPr>
        <w:widowControl w:val="0"/>
        <w:autoSpaceDE w:val="0"/>
        <w:autoSpaceDN w:val="0"/>
        <w:adjustRightInd w:val="0"/>
        <w:ind w:firstLine="540"/>
        <w:jc w:val="both"/>
        <w:rPr>
          <w:rFonts w:cs="Franklin Gothic Book"/>
        </w:rPr>
      </w:pPr>
      <w:r>
        <w:rPr>
          <w:rFonts w:cs="Franklin Gothic Book"/>
        </w:rPr>
        <w:t>WL - уровень подземных вод.</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jc w:val="center"/>
        <w:outlineLvl w:val="0"/>
        <w:rPr>
          <w:rFonts w:cs="Franklin Gothic Book"/>
        </w:rPr>
      </w:pPr>
      <w:bookmarkStart w:id="309" w:name="Par5527"/>
      <w:bookmarkEnd w:id="309"/>
      <w:r>
        <w:rPr>
          <w:rFonts w:cs="Franklin Gothic Book"/>
        </w:rPr>
        <w:t>БИБЛИОГРАФИЯ</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bookmarkStart w:id="310" w:name="Par5529"/>
      <w:bookmarkEnd w:id="310"/>
      <w:r>
        <w:rPr>
          <w:rFonts w:cs="Franklin Gothic Book"/>
        </w:rPr>
        <w:t xml:space="preserve">[1] </w:t>
      </w:r>
      <w:hyperlink r:id="rId1184" w:history="1">
        <w:r>
          <w:rPr>
            <w:rFonts w:cs="Franklin Gothic Book"/>
            <w:color w:val="0000FF"/>
          </w:rPr>
          <w:t>СП 11-102-97</w:t>
        </w:r>
      </w:hyperlink>
      <w:r>
        <w:rPr>
          <w:rFonts w:cs="Franklin Gothic Book"/>
        </w:rPr>
        <w:t>. Инженерно-экологические изыскания для строительства</w:t>
      </w:r>
    </w:p>
    <w:p w:rsidR="004A514E" w:rsidRDefault="004A514E">
      <w:pPr>
        <w:widowControl w:val="0"/>
        <w:autoSpaceDE w:val="0"/>
        <w:autoSpaceDN w:val="0"/>
        <w:adjustRightInd w:val="0"/>
        <w:ind w:firstLine="540"/>
        <w:jc w:val="both"/>
        <w:rPr>
          <w:rFonts w:cs="Franklin Gothic Book"/>
        </w:rPr>
      </w:pPr>
      <w:bookmarkStart w:id="311" w:name="Par5530"/>
      <w:bookmarkEnd w:id="311"/>
      <w:r>
        <w:rPr>
          <w:rFonts w:cs="Franklin Gothic Book"/>
        </w:rPr>
        <w:t>[2] СП 11-104-97. Инженерно-геодезические изыскания для строительства</w:t>
      </w:r>
    </w:p>
    <w:p w:rsidR="004A514E" w:rsidRDefault="004A514E">
      <w:pPr>
        <w:widowControl w:val="0"/>
        <w:autoSpaceDE w:val="0"/>
        <w:autoSpaceDN w:val="0"/>
        <w:adjustRightInd w:val="0"/>
        <w:ind w:firstLine="540"/>
        <w:jc w:val="both"/>
        <w:rPr>
          <w:rFonts w:cs="Franklin Gothic Book"/>
        </w:rPr>
      </w:pPr>
      <w:bookmarkStart w:id="312" w:name="Par5531"/>
      <w:bookmarkEnd w:id="312"/>
      <w:r>
        <w:rPr>
          <w:rFonts w:cs="Franklin Gothic Book"/>
        </w:rPr>
        <w:t>[3] СП 11-105-97. Инженерно-геологические изыскания для строительства (ч. I - III, V)</w:t>
      </w:r>
    </w:p>
    <w:p w:rsidR="004A514E" w:rsidRDefault="004A514E">
      <w:pPr>
        <w:widowControl w:val="0"/>
        <w:autoSpaceDE w:val="0"/>
        <w:autoSpaceDN w:val="0"/>
        <w:adjustRightInd w:val="0"/>
        <w:ind w:firstLine="540"/>
        <w:jc w:val="both"/>
        <w:rPr>
          <w:rFonts w:cs="Franklin Gothic Book"/>
        </w:rPr>
      </w:pPr>
      <w:r>
        <w:rPr>
          <w:rFonts w:cs="Franklin Gothic Book"/>
        </w:rPr>
        <w:t xml:space="preserve">[4] </w:t>
      </w:r>
      <w:hyperlink r:id="rId1185" w:history="1">
        <w:r>
          <w:rPr>
            <w:rFonts w:cs="Franklin Gothic Book"/>
            <w:color w:val="0000FF"/>
          </w:rPr>
          <w:t>СП 50-101-2004</w:t>
        </w:r>
      </w:hyperlink>
      <w:r>
        <w:rPr>
          <w:rFonts w:cs="Franklin Gothic Book"/>
        </w:rPr>
        <w:t>. Проектирование и устройство оснований и фундаментов зданий и сооружений.</w:t>
      </w:r>
    </w:p>
    <w:p w:rsidR="004A514E" w:rsidRDefault="004A514E">
      <w:pPr>
        <w:widowControl w:val="0"/>
        <w:autoSpaceDE w:val="0"/>
        <w:autoSpaceDN w:val="0"/>
        <w:adjustRightInd w:val="0"/>
        <w:ind w:firstLine="540"/>
        <w:jc w:val="both"/>
        <w:rPr>
          <w:rFonts w:cs="Franklin Gothic Book"/>
        </w:rPr>
      </w:pPr>
    </w:p>
    <w:p w:rsidR="004A514E" w:rsidRDefault="004A514E">
      <w:pPr>
        <w:widowControl w:val="0"/>
        <w:autoSpaceDE w:val="0"/>
        <w:autoSpaceDN w:val="0"/>
        <w:adjustRightInd w:val="0"/>
        <w:ind w:firstLine="540"/>
        <w:jc w:val="both"/>
        <w:rPr>
          <w:rFonts w:cs="Franklin Gothic Book"/>
        </w:rPr>
      </w:pPr>
    </w:p>
    <w:p w:rsidR="004A514E" w:rsidRDefault="004A514E">
      <w:pPr>
        <w:widowControl w:val="0"/>
        <w:pBdr>
          <w:bottom w:val="single" w:sz="6" w:space="0" w:color="auto"/>
        </w:pBdr>
        <w:autoSpaceDE w:val="0"/>
        <w:autoSpaceDN w:val="0"/>
        <w:adjustRightInd w:val="0"/>
        <w:rPr>
          <w:rFonts w:cs="Franklin Gothic Book"/>
          <w:sz w:val="5"/>
          <w:szCs w:val="5"/>
        </w:rPr>
      </w:pPr>
    </w:p>
    <w:p w:rsidR="007D6C19" w:rsidRDefault="007D6C19" w:rsidP="008B5EC5">
      <w:pPr>
        <w:pStyle w:val="a5"/>
      </w:pPr>
    </w:p>
    <w:p w:rsidR="00A51A5A" w:rsidRPr="008B5EC5" w:rsidRDefault="00A51A5A" w:rsidP="008B5EC5">
      <w:pPr>
        <w:pStyle w:val="a5"/>
      </w:pPr>
    </w:p>
    <w:sectPr w:rsidR="00A51A5A" w:rsidRPr="008B5EC5">
      <w:pgSz w:w="11905" w:h="16838"/>
      <w:pgMar w:top="850" w:right="850" w:bottom="850" w:left="1418"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14E" w:rsidRDefault="004A514E">
      <w:r>
        <w:separator/>
      </w:r>
    </w:p>
  </w:endnote>
  <w:endnote w:type="continuationSeparator" w:id="0">
    <w:p w:rsidR="004A514E" w:rsidRDefault="004A5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14E" w:rsidRDefault="004A514E">
      <w:r>
        <w:separator/>
      </w:r>
    </w:p>
  </w:footnote>
  <w:footnote w:type="continuationSeparator" w:id="0">
    <w:p w:rsidR="004A514E" w:rsidRDefault="004A51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14E"/>
    <w:rsid w:val="000564A5"/>
    <w:rsid w:val="0008088F"/>
    <w:rsid w:val="0013057B"/>
    <w:rsid w:val="0013789E"/>
    <w:rsid w:val="00165CEB"/>
    <w:rsid w:val="00237E7B"/>
    <w:rsid w:val="00244668"/>
    <w:rsid w:val="00264654"/>
    <w:rsid w:val="003D1987"/>
    <w:rsid w:val="004A514E"/>
    <w:rsid w:val="00506A50"/>
    <w:rsid w:val="00506F38"/>
    <w:rsid w:val="00593E1E"/>
    <w:rsid w:val="005F49FF"/>
    <w:rsid w:val="00601B37"/>
    <w:rsid w:val="00607776"/>
    <w:rsid w:val="00674B30"/>
    <w:rsid w:val="00700361"/>
    <w:rsid w:val="007D6C19"/>
    <w:rsid w:val="00852973"/>
    <w:rsid w:val="008A14E5"/>
    <w:rsid w:val="008B5EC5"/>
    <w:rsid w:val="00922714"/>
    <w:rsid w:val="00930DF0"/>
    <w:rsid w:val="009461E9"/>
    <w:rsid w:val="009D388C"/>
    <w:rsid w:val="00A2303F"/>
    <w:rsid w:val="00A51A5A"/>
    <w:rsid w:val="00BE41D0"/>
    <w:rsid w:val="00C22CCF"/>
    <w:rsid w:val="00C75B83"/>
    <w:rsid w:val="00CB5708"/>
    <w:rsid w:val="00CD0851"/>
    <w:rsid w:val="00D23523"/>
    <w:rsid w:val="00DC37B7"/>
    <w:rsid w:val="00E3317A"/>
    <w:rsid w:val="00EC2DF3"/>
    <w:rsid w:val="00EE7EC3"/>
    <w:rsid w:val="00F00908"/>
    <w:rsid w:val="00F155DA"/>
    <w:rsid w:val="00FC200F"/>
    <w:rsid w:val="00FD0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5EC5"/>
    <w:rPr>
      <w:rFonts w:ascii="Franklin Gothic Book" w:hAnsi="Franklin Gothic Book"/>
      <w:sz w:val="24"/>
      <w:szCs w:val="24"/>
    </w:rPr>
  </w:style>
  <w:style w:type="paragraph" w:styleId="1">
    <w:name w:val="heading 1"/>
    <w:basedOn w:val="a"/>
    <w:next w:val="a"/>
    <w:link w:val="10"/>
    <w:qFormat/>
    <w:rsid w:val="008B5EC5"/>
    <w:pPr>
      <w:keepNext/>
      <w:keepLines/>
      <w:spacing w:before="480"/>
      <w:outlineLvl w:val="0"/>
    </w:pPr>
    <w:rPr>
      <w:rFonts w:eastAsiaTheme="majorEastAsia" w:cstheme="majorBidi"/>
      <w:b/>
      <w:bCs/>
      <w:color w:val="365F91" w:themeColor="accent1" w:themeShade="BF"/>
      <w:sz w:val="32"/>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B5EC5"/>
    <w:rPr>
      <w:rFonts w:ascii="Franklin Gothic Book" w:eastAsiaTheme="majorEastAsia" w:hAnsi="Franklin Gothic Book" w:cstheme="majorBidi"/>
      <w:b/>
      <w:bCs/>
      <w:color w:val="365F91" w:themeColor="accent1" w:themeShade="BF"/>
      <w:sz w:val="32"/>
      <w:szCs w:val="28"/>
    </w:rPr>
  </w:style>
  <w:style w:type="paragraph" w:styleId="a3">
    <w:name w:val="header"/>
    <w:basedOn w:val="a"/>
    <w:link w:val="a4"/>
    <w:uiPriority w:val="99"/>
    <w:rsid w:val="00264654"/>
    <w:pPr>
      <w:tabs>
        <w:tab w:val="center" w:pos="4677"/>
        <w:tab w:val="right" w:pos="9355"/>
      </w:tabs>
    </w:pPr>
  </w:style>
  <w:style w:type="character" w:customStyle="1" w:styleId="a4">
    <w:name w:val="Верхний колонтитул Знак"/>
    <w:basedOn w:val="a0"/>
    <w:link w:val="a3"/>
    <w:uiPriority w:val="99"/>
    <w:rsid w:val="00506F38"/>
    <w:rPr>
      <w:sz w:val="24"/>
      <w:szCs w:val="24"/>
    </w:rPr>
  </w:style>
  <w:style w:type="paragraph" w:styleId="a5">
    <w:name w:val="footer"/>
    <w:basedOn w:val="a"/>
    <w:link w:val="a6"/>
    <w:uiPriority w:val="99"/>
    <w:rsid w:val="00264654"/>
    <w:pPr>
      <w:tabs>
        <w:tab w:val="center" w:pos="4677"/>
        <w:tab w:val="right" w:pos="9355"/>
      </w:tabs>
    </w:pPr>
  </w:style>
  <w:style w:type="character" w:customStyle="1" w:styleId="a6">
    <w:name w:val="Нижний колонтитул Знак"/>
    <w:basedOn w:val="a0"/>
    <w:link w:val="a5"/>
    <w:uiPriority w:val="99"/>
    <w:rsid w:val="00506F38"/>
    <w:rPr>
      <w:sz w:val="24"/>
      <w:szCs w:val="24"/>
    </w:rPr>
  </w:style>
  <w:style w:type="character" w:styleId="a7">
    <w:name w:val="annotation reference"/>
    <w:basedOn w:val="a0"/>
    <w:semiHidden/>
    <w:rsid w:val="0008088F"/>
    <w:rPr>
      <w:sz w:val="16"/>
      <w:szCs w:val="16"/>
    </w:rPr>
  </w:style>
  <w:style w:type="paragraph" w:styleId="a8">
    <w:name w:val="annotation text"/>
    <w:basedOn w:val="a"/>
    <w:semiHidden/>
    <w:rsid w:val="0008088F"/>
    <w:rPr>
      <w:sz w:val="20"/>
      <w:szCs w:val="20"/>
    </w:rPr>
  </w:style>
  <w:style w:type="paragraph" w:styleId="a9">
    <w:name w:val="annotation subject"/>
    <w:basedOn w:val="a8"/>
    <w:next w:val="a8"/>
    <w:semiHidden/>
    <w:rsid w:val="0008088F"/>
    <w:rPr>
      <w:b/>
      <w:bCs/>
    </w:rPr>
  </w:style>
  <w:style w:type="paragraph" w:styleId="aa">
    <w:name w:val="Balloon Text"/>
    <w:basedOn w:val="a"/>
    <w:semiHidden/>
    <w:rsid w:val="0008088F"/>
    <w:rPr>
      <w:rFonts w:ascii="Tahoma" w:hAnsi="Tahoma" w:cs="Tahoma"/>
      <w:sz w:val="16"/>
      <w:szCs w:val="16"/>
    </w:rPr>
  </w:style>
  <w:style w:type="paragraph" w:customStyle="1" w:styleId="ConsPlusCell">
    <w:name w:val="ConsPlusCell"/>
    <w:uiPriority w:val="99"/>
    <w:rsid w:val="004A514E"/>
    <w:pPr>
      <w:widowControl w:val="0"/>
      <w:autoSpaceDE w:val="0"/>
      <w:autoSpaceDN w:val="0"/>
      <w:adjustRightInd w:val="0"/>
    </w:pPr>
    <w:rPr>
      <w:rFonts w:ascii="Franklin Gothic Book" w:eastAsiaTheme="minorEastAsia" w:hAnsi="Franklin Gothic Book" w:cs="Franklin Gothic Book"/>
      <w:sz w:val="24"/>
      <w:szCs w:val="24"/>
    </w:rPr>
  </w:style>
  <w:style w:type="paragraph" w:customStyle="1" w:styleId="ConsPlusNonformat">
    <w:name w:val="ConsPlusNonformat"/>
    <w:uiPriority w:val="99"/>
    <w:rsid w:val="004A514E"/>
    <w:pPr>
      <w:widowControl w:val="0"/>
      <w:autoSpaceDE w:val="0"/>
      <w:autoSpaceDN w:val="0"/>
      <w:adjustRightInd w:val="0"/>
    </w:pPr>
    <w:rPr>
      <w:rFonts w:ascii="Courier New" w:eastAsiaTheme="minorEastAsia"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5EC5"/>
    <w:rPr>
      <w:rFonts w:ascii="Franklin Gothic Book" w:hAnsi="Franklin Gothic Book"/>
      <w:sz w:val="24"/>
      <w:szCs w:val="24"/>
    </w:rPr>
  </w:style>
  <w:style w:type="paragraph" w:styleId="1">
    <w:name w:val="heading 1"/>
    <w:basedOn w:val="a"/>
    <w:next w:val="a"/>
    <w:link w:val="10"/>
    <w:qFormat/>
    <w:rsid w:val="008B5EC5"/>
    <w:pPr>
      <w:keepNext/>
      <w:keepLines/>
      <w:spacing w:before="480"/>
      <w:outlineLvl w:val="0"/>
    </w:pPr>
    <w:rPr>
      <w:rFonts w:eastAsiaTheme="majorEastAsia" w:cstheme="majorBidi"/>
      <w:b/>
      <w:bCs/>
      <w:color w:val="365F91" w:themeColor="accent1" w:themeShade="BF"/>
      <w:sz w:val="32"/>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B5EC5"/>
    <w:rPr>
      <w:rFonts w:ascii="Franklin Gothic Book" w:eastAsiaTheme="majorEastAsia" w:hAnsi="Franklin Gothic Book" w:cstheme="majorBidi"/>
      <w:b/>
      <w:bCs/>
      <w:color w:val="365F91" w:themeColor="accent1" w:themeShade="BF"/>
      <w:sz w:val="32"/>
      <w:szCs w:val="28"/>
    </w:rPr>
  </w:style>
  <w:style w:type="paragraph" w:styleId="a3">
    <w:name w:val="header"/>
    <w:basedOn w:val="a"/>
    <w:link w:val="a4"/>
    <w:uiPriority w:val="99"/>
    <w:rsid w:val="00264654"/>
    <w:pPr>
      <w:tabs>
        <w:tab w:val="center" w:pos="4677"/>
        <w:tab w:val="right" w:pos="9355"/>
      </w:tabs>
    </w:pPr>
  </w:style>
  <w:style w:type="character" w:customStyle="1" w:styleId="a4">
    <w:name w:val="Верхний колонтитул Знак"/>
    <w:basedOn w:val="a0"/>
    <w:link w:val="a3"/>
    <w:uiPriority w:val="99"/>
    <w:rsid w:val="00506F38"/>
    <w:rPr>
      <w:sz w:val="24"/>
      <w:szCs w:val="24"/>
    </w:rPr>
  </w:style>
  <w:style w:type="paragraph" w:styleId="a5">
    <w:name w:val="footer"/>
    <w:basedOn w:val="a"/>
    <w:link w:val="a6"/>
    <w:uiPriority w:val="99"/>
    <w:rsid w:val="00264654"/>
    <w:pPr>
      <w:tabs>
        <w:tab w:val="center" w:pos="4677"/>
        <w:tab w:val="right" w:pos="9355"/>
      </w:tabs>
    </w:pPr>
  </w:style>
  <w:style w:type="character" w:customStyle="1" w:styleId="a6">
    <w:name w:val="Нижний колонтитул Знак"/>
    <w:basedOn w:val="a0"/>
    <w:link w:val="a5"/>
    <w:uiPriority w:val="99"/>
    <w:rsid w:val="00506F38"/>
    <w:rPr>
      <w:sz w:val="24"/>
      <w:szCs w:val="24"/>
    </w:rPr>
  </w:style>
  <w:style w:type="character" w:styleId="a7">
    <w:name w:val="annotation reference"/>
    <w:basedOn w:val="a0"/>
    <w:semiHidden/>
    <w:rsid w:val="0008088F"/>
    <w:rPr>
      <w:sz w:val="16"/>
      <w:szCs w:val="16"/>
    </w:rPr>
  </w:style>
  <w:style w:type="paragraph" w:styleId="a8">
    <w:name w:val="annotation text"/>
    <w:basedOn w:val="a"/>
    <w:semiHidden/>
    <w:rsid w:val="0008088F"/>
    <w:rPr>
      <w:sz w:val="20"/>
      <w:szCs w:val="20"/>
    </w:rPr>
  </w:style>
  <w:style w:type="paragraph" w:styleId="a9">
    <w:name w:val="annotation subject"/>
    <w:basedOn w:val="a8"/>
    <w:next w:val="a8"/>
    <w:semiHidden/>
    <w:rsid w:val="0008088F"/>
    <w:rPr>
      <w:b/>
      <w:bCs/>
    </w:rPr>
  </w:style>
  <w:style w:type="paragraph" w:styleId="aa">
    <w:name w:val="Balloon Text"/>
    <w:basedOn w:val="a"/>
    <w:semiHidden/>
    <w:rsid w:val="0008088F"/>
    <w:rPr>
      <w:rFonts w:ascii="Tahoma" w:hAnsi="Tahoma" w:cs="Tahoma"/>
      <w:sz w:val="16"/>
      <w:szCs w:val="16"/>
    </w:rPr>
  </w:style>
  <w:style w:type="paragraph" w:customStyle="1" w:styleId="ConsPlusCell">
    <w:name w:val="ConsPlusCell"/>
    <w:uiPriority w:val="99"/>
    <w:rsid w:val="004A514E"/>
    <w:pPr>
      <w:widowControl w:val="0"/>
      <w:autoSpaceDE w:val="0"/>
      <w:autoSpaceDN w:val="0"/>
      <w:adjustRightInd w:val="0"/>
    </w:pPr>
    <w:rPr>
      <w:rFonts w:ascii="Franklin Gothic Book" w:eastAsiaTheme="minorEastAsia" w:hAnsi="Franklin Gothic Book" w:cs="Franklin Gothic Book"/>
      <w:sz w:val="24"/>
      <w:szCs w:val="24"/>
    </w:rPr>
  </w:style>
  <w:style w:type="paragraph" w:customStyle="1" w:styleId="ConsPlusNonformat">
    <w:name w:val="ConsPlusNonformat"/>
    <w:uiPriority w:val="99"/>
    <w:rsid w:val="004A514E"/>
    <w:pPr>
      <w:widowControl w:val="0"/>
      <w:autoSpaceDE w:val="0"/>
      <w:autoSpaceDN w:val="0"/>
      <w:adjustRightInd w:val="0"/>
    </w:pPr>
    <w:rPr>
      <w:rFonts w:ascii="Courier New" w:eastAsiaTheme="minorEastAsia"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6.wmf"/><Relationship Id="rId671" Type="http://schemas.openxmlformats.org/officeDocument/2006/relationships/image" Target="media/image539.wmf"/><Relationship Id="rId769" Type="http://schemas.openxmlformats.org/officeDocument/2006/relationships/image" Target="media/image630.wmf"/><Relationship Id="rId976" Type="http://schemas.openxmlformats.org/officeDocument/2006/relationships/image" Target="media/image828.wmf"/><Relationship Id="rId21" Type="http://schemas.openxmlformats.org/officeDocument/2006/relationships/hyperlink" Target="consultantplus://offline/ref=F843FD7B1CDDE667A4E5F7726561080E50BCE8ABA6089CEE2054D310G3S0G" TargetMode="External"/><Relationship Id="rId324" Type="http://schemas.openxmlformats.org/officeDocument/2006/relationships/image" Target="media/image215.wmf"/><Relationship Id="rId531" Type="http://schemas.openxmlformats.org/officeDocument/2006/relationships/image" Target="media/image412.wmf"/><Relationship Id="rId629" Type="http://schemas.openxmlformats.org/officeDocument/2006/relationships/image" Target="media/image505.wmf"/><Relationship Id="rId1161" Type="http://schemas.openxmlformats.org/officeDocument/2006/relationships/image" Target="media/image998.wmf"/><Relationship Id="rId170" Type="http://schemas.openxmlformats.org/officeDocument/2006/relationships/image" Target="media/image62.wmf"/><Relationship Id="rId836" Type="http://schemas.openxmlformats.org/officeDocument/2006/relationships/image" Target="media/image691.wmf"/><Relationship Id="rId1021" Type="http://schemas.openxmlformats.org/officeDocument/2006/relationships/image" Target="media/image873.wmf"/><Relationship Id="rId1119" Type="http://schemas.openxmlformats.org/officeDocument/2006/relationships/image" Target="media/image956.wmf"/><Relationship Id="rId268" Type="http://schemas.openxmlformats.org/officeDocument/2006/relationships/image" Target="media/image159.wmf"/><Relationship Id="rId475" Type="http://schemas.openxmlformats.org/officeDocument/2006/relationships/image" Target="media/image358.wmf"/><Relationship Id="rId682" Type="http://schemas.openxmlformats.org/officeDocument/2006/relationships/image" Target="media/image549.wmf"/><Relationship Id="rId903" Type="http://schemas.openxmlformats.org/officeDocument/2006/relationships/image" Target="media/image757.wmf"/><Relationship Id="rId32" Type="http://schemas.openxmlformats.org/officeDocument/2006/relationships/hyperlink" Target="consultantplus://offline/ref=F843FD7B1CDDE667A4E5F7726561080E55BDE9ADA45596E67958D1G1S7G" TargetMode="External"/><Relationship Id="rId128" Type="http://schemas.openxmlformats.org/officeDocument/2006/relationships/image" Target="media/image26.wmf"/><Relationship Id="rId335" Type="http://schemas.openxmlformats.org/officeDocument/2006/relationships/image" Target="media/image226.wmf"/><Relationship Id="rId542" Type="http://schemas.openxmlformats.org/officeDocument/2006/relationships/image" Target="media/image423.wmf"/><Relationship Id="rId987" Type="http://schemas.openxmlformats.org/officeDocument/2006/relationships/image" Target="media/image839.wmf"/><Relationship Id="rId1172" Type="http://schemas.openxmlformats.org/officeDocument/2006/relationships/image" Target="media/image1009.wmf"/><Relationship Id="rId181" Type="http://schemas.openxmlformats.org/officeDocument/2006/relationships/image" Target="media/image73.wmf"/><Relationship Id="rId402" Type="http://schemas.openxmlformats.org/officeDocument/2006/relationships/image" Target="media/image290.wmf"/><Relationship Id="rId847" Type="http://schemas.openxmlformats.org/officeDocument/2006/relationships/image" Target="media/image702.wmf"/><Relationship Id="rId1032" Type="http://schemas.openxmlformats.org/officeDocument/2006/relationships/image" Target="media/image884.wmf"/><Relationship Id="rId279" Type="http://schemas.openxmlformats.org/officeDocument/2006/relationships/image" Target="media/image170.wmf"/><Relationship Id="rId486" Type="http://schemas.openxmlformats.org/officeDocument/2006/relationships/image" Target="media/image369.wmf"/><Relationship Id="rId693" Type="http://schemas.openxmlformats.org/officeDocument/2006/relationships/image" Target="media/image557.wmf"/><Relationship Id="rId707" Type="http://schemas.openxmlformats.org/officeDocument/2006/relationships/image" Target="media/image571.wmf"/><Relationship Id="rId914" Type="http://schemas.openxmlformats.org/officeDocument/2006/relationships/image" Target="media/image768.wmf"/><Relationship Id="rId43" Type="http://schemas.openxmlformats.org/officeDocument/2006/relationships/hyperlink" Target="consultantplus://offline/ref=F843FD7B1CDDE667A4E5F7726561080E50BFE9A1F95F9EBF755AGDS6G" TargetMode="External"/><Relationship Id="rId139" Type="http://schemas.openxmlformats.org/officeDocument/2006/relationships/image" Target="media/image36.wmf"/><Relationship Id="rId346" Type="http://schemas.openxmlformats.org/officeDocument/2006/relationships/image" Target="media/image237.wmf"/><Relationship Id="rId553" Type="http://schemas.openxmlformats.org/officeDocument/2006/relationships/image" Target="media/image434.wmf"/><Relationship Id="rId760" Type="http://schemas.openxmlformats.org/officeDocument/2006/relationships/image" Target="media/image621.wmf"/><Relationship Id="rId998" Type="http://schemas.openxmlformats.org/officeDocument/2006/relationships/image" Target="media/image850.wmf"/><Relationship Id="rId1183" Type="http://schemas.openxmlformats.org/officeDocument/2006/relationships/image" Target="media/image1020.wmf"/><Relationship Id="rId192" Type="http://schemas.openxmlformats.org/officeDocument/2006/relationships/image" Target="media/image84.wmf"/><Relationship Id="rId206" Type="http://schemas.openxmlformats.org/officeDocument/2006/relationships/image" Target="media/image98.wmf"/><Relationship Id="rId413" Type="http://schemas.openxmlformats.org/officeDocument/2006/relationships/image" Target="media/image300.wmf"/><Relationship Id="rId858" Type="http://schemas.openxmlformats.org/officeDocument/2006/relationships/image" Target="media/image712.wmf"/><Relationship Id="rId1043" Type="http://schemas.openxmlformats.org/officeDocument/2006/relationships/image" Target="media/image894.wmf"/><Relationship Id="rId497" Type="http://schemas.openxmlformats.org/officeDocument/2006/relationships/image" Target="media/image380.wmf"/><Relationship Id="rId620" Type="http://schemas.openxmlformats.org/officeDocument/2006/relationships/image" Target="media/image497.wmf"/><Relationship Id="rId718" Type="http://schemas.openxmlformats.org/officeDocument/2006/relationships/image" Target="media/image582.wmf"/><Relationship Id="rId925" Type="http://schemas.openxmlformats.org/officeDocument/2006/relationships/image" Target="media/image779.wmf"/><Relationship Id="rId357" Type="http://schemas.openxmlformats.org/officeDocument/2006/relationships/image" Target="media/image248.wmf"/><Relationship Id="rId1110" Type="http://schemas.openxmlformats.org/officeDocument/2006/relationships/image" Target="media/image947.wmf"/><Relationship Id="rId54" Type="http://schemas.openxmlformats.org/officeDocument/2006/relationships/hyperlink" Target="consultantplus://offline/ref=F843FD7B1CDDE667A4E5F7726561080E52BBEDA1F95F9EBF755AGDS6G" TargetMode="External"/><Relationship Id="rId217" Type="http://schemas.openxmlformats.org/officeDocument/2006/relationships/image" Target="media/image109.wmf"/><Relationship Id="rId564" Type="http://schemas.openxmlformats.org/officeDocument/2006/relationships/image" Target="media/image445.wmf"/><Relationship Id="rId771" Type="http://schemas.openxmlformats.org/officeDocument/2006/relationships/image" Target="media/image632.wmf"/><Relationship Id="rId869" Type="http://schemas.openxmlformats.org/officeDocument/2006/relationships/image" Target="media/image723.wmf"/><Relationship Id="rId424" Type="http://schemas.openxmlformats.org/officeDocument/2006/relationships/image" Target="media/image311.wmf"/><Relationship Id="rId631" Type="http://schemas.openxmlformats.org/officeDocument/2006/relationships/image" Target="media/image507.png"/><Relationship Id="rId729" Type="http://schemas.openxmlformats.org/officeDocument/2006/relationships/image" Target="media/image593.wmf"/><Relationship Id="rId1054" Type="http://schemas.openxmlformats.org/officeDocument/2006/relationships/hyperlink" Target="consultantplus://offline/ref=55E6D6A77C6DCCE91B8FA60C1D9DBF564B3B20DCDFE3A11DCA5F497D4E31FDAB983243EC3F6A98HAS5G" TargetMode="External"/><Relationship Id="rId270" Type="http://schemas.openxmlformats.org/officeDocument/2006/relationships/image" Target="media/image161.wmf"/><Relationship Id="rId936" Type="http://schemas.openxmlformats.org/officeDocument/2006/relationships/image" Target="media/image789.wmf"/><Relationship Id="rId1121" Type="http://schemas.openxmlformats.org/officeDocument/2006/relationships/image" Target="media/image958.wmf"/><Relationship Id="rId65" Type="http://schemas.openxmlformats.org/officeDocument/2006/relationships/hyperlink" Target="consultantplus://offline/ref=F843FD7B1CDDE667A4E5F7726561080E50BCE7AEA6089CEE2054D310G3S0G" TargetMode="External"/><Relationship Id="rId130" Type="http://schemas.openxmlformats.org/officeDocument/2006/relationships/image" Target="media/image28.wmf"/><Relationship Id="rId368" Type="http://schemas.openxmlformats.org/officeDocument/2006/relationships/image" Target="media/image256.wmf"/><Relationship Id="rId575" Type="http://schemas.openxmlformats.org/officeDocument/2006/relationships/image" Target="media/image455.wmf"/><Relationship Id="rId782" Type="http://schemas.openxmlformats.org/officeDocument/2006/relationships/image" Target="media/image643.wmf"/><Relationship Id="rId228" Type="http://schemas.openxmlformats.org/officeDocument/2006/relationships/image" Target="media/image120.wmf"/><Relationship Id="rId435" Type="http://schemas.openxmlformats.org/officeDocument/2006/relationships/image" Target="media/image322.wmf"/><Relationship Id="rId642" Type="http://schemas.openxmlformats.org/officeDocument/2006/relationships/image" Target="media/image513.wmf"/><Relationship Id="rId1065" Type="http://schemas.openxmlformats.org/officeDocument/2006/relationships/image" Target="media/image902.wmf"/><Relationship Id="rId281" Type="http://schemas.openxmlformats.org/officeDocument/2006/relationships/image" Target="media/image172.wmf"/><Relationship Id="rId502" Type="http://schemas.openxmlformats.org/officeDocument/2006/relationships/image" Target="media/image385.wmf"/><Relationship Id="rId947" Type="http://schemas.openxmlformats.org/officeDocument/2006/relationships/image" Target="media/image799.wmf"/><Relationship Id="rId1132" Type="http://schemas.openxmlformats.org/officeDocument/2006/relationships/image" Target="media/image969.wmf"/><Relationship Id="rId76" Type="http://schemas.openxmlformats.org/officeDocument/2006/relationships/hyperlink" Target="consultantplus://offline/ref=F843FD7B1CDDE667A4E5F7726561080E53B9ECA1F95F9EBF755AGDS6G" TargetMode="External"/><Relationship Id="rId141" Type="http://schemas.openxmlformats.org/officeDocument/2006/relationships/image" Target="media/image38.wmf"/><Relationship Id="rId379" Type="http://schemas.openxmlformats.org/officeDocument/2006/relationships/image" Target="media/image267.wmf"/><Relationship Id="rId586" Type="http://schemas.openxmlformats.org/officeDocument/2006/relationships/image" Target="media/image465.wmf"/><Relationship Id="rId793" Type="http://schemas.openxmlformats.org/officeDocument/2006/relationships/image" Target="media/image653.wmf"/><Relationship Id="rId807" Type="http://schemas.openxmlformats.org/officeDocument/2006/relationships/image" Target="media/image663.wmf"/><Relationship Id="rId7" Type="http://schemas.openxmlformats.org/officeDocument/2006/relationships/hyperlink" Target="consultantplus://offline/ref=F843FD7B1CDDE667A4E5F7726561080E50BAE9ABA9089CEE2054D3103001AF8861B24C81CA343EG8S8G" TargetMode="External"/><Relationship Id="rId239" Type="http://schemas.openxmlformats.org/officeDocument/2006/relationships/image" Target="media/image131.wmf"/><Relationship Id="rId446" Type="http://schemas.openxmlformats.org/officeDocument/2006/relationships/image" Target="media/image332.wmf"/><Relationship Id="rId653" Type="http://schemas.openxmlformats.org/officeDocument/2006/relationships/image" Target="media/image521.wmf"/><Relationship Id="rId1076" Type="http://schemas.openxmlformats.org/officeDocument/2006/relationships/image" Target="media/image913.wmf"/><Relationship Id="rId292" Type="http://schemas.openxmlformats.org/officeDocument/2006/relationships/image" Target="media/image183.png"/><Relationship Id="rId306" Type="http://schemas.openxmlformats.org/officeDocument/2006/relationships/image" Target="media/image197.wmf"/><Relationship Id="rId860" Type="http://schemas.openxmlformats.org/officeDocument/2006/relationships/image" Target="media/image714.wmf"/><Relationship Id="rId958" Type="http://schemas.openxmlformats.org/officeDocument/2006/relationships/image" Target="media/image810.wmf"/><Relationship Id="rId1143" Type="http://schemas.openxmlformats.org/officeDocument/2006/relationships/image" Target="media/image980.wmf"/><Relationship Id="rId87" Type="http://schemas.openxmlformats.org/officeDocument/2006/relationships/image" Target="media/image2.wmf"/><Relationship Id="rId513" Type="http://schemas.openxmlformats.org/officeDocument/2006/relationships/hyperlink" Target="consultantplus://offline/ref=F843FD7B1CDDE667A4E5F7726561080E59B0E4FCF357C7B377G5SDG" TargetMode="External"/><Relationship Id="rId597" Type="http://schemas.openxmlformats.org/officeDocument/2006/relationships/image" Target="media/image475.wmf"/><Relationship Id="rId720" Type="http://schemas.openxmlformats.org/officeDocument/2006/relationships/image" Target="media/image584.wmf"/><Relationship Id="rId818" Type="http://schemas.openxmlformats.org/officeDocument/2006/relationships/image" Target="media/image673.wmf"/><Relationship Id="rId152" Type="http://schemas.openxmlformats.org/officeDocument/2006/relationships/image" Target="media/image45.wmf"/><Relationship Id="rId457" Type="http://schemas.openxmlformats.org/officeDocument/2006/relationships/image" Target="media/image342.wmf"/><Relationship Id="rId1003" Type="http://schemas.openxmlformats.org/officeDocument/2006/relationships/image" Target="media/image855.wmf"/><Relationship Id="rId1087" Type="http://schemas.openxmlformats.org/officeDocument/2006/relationships/image" Target="media/image924.wmf"/><Relationship Id="rId664" Type="http://schemas.openxmlformats.org/officeDocument/2006/relationships/image" Target="media/image532.wmf"/><Relationship Id="rId871" Type="http://schemas.openxmlformats.org/officeDocument/2006/relationships/image" Target="media/image725.wmf"/><Relationship Id="rId969" Type="http://schemas.openxmlformats.org/officeDocument/2006/relationships/image" Target="media/image821.wmf"/><Relationship Id="rId14" Type="http://schemas.openxmlformats.org/officeDocument/2006/relationships/hyperlink" Target="consultantplus://offline/ref=F843FD7B1CDDE667A4E5F7726561080E50BAE8ADA9089CEE2054D310G3S0G" TargetMode="External"/><Relationship Id="rId317" Type="http://schemas.openxmlformats.org/officeDocument/2006/relationships/image" Target="media/image208.wmf"/><Relationship Id="rId524" Type="http://schemas.openxmlformats.org/officeDocument/2006/relationships/image" Target="media/image405.wmf"/><Relationship Id="rId731" Type="http://schemas.openxmlformats.org/officeDocument/2006/relationships/image" Target="media/image595.wmf"/><Relationship Id="rId1154" Type="http://schemas.openxmlformats.org/officeDocument/2006/relationships/image" Target="media/image991.wmf"/><Relationship Id="rId98" Type="http://schemas.openxmlformats.org/officeDocument/2006/relationships/image" Target="media/image6.wmf"/><Relationship Id="rId163" Type="http://schemas.openxmlformats.org/officeDocument/2006/relationships/image" Target="media/image55.wmf"/><Relationship Id="rId370" Type="http://schemas.openxmlformats.org/officeDocument/2006/relationships/image" Target="media/image258.wmf"/><Relationship Id="rId829" Type="http://schemas.openxmlformats.org/officeDocument/2006/relationships/image" Target="media/image684.wmf"/><Relationship Id="rId1014" Type="http://schemas.openxmlformats.org/officeDocument/2006/relationships/image" Target="media/image866.wmf"/><Relationship Id="rId230" Type="http://schemas.openxmlformats.org/officeDocument/2006/relationships/image" Target="media/image122.wmf"/><Relationship Id="rId468" Type="http://schemas.openxmlformats.org/officeDocument/2006/relationships/image" Target="media/image351.wmf"/><Relationship Id="rId675" Type="http://schemas.openxmlformats.org/officeDocument/2006/relationships/image" Target="media/image543.wmf"/><Relationship Id="rId882" Type="http://schemas.openxmlformats.org/officeDocument/2006/relationships/image" Target="media/image736.wmf"/><Relationship Id="rId1098" Type="http://schemas.openxmlformats.org/officeDocument/2006/relationships/image" Target="media/image935.wmf"/><Relationship Id="rId25" Type="http://schemas.openxmlformats.org/officeDocument/2006/relationships/hyperlink" Target="consultantplus://offline/ref=F843FD7B1CDDE667A4E5F7726561080E54BEE9A1F95F9EBF755AGDS6G" TargetMode="External"/><Relationship Id="rId328" Type="http://schemas.openxmlformats.org/officeDocument/2006/relationships/image" Target="media/image219.wmf"/><Relationship Id="rId535" Type="http://schemas.openxmlformats.org/officeDocument/2006/relationships/image" Target="media/image416.wmf"/><Relationship Id="rId742" Type="http://schemas.openxmlformats.org/officeDocument/2006/relationships/image" Target="media/image605.wmf"/><Relationship Id="rId1165" Type="http://schemas.openxmlformats.org/officeDocument/2006/relationships/image" Target="media/image1002.wmf"/><Relationship Id="rId174" Type="http://schemas.openxmlformats.org/officeDocument/2006/relationships/image" Target="media/image66.wmf"/><Relationship Id="rId381" Type="http://schemas.openxmlformats.org/officeDocument/2006/relationships/image" Target="media/image269.wmf"/><Relationship Id="rId602" Type="http://schemas.openxmlformats.org/officeDocument/2006/relationships/image" Target="media/image480.wmf"/><Relationship Id="rId1025" Type="http://schemas.openxmlformats.org/officeDocument/2006/relationships/image" Target="media/image877.wmf"/><Relationship Id="rId241" Type="http://schemas.openxmlformats.org/officeDocument/2006/relationships/image" Target="media/image133.wmf"/><Relationship Id="rId479" Type="http://schemas.openxmlformats.org/officeDocument/2006/relationships/image" Target="media/image362.png"/><Relationship Id="rId686" Type="http://schemas.openxmlformats.org/officeDocument/2006/relationships/image" Target="media/image550.wmf"/><Relationship Id="rId893" Type="http://schemas.openxmlformats.org/officeDocument/2006/relationships/image" Target="media/image747.wmf"/><Relationship Id="rId907" Type="http://schemas.openxmlformats.org/officeDocument/2006/relationships/image" Target="media/image761.wmf"/><Relationship Id="rId36" Type="http://schemas.openxmlformats.org/officeDocument/2006/relationships/hyperlink" Target="consultantplus://offline/ref=F843FD7B1CDDE667A4E5E8676061080E57B0EEADAC089CEE2054D3103001AF8861B24C81CA343FG8SBG" TargetMode="External"/><Relationship Id="rId339" Type="http://schemas.openxmlformats.org/officeDocument/2006/relationships/image" Target="media/image230.wmf"/><Relationship Id="rId546" Type="http://schemas.openxmlformats.org/officeDocument/2006/relationships/image" Target="media/image427.wmf"/><Relationship Id="rId753" Type="http://schemas.openxmlformats.org/officeDocument/2006/relationships/image" Target="media/image615.png"/><Relationship Id="rId1176" Type="http://schemas.openxmlformats.org/officeDocument/2006/relationships/image" Target="media/image1013.wmf"/><Relationship Id="rId101" Type="http://schemas.openxmlformats.org/officeDocument/2006/relationships/hyperlink" Target="consultantplus://offline/ref=F843FD7B1CDDE667A4E5F7726561080E50BCECA3A45596E67958D1G1S7G" TargetMode="External"/><Relationship Id="rId185" Type="http://schemas.openxmlformats.org/officeDocument/2006/relationships/image" Target="media/image77.wmf"/><Relationship Id="rId406" Type="http://schemas.openxmlformats.org/officeDocument/2006/relationships/image" Target="media/image294.wmf"/><Relationship Id="rId960" Type="http://schemas.openxmlformats.org/officeDocument/2006/relationships/image" Target="media/image812.wmf"/><Relationship Id="rId1036" Type="http://schemas.openxmlformats.org/officeDocument/2006/relationships/image" Target="media/image888.wmf"/><Relationship Id="rId392" Type="http://schemas.openxmlformats.org/officeDocument/2006/relationships/image" Target="media/image280.wmf"/><Relationship Id="rId613" Type="http://schemas.openxmlformats.org/officeDocument/2006/relationships/image" Target="media/image491.wmf"/><Relationship Id="rId697" Type="http://schemas.openxmlformats.org/officeDocument/2006/relationships/image" Target="media/image561.wmf"/><Relationship Id="rId820" Type="http://schemas.openxmlformats.org/officeDocument/2006/relationships/image" Target="media/image675.wmf"/><Relationship Id="rId918" Type="http://schemas.openxmlformats.org/officeDocument/2006/relationships/image" Target="media/image772.wmf"/><Relationship Id="rId252" Type="http://schemas.openxmlformats.org/officeDocument/2006/relationships/image" Target="media/image144.wmf"/><Relationship Id="rId1103" Type="http://schemas.openxmlformats.org/officeDocument/2006/relationships/image" Target="media/image940.wmf"/><Relationship Id="rId1187" Type="http://schemas.openxmlformats.org/officeDocument/2006/relationships/theme" Target="theme/theme1.xml"/><Relationship Id="rId47" Type="http://schemas.openxmlformats.org/officeDocument/2006/relationships/hyperlink" Target="consultantplus://offline/ref=F843FD7B1CDDE667A4E5F7726561080E50B9EBABA45596E67958D1G1S7G" TargetMode="External"/><Relationship Id="rId112" Type="http://schemas.openxmlformats.org/officeDocument/2006/relationships/hyperlink" Target="consultantplus://offline/ref=F843FD7B1CDDE667A4E5F7726561080E50B9E7ABA45596E67958D1G1S7G" TargetMode="External"/><Relationship Id="rId557" Type="http://schemas.openxmlformats.org/officeDocument/2006/relationships/image" Target="media/image438.wmf"/><Relationship Id="rId764" Type="http://schemas.openxmlformats.org/officeDocument/2006/relationships/image" Target="media/image625.wmf"/><Relationship Id="rId971" Type="http://schemas.openxmlformats.org/officeDocument/2006/relationships/image" Target="media/image823.wmf"/><Relationship Id="rId196" Type="http://schemas.openxmlformats.org/officeDocument/2006/relationships/image" Target="media/image88.wmf"/><Relationship Id="rId417" Type="http://schemas.openxmlformats.org/officeDocument/2006/relationships/image" Target="media/image304.wmf"/><Relationship Id="rId624" Type="http://schemas.openxmlformats.org/officeDocument/2006/relationships/image" Target="media/image501.wmf"/><Relationship Id="rId831" Type="http://schemas.openxmlformats.org/officeDocument/2006/relationships/image" Target="media/image686.wmf"/><Relationship Id="rId1047" Type="http://schemas.openxmlformats.org/officeDocument/2006/relationships/hyperlink" Target="consultantplus://offline/ref=55E6D6A77C6DCCE91B8FB919189DBF564C3626D2D7BEAB1593534BH7SAG" TargetMode="External"/><Relationship Id="rId263" Type="http://schemas.openxmlformats.org/officeDocument/2006/relationships/image" Target="media/image155.wmf"/><Relationship Id="rId470" Type="http://schemas.openxmlformats.org/officeDocument/2006/relationships/image" Target="media/image353.wmf"/><Relationship Id="rId929" Type="http://schemas.openxmlformats.org/officeDocument/2006/relationships/image" Target="media/image782.wmf"/><Relationship Id="rId1114" Type="http://schemas.openxmlformats.org/officeDocument/2006/relationships/image" Target="media/image951.wmf"/><Relationship Id="rId58" Type="http://schemas.openxmlformats.org/officeDocument/2006/relationships/hyperlink" Target="consultantplus://offline/ref=F843FD7B1CDDE667A4E5F7726561080E50B8EFA8A45596E67958D1G1S7G" TargetMode="External"/><Relationship Id="rId123" Type="http://schemas.openxmlformats.org/officeDocument/2006/relationships/image" Target="media/image21.wmf"/><Relationship Id="rId330" Type="http://schemas.openxmlformats.org/officeDocument/2006/relationships/image" Target="media/image221.wmf"/><Relationship Id="rId568" Type="http://schemas.openxmlformats.org/officeDocument/2006/relationships/image" Target="media/image449.wmf"/><Relationship Id="rId775" Type="http://schemas.openxmlformats.org/officeDocument/2006/relationships/image" Target="media/image636.wmf"/><Relationship Id="rId982" Type="http://schemas.openxmlformats.org/officeDocument/2006/relationships/image" Target="media/image834.wmf"/><Relationship Id="rId428" Type="http://schemas.openxmlformats.org/officeDocument/2006/relationships/image" Target="media/image315.wmf"/><Relationship Id="rId635" Type="http://schemas.openxmlformats.org/officeDocument/2006/relationships/hyperlink" Target="consultantplus://offline/ref=F843FD7B1CDDE667A4E5F7726561080E50B9EBABA45596E67958D1G1S7G" TargetMode="External"/><Relationship Id="rId842" Type="http://schemas.openxmlformats.org/officeDocument/2006/relationships/image" Target="media/image697.wmf"/><Relationship Id="rId1058" Type="http://schemas.openxmlformats.org/officeDocument/2006/relationships/image" Target="media/image895.wmf"/><Relationship Id="rId274" Type="http://schemas.openxmlformats.org/officeDocument/2006/relationships/image" Target="media/image165.wmf"/><Relationship Id="rId481" Type="http://schemas.openxmlformats.org/officeDocument/2006/relationships/image" Target="media/image364.png"/><Relationship Id="rId702" Type="http://schemas.openxmlformats.org/officeDocument/2006/relationships/image" Target="media/image566.wmf"/><Relationship Id="rId1125" Type="http://schemas.openxmlformats.org/officeDocument/2006/relationships/image" Target="media/image962.wmf"/><Relationship Id="rId69" Type="http://schemas.openxmlformats.org/officeDocument/2006/relationships/hyperlink" Target="consultantplus://offline/ref=F843FD7B1CDDE667A4E5F7726561080E50BAEBA2A45596E67958D1G1S7G" TargetMode="External"/><Relationship Id="rId134" Type="http://schemas.openxmlformats.org/officeDocument/2006/relationships/image" Target="media/image31.wmf"/><Relationship Id="rId579" Type="http://schemas.openxmlformats.org/officeDocument/2006/relationships/image" Target="media/image459.wmf"/><Relationship Id="rId786" Type="http://schemas.openxmlformats.org/officeDocument/2006/relationships/image" Target="media/image646.wmf"/><Relationship Id="rId993" Type="http://schemas.openxmlformats.org/officeDocument/2006/relationships/image" Target="media/image845.wmf"/><Relationship Id="rId341" Type="http://schemas.openxmlformats.org/officeDocument/2006/relationships/image" Target="media/image232.wmf"/><Relationship Id="rId439" Type="http://schemas.openxmlformats.org/officeDocument/2006/relationships/image" Target="media/image326.wmf"/><Relationship Id="rId646" Type="http://schemas.openxmlformats.org/officeDocument/2006/relationships/hyperlink" Target="consultantplus://offline/ref=F843FD7B1CDDE667A4E5F7726561080E50BCECA3A45596E67958D1G1S7G" TargetMode="External"/><Relationship Id="rId1069" Type="http://schemas.openxmlformats.org/officeDocument/2006/relationships/image" Target="media/image906.wmf"/><Relationship Id="rId201" Type="http://schemas.openxmlformats.org/officeDocument/2006/relationships/image" Target="media/image93.wmf"/><Relationship Id="rId285" Type="http://schemas.openxmlformats.org/officeDocument/2006/relationships/image" Target="media/image176.wmf"/><Relationship Id="rId506" Type="http://schemas.openxmlformats.org/officeDocument/2006/relationships/image" Target="media/image389.wmf"/><Relationship Id="rId853" Type="http://schemas.openxmlformats.org/officeDocument/2006/relationships/image" Target="media/image707.wmf"/><Relationship Id="rId1136" Type="http://schemas.openxmlformats.org/officeDocument/2006/relationships/image" Target="media/image973.wmf"/><Relationship Id="rId492" Type="http://schemas.openxmlformats.org/officeDocument/2006/relationships/image" Target="media/image375.wmf"/><Relationship Id="rId713" Type="http://schemas.openxmlformats.org/officeDocument/2006/relationships/image" Target="media/image577.wmf"/><Relationship Id="rId797" Type="http://schemas.openxmlformats.org/officeDocument/2006/relationships/image" Target="media/image656.wmf"/><Relationship Id="rId920" Type="http://schemas.openxmlformats.org/officeDocument/2006/relationships/image" Target="media/image774.wmf"/><Relationship Id="rId145" Type="http://schemas.openxmlformats.org/officeDocument/2006/relationships/hyperlink" Target="consultantplus://offline/ref=F843FD7B1CDDE667A4E5F7726561080E53B9EAA1F95F9EBF755AGDS6G" TargetMode="External"/><Relationship Id="rId352" Type="http://schemas.openxmlformats.org/officeDocument/2006/relationships/image" Target="media/image243.wmf"/><Relationship Id="rId212" Type="http://schemas.openxmlformats.org/officeDocument/2006/relationships/image" Target="media/image104.wmf"/><Relationship Id="rId657" Type="http://schemas.openxmlformats.org/officeDocument/2006/relationships/image" Target="media/image525.wmf"/><Relationship Id="rId864" Type="http://schemas.openxmlformats.org/officeDocument/2006/relationships/image" Target="media/image718.wmf"/><Relationship Id="rId296" Type="http://schemas.openxmlformats.org/officeDocument/2006/relationships/image" Target="media/image187.wmf"/><Relationship Id="rId517" Type="http://schemas.openxmlformats.org/officeDocument/2006/relationships/image" Target="media/image398.wmf"/><Relationship Id="rId724" Type="http://schemas.openxmlformats.org/officeDocument/2006/relationships/image" Target="media/image588.wmf"/><Relationship Id="rId931" Type="http://schemas.openxmlformats.org/officeDocument/2006/relationships/image" Target="media/image784.wmf"/><Relationship Id="rId1147" Type="http://schemas.openxmlformats.org/officeDocument/2006/relationships/image" Target="media/image984.wmf"/><Relationship Id="rId60" Type="http://schemas.openxmlformats.org/officeDocument/2006/relationships/hyperlink" Target="consultantplus://offline/ref=F843FD7B1CDDE667A4E5F7726561080E56BFEDA8A45596E67958D1G1S7G" TargetMode="External"/><Relationship Id="rId156" Type="http://schemas.openxmlformats.org/officeDocument/2006/relationships/hyperlink" Target="consultantplus://offline/ref=F843FD7B1CDDE667A4E5F7726561080E50BCE7ACA8089CEE2054D310G3S0G" TargetMode="External"/><Relationship Id="rId363" Type="http://schemas.openxmlformats.org/officeDocument/2006/relationships/hyperlink" Target="consultantplus://offline/ref=F843FD7B1CDDE667A4E5F7726561080E50BCECA3A45596E67958D1G1S7G" TargetMode="External"/><Relationship Id="rId570" Type="http://schemas.openxmlformats.org/officeDocument/2006/relationships/image" Target="media/image450.wmf"/><Relationship Id="rId1007" Type="http://schemas.openxmlformats.org/officeDocument/2006/relationships/image" Target="media/image859.wmf"/><Relationship Id="rId223" Type="http://schemas.openxmlformats.org/officeDocument/2006/relationships/image" Target="media/image115.wmf"/><Relationship Id="rId430" Type="http://schemas.openxmlformats.org/officeDocument/2006/relationships/image" Target="media/image317.wmf"/><Relationship Id="rId668" Type="http://schemas.openxmlformats.org/officeDocument/2006/relationships/image" Target="media/image536.wmf"/><Relationship Id="rId875" Type="http://schemas.openxmlformats.org/officeDocument/2006/relationships/image" Target="media/image729.wmf"/><Relationship Id="rId1060" Type="http://schemas.openxmlformats.org/officeDocument/2006/relationships/image" Target="media/image897.wmf"/><Relationship Id="rId18" Type="http://schemas.openxmlformats.org/officeDocument/2006/relationships/hyperlink" Target="consultantplus://offline/ref=F843FD7B1CDDE667A4E5F7726561080E50BAE8A2A6089CEE2054D310G3S0G" TargetMode="External"/><Relationship Id="rId528" Type="http://schemas.openxmlformats.org/officeDocument/2006/relationships/image" Target="media/image409.wmf"/><Relationship Id="rId735" Type="http://schemas.openxmlformats.org/officeDocument/2006/relationships/image" Target="media/image598.wmf"/><Relationship Id="rId942" Type="http://schemas.openxmlformats.org/officeDocument/2006/relationships/hyperlink" Target="consultantplus://offline/ref=F843FD7B1CDDE667A4E5F7726561080E52BBEDA1F95F9EBF755AGDS6G" TargetMode="External"/><Relationship Id="rId1158" Type="http://schemas.openxmlformats.org/officeDocument/2006/relationships/image" Target="media/image995.wmf"/><Relationship Id="rId167" Type="http://schemas.openxmlformats.org/officeDocument/2006/relationships/image" Target="media/image59.wmf"/><Relationship Id="rId374" Type="http://schemas.openxmlformats.org/officeDocument/2006/relationships/image" Target="media/image262.wmf"/><Relationship Id="rId581" Type="http://schemas.openxmlformats.org/officeDocument/2006/relationships/image" Target="media/image461.wmf"/><Relationship Id="rId1018" Type="http://schemas.openxmlformats.org/officeDocument/2006/relationships/image" Target="media/image870.wmf"/><Relationship Id="rId71" Type="http://schemas.openxmlformats.org/officeDocument/2006/relationships/hyperlink" Target="consultantplus://offline/ref=F843FD7B1CDDE667A4E5F7726561080E52BBEDA1F95F9EBF755AGDS6G" TargetMode="External"/><Relationship Id="rId234" Type="http://schemas.openxmlformats.org/officeDocument/2006/relationships/image" Target="media/image126.wmf"/><Relationship Id="rId679" Type="http://schemas.openxmlformats.org/officeDocument/2006/relationships/image" Target="media/image546.wmf"/><Relationship Id="rId802" Type="http://schemas.openxmlformats.org/officeDocument/2006/relationships/hyperlink" Target="consultantplus://offline/ref=F843FD7B1CDDE667A4E5F7726561080E50BAE8ADA9089CEE2054D310G3S0G" TargetMode="External"/><Relationship Id="rId886" Type="http://schemas.openxmlformats.org/officeDocument/2006/relationships/image" Target="media/image740.wmf"/><Relationship Id="rId2" Type="http://schemas.microsoft.com/office/2007/relationships/stylesWithEffects" Target="stylesWithEffects.xml"/><Relationship Id="rId29" Type="http://schemas.openxmlformats.org/officeDocument/2006/relationships/hyperlink" Target="consultantplus://offline/ref=F843FD7B1CDDE667A4E5F7726561080E55BEE7A8A45596E67958D1G1S7G" TargetMode="External"/><Relationship Id="rId441" Type="http://schemas.openxmlformats.org/officeDocument/2006/relationships/image" Target="media/image328.wmf"/><Relationship Id="rId539" Type="http://schemas.openxmlformats.org/officeDocument/2006/relationships/image" Target="media/image420.wmf"/><Relationship Id="rId746" Type="http://schemas.openxmlformats.org/officeDocument/2006/relationships/image" Target="media/image609.wmf"/><Relationship Id="rId1071" Type="http://schemas.openxmlformats.org/officeDocument/2006/relationships/image" Target="media/image908.wmf"/><Relationship Id="rId1169" Type="http://schemas.openxmlformats.org/officeDocument/2006/relationships/image" Target="media/image1006.wmf"/><Relationship Id="rId178" Type="http://schemas.openxmlformats.org/officeDocument/2006/relationships/image" Target="media/image70.wmf"/><Relationship Id="rId301" Type="http://schemas.openxmlformats.org/officeDocument/2006/relationships/image" Target="media/image192.wmf"/><Relationship Id="rId953" Type="http://schemas.openxmlformats.org/officeDocument/2006/relationships/image" Target="media/image805.wmf"/><Relationship Id="rId1029" Type="http://schemas.openxmlformats.org/officeDocument/2006/relationships/image" Target="media/image881.wmf"/><Relationship Id="rId82" Type="http://schemas.openxmlformats.org/officeDocument/2006/relationships/hyperlink" Target="consultantplus://offline/ref=F843FD7B1CDDE667A4E5F7726561080E50BAE7A2A8089CEE2054D310G3S0G" TargetMode="External"/><Relationship Id="rId385" Type="http://schemas.openxmlformats.org/officeDocument/2006/relationships/image" Target="media/image273.wmf"/><Relationship Id="rId592" Type="http://schemas.openxmlformats.org/officeDocument/2006/relationships/image" Target="media/image471.wmf"/><Relationship Id="rId606" Type="http://schemas.openxmlformats.org/officeDocument/2006/relationships/image" Target="media/image484.png"/><Relationship Id="rId813" Type="http://schemas.openxmlformats.org/officeDocument/2006/relationships/image" Target="media/image668.wmf"/><Relationship Id="rId245" Type="http://schemas.openxmlformats.org/officeDocument/2006/relationships/image" Target="media/image137.wmf"/><Relationship Id="rId452" Type="http://schemas.openxmlformats.org/officeDocument/2006/relationships/hyperlink" Target="consultantplus://offline/ref=F843FD7B1CDDE667A4E5F7726561080E50BEEBA1F95F9EBF755AGDS6G" TargetMode="External"/><Relationship Id="rId897" Type="http://schemas.openxmlformats.org/officeDocument/2006/relationships/image" Target="media/image751.wmf"/><Relationship Id="rId1082" Type="http://schemas.openxmlformats.org/officeDocument/2006/relationships/image" Target="media/image919.wmf"/><Relationship Id="rId105" Type="http://schemas.openxmlformats.org/officeDocument/2006/relationships/hyperlink" Target="consultantplus://offline/ref=F843FD7B1CDDE667A4E5F7726561080E50BEEBA1F95F9EBF755AGDS6G" TargetMode="External"/><Relationship Id="rId312" Type="http://schemas.openxmlformats.org/officeDocument/2006/relationships/image" Target="media/image203.wmf"/><Relationship Id="rId757" Type="http://schemas.openxmlformats.org/officeDocument/2006/relationships/hyperlink" Target="consultantplus://offline/ref=F843FD7B1CDDE667A4E5F7726561080E53B9EAA1F95F9EBF755AGDS6G" TargetMode="External"/><Relationship Id="rId964" Type="http://schemas.openxmlformats.org/officeDocument/2006/relationships/image" Target="media/image816.wmf"/><Relationship Id="rId93" Type="http://schemas.openxmlformats.org/officeDocument/2006/relationships/hyperlink" Target="consultantplus://offline/ref=F843FD7B1CDDE667A4E5F7726561080E50B9E7ABA45596E67958D1G1S7G" TargetMode="External"/><Relationship Id="rId189" Type="http://schemas.openxmlformats.org/officeDocument/2006/relationships/image" Target="media/image81.wmf"/><Relationship Id="rId396" Type="http://schemas.openxmlformats.org/officeDocument/2006/relationships/image" Target="media/image284.wmf"/><Relationship Id="rId617" Type="http://schemas.openxmlformats.org/officeDocument/2006/relationships/image" Target="media/image494.wmf"/><Relationship Id="rId824" Type="http://schemas.openxmlformats.org/officeDocument/2006/relationships/image" Target="media/image679.wmf"/><Relationship Id="rId256" Type="http://schemas.openxmlformats.org/officeDocument/2006/relationships/image" Target="media/image148.wmf"/><Relationship Id="rId463" Type="http://schemas.openxmlformats.org/officeDocument/2006/relationships/image" Target="media/image348.wmf"/><Relationship Id="rId670" Type="http://schemas.openxmlformats.org/officeDocument/2006/relationships/image" Target="media/image538.wmf"/><Relationship Id="rId1093" Type="http://schemas.openxmlformats.org/officeDocument/2006/relationships/image" Target="media/image930.wmf"/><Relationship Id="rId1107" Type="http://schemas.openxmlformats.org/officeDocument/2006/relationships/image" Target="media/image944.wmf"/><Relationship Id="rId116" Type="http://schemas.openxmlformats.org/officeDocument/2006/relationships/image" Target="media/image15.wmf"/><Relationship Id="rId323" Type="http://schemas.openxmlformats.org/officeDocument/2006/relationships/image" Target="media/image214.wmf"/><Relationship Id="rId530" Type="http://schemas.openxmlformats.org/officeDocument/2006/relationships/image" Target="media/image411.wmf"/><Relationship Id="rId768" Type="http://schemas.openxmlformats.org/officeDocument/2006/relationships/image" Target="media/image629.wmf"/><Relationship Id="rId975" Type="http://schemas.openxmlformats.org/officeDocument/2006/relationships/image" Target="media/image827.wmf"/><Relationship Id="rId1160" Type="http://schemas.openxmlformats.org/officeDocument/2006/relationships/image" Target="media/image997.wmf"/><Relationship Id="rId20" Type="http://schemas.openxmlformats.org/officeDocument/2006/relationships/hyperlink" Target="consultantplus://offline/ref=F843FD7B1CDDE667A4E5F7726561080E50BCEEACAD089CEE2054D310G3S0G" TargetMode="External"/><Relationship Id="rId628" Type="http://schemas.openxmlformats.org/officeDocument/2006/relationships/image" Target="media/image504.wmf"/><Relationship Id="rId835" Type="http://schemas.openxmlformats.org/officeDocument/2006/relationships/image" Target="media/image690.wmf"/><Relationship Id="rId267" Type="http://schemas.openxmlformats.org/officeDocument/2006/relationships/image" Target="media/image158.wmf"/><Relationship Id="rId474" Type="http://schemas.openxmlformats.org/officeDocument/2006/relationships/image" Target="media/image357.wmf"/><Relationship Id="rId1020" Type="http://schemas.openxmlformats.org/officeDocument/2006/relationships/image" Target="media/image872.wmf"/><Relationship Id="rId1118" Type="http://schemas.openxmlformats.org/officeDocument/2006/relationships/image" Target="media/image955.wmf"/><Relationship Id="rId127" Type="http://schemas.openxmlformats.org/officeDocument/2006/relationships/image" Target="media/image25.wmf"/><Relationship Id="rId681" Type="http://schemas.openxmlformats.org/officeDocument/2006/relationships/image" Target="media/image548.wmf"/><Relationship Id="rId779" Type="http://schemas.openxmlformats.org/officeDocument/2006/relationships/image" Target="media/image640.wmf"/><Relationship Id="rId902" Type="http://schemas.openxmlformats.org/officeDocument/2006/relationships/image" Target="media/image756.wmf"/><Relationship Id="rId986" Type="http://schemas.openxmlformats.org/officeDocument/2006/relationships/image" Target="media/image838.wmf"/><Relationship Id="rId31" Type="http://schemas.openxmlformats.org/officeDocument/2006/relationships/hyperlink" Target="consultantplus://offline/ref=F843FD7B1CDDE667A4E5F7726561080E50BFEBADAA089CEE2054D310G3S0G" TargetMode="External"/><Relationship Id="rId334" Type="http://schemas.openxmlformats.org/officeDocument/2006/relationships/image" Target="media/image225.wmf"/><Relationship Id="rId541" Type="http://schemas.openxmlformats.org/officeDocument/2006/relationships/image" Target="media/image422.wmf"/><Relationship Id="rId639" Type="http://schemas.openxmlformats.org/officeDocument/2006/relationships/hyperlink" Target="consultantplus://offline/ref=F843FD7B1CDDE667A4E5F7726561080E50BCECA3A45596E67958D1G1S7G" TargetMode="External"/><Relationship Id="rId1171" Type="http://schemas.openxmlformats.org/officeDocument/2006/relationships/image" Target="media/image1008.wmf"/><Relationship Id="rId180" Type="http://schemas.openxmlformats.org/officeDocument/2006/relationships/image" Target="media/image72.wmf"/><Relationship Id="rId278" Type="http://schemas.openxmlformats.org/officeDocument/2006/relationships/image" Target="media/image169.wmf"/><Relationship Id="rId401" Type="http://schemas.openxmlformats.org/officeDocument/2006/relationships/image" Target="media/image289.wmf"/><Relationship Id="rId846" Type="http://schemas.openxmlformats.org/officeDocument/2006/relationships/image" Target="media/image701.wmf"/><Relationship Id="rId1031" Type="http://schemas.openxmlformats.org/officeDocument/2006/relationships/image" Target="media/image883.wmf"/><Relationship Id="rId1129" Type="http://schemas.openxmlformats.org/officeDocument/2006/relationships/image" Target="media/image966.wmf"/><Relationship Id="rId485" Type="http://schemas.openxmlformats.org/officeDocument/2006/relationships/image" Target="media/image368.wmf"/><Relationship Id="rId692" Type="http://schemas.openxmlformats.org/officeDocument/2006/relationships/image" Target="media/image556.wmf"/><Relationship Id="rId706" Type="http://schemas.openxmlformats.org/officeDocument/2006/relationships/image" Target="media/image570.wmf"/><Relationship Id="rId913" Type="http://schemas.openxmlformats.org/officeDocument/2006/relationships/image" Target="media/image767.wmf"/><Relationship Id="rId42" Type="http://schemas.openxmlformats.org/officeDocument/2006/relationships/hyperlink" Target="consultantplus://offline/ref=F843FD7B1CDDE667A4E5F7726561080E50BEEBA1F95F9EBF755AGDS6G" TargetMode="External"/><Relationship Id="rId138" Type="http://schemas.openxmlformats.org/officeDocument/2006/relationships/image" Target="media/image35.wmf"/><Relationship Id="rId345" Type="http://schemas.openxmlformats.org/officeDocument/2006/relationships/image" Target="media/image236.wmf"/><Relationship Id="rId552" Type="http://schemas.openxmlformats.org/officeDocument/2006/relationships/image" Target="media/image433.png"/><Relationship Id="rId997" Type="http://schemas.openxmlformats.org/officeDocument/2006/relationships/image" Target="media/image849.wmf"/><Relationship Id="rId1182" Type="http://schemas.openxmlformats.org/officeDocument/2006/relationships/image" Target="media/image1019.wmf"/><Relationship Id="rId191" Type="http://schemas.openxmlformats.org/officeDocument/2006/relationships/image" Target="media/image83.wmf"/><Relationship Id="rId205" Type="http://schemas.openxmlformats.org/officeDocument/2006/relationships/image" Target="media/image97.wmf"/><Relationship Id="rId412" Type="http://schemas.openxmlformats.org/officeDocument/2006/relationships/image" Target="media/image299.wmf"/><Relationship Id="rId857" Type="http://schemas.openxmlformats.org/officeDocument/2006/relationships/image" Target="media/image711.wmf"/><Relationship Id="rId1042" Type="http://schemas.openxmlformats.org/officeDocument/2006/relationships/image" Target="media/image893.wmf"/><Relationship Id="rId289" Type="http://schemas.openxmlformats.org/officeDocument/2006/relationships/image" Target="media/image180.wmf"/><Relationship Id="rId496" Type="http://schemas.openxmlformats.org/officeDocument/2006/relationships/image" Target="media/image379.wmf"/><Relationship Id="rId717" Type="http://schemas.openxmlformats.org/officeDocument/2006/relationships/image" Target="media/image581.wmf"/><Relationship Id="rId924" Type="http://schemas.openxmlformats.org/officeDocument/2006/relationships/image" Target="media/image778.wmf"/><Relationship Id="rId53" Type="http://schemas.openxmlformats.org/officeDocument/2006/relationships/hyperlink" Target="consultantplus://offline/ref=F843FD7B1CDDE667A4E5F7726561080E57BFEDABA45596E67958D1G1S7G" TargetMode="External"/><Relationship Id="rId149" Type="http://schemas.openxmlformats.org/officeDocument/2006/relationships/image" Target="media/image43.wmf"/><Relationship Id="rId356" Type="http://schemas.openxmlformats.org/officeDocument/2006/relationships/image" Target="media/image247.wmf"/><Relationship Id="rId563" Type="http://schemas.openxmlformats.org/officeDocument/2006/relationships/image" Target="media/image444.wmf"/><Relationship Id="rId770" Type="http://schemas.openxmlformats.org/officeDocument/2006/relationships/image" Target="media/image631.wmf"/><Relationship Id="rId216" Type="http://schemas.openxmlformats.org/officeDocument/2006/relationships/image" Target="media/image108.wmf"/><Relationship Id="rId423" Type="http://schemas.openxmlformats.org/officeDocument/2006/relationships/image" Target="media/image310.wmf"/><Relationship Id="rId868" Type="http://schemas.openxmlformats.org/officeDocument/2006/relationships/image" Target="media/image722.wmf"/><Relationship Id="rId1053" Type="http://schemas.openxmlformats.org/officeDocument/2006/relationships/hyperlink" Target="consultantplus://offline/ref=55E6D6A77C6DCCE91B8FB919189DBF564F3227D08AB4A34C9F51H4SCG" TargetMode="External"/><Relationship Id="rId258" Type="http://schemas.openxmlformats.org/officeDocument/2006/relationships/image" Target="media/image150.wmf"/><Relationship Id="rId465" Type="http://schemas.openxmlformats.org/officeDocument/2006/relationships/hyperlink" Target="consultantplus://offline/ref=F843FD7B1CDDE667A4E5F7726561080E50BEEBA1F95F9EBF755AGDS6G" TargetMode="External"/><Relationship Id="rId630" Type="http://schemas.openxmlformats.org/officeDocument/2006/relationships/image" Target="media/image506.wmf"/><Relationship Id="rId672" Type="http://schemas.openxmlformats.org/officeDocument/2006/relationships/image" Target="media/image540.wmf"/><Relationship Id="rId728" Type="http://schemas.openxmlformats.org/officeDocument/2006/relationships/image" Target="media/image592.wmf"/><Relationship Id="rId935" Type="http://schemas.openxmlformats.org/officeDocument/2006/relationships/image" Target="media/image788.wmf"/><Relationship Id="rId1095" Type="http://schemas.openxmlformats.org/officeDocument/2006/relationships/image" Target="media/image932.wmf"/><Relationship Id="rId22" Type="http://schemas.openxmlformats.org/officeDocument/2006/relationships/hyperlink" Target="consultantplus://offline/ref=F843FD7B1CDDE667A4E5F7726561080E50BCE9A3AC089CEE2054D310G3S0G" TargetMode="External"/><Relationship Id="rId64" Type="http://schemas.openxmlformats.org/officeDocument/2006/relationships/hyperlink" Target="consultantplus://offline/ref=F843FD7B1CDDE667A4E5F7726561080E55BDE9ADA45596E67958D1G1S7G" TargetMode="External"/><Relationship Id="rId118" Type="http://schemas.openxmlformats.org/officeDocument/2006/relationships/image" Target="media/image17.wmf"/><Relationship Id="rId325" Type="http://schemas.openxmlformats.org/officeDocument/2006/relationships/image" Target="media/image216.wmf"/><Relationship Id="rId367" Type="http://schemas.openxmlformats.org/officeDocument/2006/relationships/image" Target="media/image255.wmf"/><Relationship Id="rId532" Type="http://schemas.openxmlformats.org/officeDocument/2006/relationships/image" Target="media/image413.wmf"/><Relationship Id="rId574" Type="http://schemas.openxmlformats.org/officeDocument/2006/relationships/image" Target="media/image454.wmf"/><Relationship Id="rId977" Type="http://schemas.openxmlformats.org/officeDocument/2006/relationships/image" Target="media/image829.wmf"/><Relationship Id="rId1120" Type="http://schemas.openxmlformats.org/officeDocument/2006/relationships/image" Target="media/image957.wmf"/><Relationship Id="rId1162" Type="http://schemas.openxmlformats.org/officeDocument/2006/relationships/image" Target="media/image999.wmf"/><Relationship Id="rId171" Type="http://schemas.openxmlformats.org/officeDocument/2006/relationships/image" Target="media/image63.wmf"/><Relationship Id="rId227" Type="http://schemas.openxmlformats.org/officeDocument/2006/relationships/image" Target="media/image119.png"/><Relationship Id="rId781" Type="http://schemas.openxmlformats.org/officeDocument/2006/relationships/image" Target="media/image642.wmf"/><Relationship Id="rId837" Type="http://schemas.openxmlformats.org/officeDocument/2006/relationships/image" Target="media/image692.wmf"/><Relationship Id="rId879" Type="http://schemas.openxmlformats.org/officeDocument/2006/relationships/image" Target="media/image733.wmf"/><Relationship Id="rId1022" Type="http://schemas.openxmlformats.org/officeDocument/2006/relationships/image" Target="media/image874.wmf"/><Relationship Id="rId269" Type="http://schemas.openxmlformats.org/officeDocument/2006/relationships/image" Target="media/image160.wmf"/><Relationship Id="rId434" Type="http://schemas.openxmlformats.org/officeDocument/2006/relationships/image" Target="media/image321.wmf"/><Relationship Id="rId476" Type="http://schemas.openxmlformats.org/officeDocument/2006/relationships/image" Target="media/image359.wmf"/><Relationship Id="rId641" Type="http://schemas.openxmlformats.org/officeDocument/2006/relationships/image" Target="media/image512.wmf"/><Relationship Id="rId683" Type="http://schemas.openxmlformats.org/officeDocument/2006/relationships/hyperlink" Target="consultantplus://offline/ref=F843FD7B1CDDE667A4E5F7726561080E50B9E7ABA45596E67958D1G1S7G" TargetMode="External"/><Relationship Id="rId739" Type="http://schemas.openxmlformats.org/officeDocument/2006/relationships/image" Target="media/image602.wmf"/><Relationship Id="rId890" Type="http://schemas.openxmlformats.org/officeDocument/2006/relationships/image" Target="media/image744.wmf"/><Relationship Id="rId904" Type="http://schemas.openxmlformats.org/officeDocument/2006/relationships/image" Target="media/image758.wmf"/><Relationship Id="rId1064" Type="http://schemas.openxmlformats.org/officeDocument/2006/relationships/image" Target="media/image901.wmf"/><Relationship Id="rId33" Type="http://schemas.openxmlformats.org/officeDocument/2006/relationships/hyperlink" Target="consultantplus://offline/ref=F843FD7B1CDDE667A4E5F7726561080E50BAE9A3A9089CEE2054D310G3S0G" TargetMode="External"/><Relationship Id="rId129" Type="http://schemas.openxmlformats.org/officeDocument/2006/relationships/image" Target="media/image27.wmf"/><Relationship Id="rId280" Type="http://schemas.openxmlformats.org/officeDocument/2006/relationships/image" Target="media/image171.wmf"/><Relationship Id="rId336" Type="http://schemas.openxmlformats.org/officeDocument/2006/relationships/image" Target="media/image227.wmf"/><Relationship Id="rId501" Type="http://schemas.openxmlformats.org/officeDocument/2006/relationships/image" Target="media/image384.wmf"/><Relationship Id="rId543" Type="http://schemas.openxmlformats.org/officeDocument/2006/relationships/image" Target="media/image424.wmf"/><Relationship Id="rId946" Type="http://schemas.openxmlformats.org/officeDocument/2006/relationships/image" Target="media/image798.wmf"/><Relationship Id="rId988" Type="http://schemas.openxmlformats.org/officeDocument/2006/relationships/image" Target="media/image840.wmf"/><Relationship Id="rId1131" Type="http://schemas.openxmlformats.org/officeDocument/2006/relationships/image" Target="media/image968.wmf"/><Relationship Id="rId1173" Type="http://schemas.openxmlformats.org/officeDocument/2006/relationships/image" Target="media/image1010.wmf"/><Relationship Id="rId75" Type="http://schemas.openxmlformats.org/officeDocument/2006/relationships/hyperlink" Target="consultantplus://offline/ref=F843FD7B1CDDE667A4E5F7726561080E50BCEEA1F95F9EBF755AGDS6G" TargetMode="External"/><Relationship Id="rId140" Type="http://schemas.openxmlformats.org/officeDocument/2006/relationships/image" Target="media/image37.wmf"/><Relationship Id="rId182" Type="http://schemas.openxmlformats.org/officeDocument/2006/relationships/image" Target="media/image74.wmf"/><Relationship Id="rId378" Type="http://schemas.openxmlformats.org/officeDocument/2006/relationships/image" Target="media/image266.wmf"/><Relationship Id="rId403" Type="http://schemas.openxmlformats.org/officeDocument/2006/relationships/image" Target="media/image291.wmf"/><Relationship Id="rId585" Type="http://schemas.openxmlformats.org/officeDocument/2006/relationships/image" Target="media/image464.wmf"/><Relationship Id="rId750" Type="http://schemas.openxmlformats.org/officeDocument/2006/relationships/image" Target="media/image612.wmf"/><Relationship Id="rId792" Type="http://schemas.openxmlformats.org/officeDocument/2006/relationships/image" Target="media/image652.wmf"/><Relationship Id="rId806" Type="http://schemas.openxmlformats.org/officeDocument/2006/relationships/image" Target="media/image662.wmf"/><Relationship Id="rId848" Type="http://schemas.openxmlformats.org/officeDocument/2006/relationships/image" Target="media/image703.wmf"/><Relationship Id="rId1033" Type="http://schemas.openxmlformats.org/officeDocument/2006/relationships/image" Target="media/image885.wmf"/><Relationship Id="rId6" Type="http://schemas.openxmlformats.org/officeDocument/2006/relationships/endnotes" Target="endnotes.xml"/><Relationship Id="rId238" Type="http://schemas.openxmlformats.org/officeDocument/2006/relationships/image" Target="media/image130.wmf"/><Relationship Id="rId445" Type="http://schemas.openxmlformats.org/officeDocument/2006/relationships/image" Target="media/image331.wmf"/><Relationship Id="rId487" Type="http://schemas.openxmlformats.org/officeDocument/2006/relationships/image" Target="media/image370.wmf"/><Relationship Id="rId610" Type="http://schemas.openxmlformats.org/officeDocument/2006/relationships/image" Target="media/image488.wmf"/><Relationship Id="rId652" Type="http://schemas.openxmlformats.org/officeDocument/2006/relationships/image" Target="media/image520.wmf"/><Relationship Id="rId694" Type="http://schemas.openxmlformats.org/officeDocument/2006/relationships/image" Target="media/image558.wmf"/><Relationship Id="rId708" Type="http://schemas.openxmlformats.org/officeDocument/2006/relationships/image" Target="media/image572.wmf"/><Relationship Id="rId915" Type="http://schemas.openxmlformats.org/officeDocument/2006/relationships/image" Target="media/image769.wmf"/><Relationship Id="rId1075" Type="http://schemas.openxmlformats.org/officeDocument/2006/relationships/image" Target="media/image912.wmf"/><Relationship Id="rId291" Type="http://schemas.openxmlformats.org/officeDocument/2006/relationships/image" Target="media/image182.wmf"/><Relationship Id="rId305" Type="http://schemas.openxmlformats.org/officeDocument/2006/relationships/image" Target="media/image196.wmf"/><Relationship Id="rId347" Type="http://schemas.openxmlformats.org/officeDocument/2006/relationships/image" Target="media/image238.wmf"/><Relationship Id="rId512" Type="http://schemas.openxmlformats.org/officeDocument/2006/relationships/image" Target="media/image395.wmf"/><Relationship Id="rId957" Type="http://schemas.openxmlformats.org/officeDocument/2006/relationships/image" Target="media/image809.wmf"/><Relationship Id="rId999" Type="http://schemas.openxmlformats.org/officeDocument/2006/relationships/image" Target="media/image851.wmf"/><Relationship Id="rId1100" Type="http://schemas.openxmlformats.org/officeDocument/2006/relationships/image" Target="media/image937.wmf"/><Relationship Id="rId1142" Type="http://schemas.openxmlformats.org/officeDocument/2006/relationships/image" Target="media/image979.wmf"/><Relationship Id="rId1184" Type="http://schemas.openxmlformats.org/officeDocument/2006/relationships/hyperlink" Target="consultantplus://offline/ref=55E6D6A77C6DCCE91B8FB919189DBF564C3321D9D7BEAB1593534BH7SAG" TargetMode="External"/><Relationship Id="rId44" Type="http://schemas.openxmlformats.org/officeDocument/2006/relationships/hyperlink" Target="consultantplus://offline/ref=F843FD7B1CDDE667A4E5F7726561080E50B9E7A8A45596E67958D1G1S7G" TargetMode="External"/><Relationship Id="rId86" Type="http://schemas.openxmlformats.org/officeDocument/2006/relationships/hyperlink" Target="consultantplus://offline/ref=F843FD7B1CDDE667A4E5F7726561080E50BAE6A3AC089CEE2054D310G3S0G" TargetMode="External"/><Relationship Id="rId151" Type="http://schemas.openxmlformats.org/officeDocument/2006/relationships/hyperlink" Target="consultantplus://offline/ref=F843FD7B1CDDE667A4E5F7726561080E50BCE7ACA8089CEE2054D310G3S0G" TargetMode="External"/><Relationship Id="rId389" Type="http://schemas.openxmlformats.org/officeDocument/2006/relationships/image" Target="media/image277.wmf"/><Relationship Id="rId554" Type="http://schemas.openxmlformats.org/officeDocument/2006/relationships/image" Target="media/image435.wmf"/><Relationship Id="rId596" Type="http://schemas.openxmlformats.org/officeDocument/2006/relationships/image" Target="media/image474.png"/><Relationship Id="rId761" Type="http://schemas.openxmlformats.org/officeDocument/2006/relationships/image" Target="media/image622.wmf"/><Relationship Id="rId817" Type="http://schemas.openxmlformats.org/officeDocument/2006/relationships/image" Target="media/image672.wmf"/><Relationship Id="rId859" Type="http://schemas.openxmlformats.org/officeDocument/2006/relationships/image" Target="media/image713.wmf"/><Relationship Id="rId1002" Type="http://schemas.openxmlformats.org/officeDocument/2006/relationships/image" Target="media/image854.wmf"/><Relationship Id="rId193" Type="http://schemas.openxmlformats.org/officeDocument/2006/relationships/image" Target="media/image85.wmf"/><Relationship Id="rId207" Type="http://schemas.openxmlformats.org/officeDocument/2006/relationships/image" Target="media/image99.wmf"/><Relationship Id="rId249" Type="http://schemas.openxmlformats.org/officeDocument/2006/relationships/image" Target="media/image141.wmf"/><Relationship Id="rId414" Type="http://schemas.openxmlformats.org/officeDocument/2006/relationships/image" Target="media/image301.wmf"/><Relationship Id="rId456" Type="http://schemas.openxmlformats.org/officeDocument/2006/relationships/image" Target="media/image341.wmf"/><Relationship Id="rId498" Type="http://schemas.openxmlformats.org/officeDocument/2006/relationships/image" Target="media/image381.wmf"/><Relationship Id="rId621" Type="http://schemas.openxmlformats.org/officeDocument/2006/relationships/image" Target="media/image498.wmf"/><Relationship Id="rId663" Type="http://schemas.openxmlformats.org/officeDocument/2006/relationships/image" Target="media/image531.wmf"/><Relationship Id="rId870" Type="http://schemas.openxmlformats.org/officeDocument/2006/relationships/image" Target="media/image724.wmf"/><Relationship Id="rId1044" Type="http://schemas.openxmlformats.org/officeDocument/2006/relationships/hyperlink" Target="consultantplus://offline/ref=55E6D6A77C6DCCE91B8FB919189DBF564C3129D3DBE3A11DCA5F497DH4SEG" TargetMode="External"/><Relationship Id="rId1086" Type="http://schemas.openxmlformats.org/officeDocument/2006/relationships/image" Target="media/image923.wmf"/><Relationship Id="rId13" Type="http://schemas.openxmlformats.org/officeDocument/2006/relationships/hyperlink" Target="consultantplus://offline/ref=F843FD7B1CDDE667A4E5E8676061080E58BCE8A8AF089CEE2054D310G3S0G" TargetMode="External"/><Relationship Id="rId109" Type="http://schemas.openxmlformats.org/officeDocument/2006/relationships/hyperlink" Target="consultantplus://offline/ref=F843FD7B1CDDE667A4E5F7726561080E50BEEBA1F95F9EBF755AGDS6G" TargetMode="External"/><Relationship Id="rId260" Type="http://schemas.openxmlformats.org/officeDocument/2006/relationships/image" Target="media/image152.wmf"/><Relationship Id="rId316" Type="http://schemas.openxmlformats.org/officeDocument/2006/relationships/image" Target="media/image207.wmf"/><Relationship Id="rId523" Type="http://schemas.openxmlformats.org/officeDocument/2006/relationships/image" Target="media/image404.wmf"/><Relationship Id="rId719" Type="http://schemas.openxmlformats.org/officeDocument/2006/relationships/image" Target="media/image583.wmf"/><Relationship Id="rId926" Type="http://schemas.openxmlformats.org/officeDocument/2006/relationships/image" Target="media/image780.wmf"/><Relationship Id="rId968" Type="http://schemas.openxmlformats.org/officeDocument/2006/relationships/image" Target="media/image820.wmf"/><Relationship Id="rId1111" Type="http://schemas.openxmlformats.org/officeDocument/2006/relationships/image" Target="media/image948.wmf"/><Relationship Id="rId1153" Type="http://schemas.openxmlformats.org/officeDocument/2006/relationships/image" Target="media/image990.wmf"/><Relationship Id="rId55" Type="http://schemas.openxmlformats.org/officeDocument/2006/relationships/hyperlink" Target="consultantplus://offline/ref=F843FD7B1CDDE667A4E5F7726561080E50BAE6ADA7089CEE2054D3103001AF8861B24C81CA343FG8S4G" TargetMode="External"/><Relationship Id="rId97" Type="http://schemas.openxmlformats.org/officeDocument/2006/relationships/hyperlink" Target="consultantplus://offline/ref=F843FD7B1CDDE667A4E5F7726561080E50BCECA3A45596E67958D1G1S7G" TargetMode="External"/><Relationship Id="rId120" Type="http://schemas.openxmlformats.org/officeDocument/2006/relationships/image" Target="media/image19.wmf"/><Relationship Id="rId358" Type="http://schemas.openxmlformats.org/officeDocument/2006/relationships/hyperlink" Target="consultantplus://offline/ref=F843FD7B1CDDE667A4E5F7726561080E50BCECA3A45596E67958D1G1S7G" TargetMode="External"/><Relationship Id="rId565" Type="http://schemas.openxmlformats.org/officeDocument/2006/relationships/image" Target="media/image446.wmf"/><Relationship Id="rId730" Type="http://schemas.openxmlformats.org/officeDocument/2006/relationships/image" Target="media/image594.wmf"/><Relationship Id="rId772" Type="http://schemas.openxmlformats.org/officeDocument/2006/relationships/image" Target="media/image633.wmf"/><Relationship Id="rId828" Type="http://schemas.openxmlformats.org/officeDocument/2006/relationships/image" Target="media/image683.wmf"/><Relationship Id="rId1013" Type="http://schemas.openxmlformats.org/officeDocument/2006/relationships/image" Target="media/image865.wmf"/><Relationship Id="rId162" Type="http://schemas.openxmlformats.org/officeDocument/2006/relationships/image" Target="media/image54.wmf"/><Relationship Id="rId218" Type="http://schemas.openxmlformats.org/officeDocument/2006/relationships/image" Target="media/image110.wmf"/><Relationship Id="rId425" Type="http://schemas.openxmlformats.org/officeDocument/2006/relationships/image" Target="media/image312.wmf"/><Relationship Id="rId467" Type="http://schemas.openxmlformats.org/officeDocument/2006/relationships/image" Target="media/image350.wmf"/><Relationship Id="rId632" Type="http://schemas.openxmlformats.org/officeDocument/2006/relationships/hyperlink" Target="consultantplus://offline/ref=F843FD7B1CDDE667A4E5F7726561080E53B9EAA1F95F9EBF755AGDS6G" TargetMode="External"/><Relationship Id="rId1055" Type="http://schemas.openxmlformats.org/officeDocument/2006/relationships/hyperlink" Target="consultantplus://offline/ref=55E6D6A77C6DCCE91B8FA60C1D9DBF56493023D9D4E3A11DCA5F497D4E31FDAB983243EC3F6A98HAS0G" TargetMode="External"/><Relationship Id="rId1097" Type="http://schemas.openxmlformats.org/officeDocument/2006/relationships/image" Target="media/image934.png"/><Relationship Id="rId271" Type="http://schemas.openxmlformats.org/officeDocument/2006/relationships/image" Target="media/image162.wmf"/><Relationship Id="rId674" Type="http://schemas.openxmlformats.org/officeDocument/2006/relationships/image" Target="media/image542.wmf"/><Relationship Id="rId881" Type="http://schemas.openxmlformats.org/officeDocument/2006/relationships/image" Target="media/image735.wmf"/><Relationship Id="rId937" Type="http://schemas.openxmlformats.org/officeDocument/2006/relationships/image" Target="media/image790.wmf"/><Relationship Id="rId979" Type="http://schemas.openxmlformats.org/officeDocument/2006/relationships/image" Target="media/image831.wmf"/><Relationship Id="rId1122" Type="http://schemas.openxmlformats.org/officeDocument/2006/relationships/image" Target="media/image959.wmf"/><Relationship Id="rId24" Type="http://schemas.openxmlformats.org/officeDocument/2006/relationships/hyperlink" Target="consultantplus://offline/ref=F843FD7B1CDDE667A4E5F7726561080E50BDE8A3A45596E67958D1G1S7G" TargetMode="External"/><Relationship Id="rId66" Type="http://schemas.openxmlformats.org/officeDocument/2006/relationships/hyperlink" Target="consultantplus://offline/ref=F843FD7B1CDDE667A4E5F7726561080E50BCEDAAAE089CEE2054D310G3S0G" TargetMode="External"/><Relationship Id="rId131" Type="http://schemas.openxmlformats.org/officeDocument/2006/relationships/image" Target="media/image29.wmf"/><Relationship Id="rId327" Type="http://schemas.openxmlformats.org/officeDocument/2006/relationships/image" Target="media/image218.wmf"/><Relationship Id="rId369" Type="http://schemas.openxmlformats.org/officeDocument/2006/relationships/image" Target="media/image257.wmf"/><Relationship Id="rId534" Type="http://schemas.openxmlformats.org/officeDocument/2006/relationships/image" Target="media/image415.wmf"/><Relationship Id="rId576" Type="http://schemas.openxmlformats.org/officeDocument/2006/relationships/image" Target="media/image456.wmf"/><Relationship Id="rId741" Type="http://schemas.openxmlformats.org/officeDocument/2006/relationships/image" Target="media/image604.wmf"/><Relationship Id="rId783" Type="http://schemas.openxmlformats.org/officeDocument/2006/relationships/image" Target="media/image644.wmf"/><Relationship Id="rId839" Type="http://schemas.openxmlformats.org/officeDocument/2006/relationships/image" Target="media/image694.wmf"/><Relationship Id="rId990" Type="http://schemas.openxmlformats.org/officeDocument/2006/relationships/image" Target="media/image842.png"/><Relationship Id="rId1164" Type="http://schemas.openxmlformats.org/officeDocument/2006/relationships/image" Target="media/image1001.wmf"/><Relationship Id="rId173" Type="http://schemas.openxmlformats.org/officeDocument/2006/relationships/image" Target="media/image65.wmf"/><Relationship Id="rId229" Type="http://schemas.openxmlformats.org/officeDocument/2006/relationships/image" Target="media/image121.wmf"/><Relationship Id="rId380" Type="http://schemas.openxmlformats.org/officeDocument/2006/relationships/image" Target="media/image268.wmf"/><Relationship Id="rId436" Type="http://schemas.openxmlformats.org/officeDocument/2006/relationships/image" Target="media/image323.wmf"/><Relationship Id="rId601" Type="http://schemas.openxmlformats.org/officeDocument/2006/relationships/image" Target="media/image479.wmf"/><Relationship Id="rId643" Type="http://schemas.openxmlformats.org/officeDocument/2006/relationships/image" Target="media/image514.wmf"/><Relationship Id="rId1024" Type="http://schemas.openxmlformats.org/officeDocument/2006/relationships/image" Target="media/image876.wmf"/><Relationship Id="rId1066" Type="http://schemas.openxmlformats.org/officeDocument/2006/relationships/image" Target="media/image903.wmf"/><Relationship Id="rId240" Type="http://schemas.openxmlformats.org/officeDocument/2006/relationships/image" Target="media/image132.wmf"/><Relationship Id="rId478" Type="http://schemas.openxmlformats.org/officeDocument/2006/relationships/image" Target="media/image361.png"/><Relationship Id="rId685" Type="http://schemas.openxmlformats.org/officeDocument/2006/relationships/hyperlink" Target="consultantplus://offline/ref=F843FD7B1CDDE667A4E5F7726561080E50B9E7A8A45596E67958D1G1S7G" TargetMode="External"/><Relationship Id="rId850" Type="http://schemas.openxmlformats.org/officeDocument/2006/relationships/image" Target="media/image705.wmf"/><Relationship Id="rId892" Type="http://schemas.openxmlformats.org/officeDocument/2006/relationships/image" Target="media/image746.wmf"/><Relationship Id="rId906" Type="http://schemas.openxmlformats.org/officeDocument/2006/relationships/image" Target="media/image760.wmf"/><Relationship Id="rId948" Type="http://schemas.openxmlformats.org/officeDocument/2006/relationships/image" Target="media/image800.wmf"/><Relationship Id="rId1133" Type="http://schemas.openxmlformats.org/officeDocument/2006/relationships/image" Target="media/image970.wmf"/><Relationship Id="rId35" Type="http://schemas.openxmlformats.org/officeDocument/2006/relationships/hyperlink" Target="consultantplus://offline/ref=F843FD7B1CDDE667A4E5F7726561080E50BCE7AEA6089CEE2054D310G3S0G" TargetMode="External"/><Relationship Id="rId77" Type="http://schemas.openxmlformats.org/officeDocument/2006/relationships/hyperlink" Target="consultantplus://offline/ref=F843FD7B1CDDE667A4E5F7726561080E50BCECA3A45596E67958D1G1S7G" TargetMode="External"/><Relationship Id="rId100" Type="http://schemas.openxmlformats.org/officeDocument/2006/relationships/image" Target="media/image8.wmf"/><Relationship Id="rId282" Type="http://schemas.openxmlformats.org/officeDocument/2006/relationships/image" Target="media/image173.wmf"/><Relationship Id="rId338" Type="http://schemas.openxmlformats.org/officeDocument/2006/relationships/image" Target="media/image229.wmf"/><Relationship Id="rId503" Type="http://schemas.openxmlformats.org/officeDocument/2006/relationships/image" Target="media/image386.wmf"/><Relationship Id="rId545" Type="http://schemas.openxmlformats.org/officeDocument/2006/relationships/image" Target="media/image426.wmf"/><Relationship Id="rId587" Type="http://schemas.openxmlformats.org/officeDocument/2006/relationships/image" Target="media/image466.wmf"/><Relationship Id="rId710" Type="http://schemas.openxmlformats.org/officeDocument/2006/relationships/image" Target="media/image574.wmf"/><Relationship Id="rId752" Type="http://schemas.openxmlformats.org/officeDocument/2006/relationships/image" Target="media/image614.wmf"/><Relationship Id="rId808" Type="http://schemas.openxmlformats.org/officeDocument/2006/relationships/image" Target="media/image664.wmf"/><Relationship Id="rId1175" Type="http://schemas.openxmlformats.org/officeDocument/2006/relationships/image" Target="media/image1012.wmf"/><Relationship Id="rId8" Type="http://schemas.openxmlformats.org/officeDocument/2006/relationships/hyperlink" Target="consultantplus://offline/ref=F843FD7B1CDDE667A4E5F7726561080E54B9E9ABA45596E67958D1G1S7G" TargetMode="External"/><Relationship Id="rId142" Type="http://schemas.openxmlformats.org/officeDocument/2006/relationships/image" Target="media/image39.wmf"/><Relationship Id="rId184" Type="http://schemas.openxmlformats.org/officeDocument/2006/relationships/image" Target="media/image76.wmf"/><Relationship Id="rId391" Type="http://schemas.openxmlformats.org/officeDocument/2006/relationships/image" Target="media/image279.wmf"/><Relationship Id="rId405" Type="http://schemas.openxmlformats.org/officeDocument/2006/relationships/image" Target="media/image293.wmf"/><Relationship Id="rId447" Type="http://schemas.openxmlformats.org/officeDocument/2006/relationships/image" Target="media/image333.wmf"/><Relationship Id="rId612" Type="http://schemas.openxmlformats.org/officeDocument/2006/relationships/image" Target="media/image490.wmf"/><Relationship Id="rId794" Type="http://schemas.openxmlformats.org/officeDocument/2006/relationships/image" Target="media/image654.wmf"/><Relationship Id="rId1035" Type="http://schemas.openxmlformats.org/officeDocument/2006/relationships/image" Target="media/image887.wmf"/><Relationship Id="rId1077" Type="http://schemas.openxmlformats.org/officeDocument/2006/relationships/image" Target="media/image914.wmf"/><Relationship Id="rId251" Type="http://schemas.openxmlformats.org/officeDocument/2006/relationships/image" Target="media/image143.wmf"/><Relationship Id="rId489" Type="http://schemas.openxmlformats.org/officeDocument/2006/relationships/image" Target="media/image372.wmf"/><Relationship Id="rId654" Type="http://schemas.openxmlformats.org/officeDocument/2006/relationships/image" Target="media/image522.wmf"/><Relationship Id="rId696" Type="http://schemas.openxmlformats.org/officeDocument/2006/relationships/image" Target="media/image560.wmf"/><Relationship Id="rId861" Type="http://schemas.openxmlformats.org/officeDocument/2006/relationships/image" Target="media/image715.wmf"/><Relationship Id="rId917" Type="http://schemas.openxmlformats.org/officeDocument/2006/relationships/image" Target="media/image771.wmf"/><Relationship Id="rId959" Type="http://schemas.openxmlformats.org/officeDocument/2006/relationships/image" Target="media/image811.wmf"/><Relationship Id="rId1102" Type="http://schemas.openxmlformats.org/officeDocument/2006/relationships/image" Target="media/image939.wmf"/><Relationship Id="rId46" Type="http://schemas.openxmlformats.org/officeDocument/2006/relationships/hyperlink" Target="consultantplus://offline/ref=F843FD7B1CDDE667A4E5F7726561080E50B0EDA1F95F9EBF755AGDS6G" TargetMode="External"/><Relationship Id="rId293" Type="http://schemas.openxmlformats.org/officeDocument/2006/relationships/image" Target="media/image184.wmf"/><Relationship Id="rId307" Type="http://schemas.openxmlformats.org/officeDocument/2006/relationships/image" Target="media/image198.wmf"/><Relationship Id="rId349" Type="http://schemas.openxmlformats.org/officeDocument/2006/relationships/image" Target="media/image240.wmf"/><Relationship Id="rId514" Type="http://schemas.openxmlformats.org/officeDocument/2006/relationships/image" Target="media/image396.wmf"/><Relationship Id="rId556" Type="http://schemas.openxmlformats.org/officeDocument/2006/relationships/image" Target="media/image437.wmf"/><Relationship Id="rId721" Type="http://schemas.openxmlformats.org/officeDocument/2006/relationships/image" Target="media/image585.wmf"/><Relationship Id="rId763" Type="http://schemas.openxmlformats.org/officeDocument/2006/relationships/image" Target="media/image624.wmf"/><Relationship Id="rId1144" Type="http://schemas.openxmlformats.org/officeDocument/2006/relationships/image" Target="media/image981.wmf"/><Relationship Id="rId1186" Type="http://schemas.openxmlformats.org/officeDocument/2006/relationships/fontTable" Target="fontTable.xml"/><Relationship Id="rId88" Type="http://schemas.openxmlformats.org/officeDocument/2006/relationships/image" Target="media/image3.wmf"/><Relationship Id="rId111" Type="http://schemas.openxmlformats.org/officeDocument/2006/relationships/image" Target="media/image13.wmf"/><Relationship Id="rId153" Type="http://schemas.openxmlformats.org/officeDocument/2006/relationships/image" Target="media/image46.wmf"/><Relationship Id="rId195" Type="http://schemas.openxmlformats.org/officeDocument/2006/relationships/image" Target="media/image87.wmf"/><Relationship Id="rId209" Type="http://schemas.openxmlformats.org/officeDocument/2006/relationships/image" Target="media/image101.wmf"/><Relationship Id="rId360" Type="http://schemas.openxmlformats.org/officeDocument/2006/relationships/image" Target="media/image249.wmf"/><Relationship Id="rId416" Type="http://schemas.openxmlformats.org/officeDocument/2006/relationships/image" Target="media/image303.wmf"/><Relationship Id="rId598" Type="http://schemas.openxmlformats.org/officeDocument/2006/relationships/image" Target="media/image476.png"/><Relationship Id="rId819" Type="http://schemas.openxmlformats.org/officeDocument/2006/relationships/image" Target="media/image674.wmf"/><Relationship Id="rId970" Type="http://schemas.openxmlformats.org/officeDocument/2006/relationships/image" Target="media/image822.wmf"/><Relationship Id="rId1004" Type="http://schemas.openxmlformats.org/officeDocument/2006/relationships/image" Target="media/image856.wmf"/><Relationship Id="rId1046" Type="http://schemas.openxmlformats.org/officeDocument/2006/relationships/hyperlink" Target="consultantplus://offline/ref=55E6D6A77C6DCCE91B8FB919189DBF56483527D08AB4A34C9F51H4SCG" TargetMode="External"/><Relationship Id="rId220" Type="http://schemas.openxmlformats.org/officeDocument/2006/relationships/image" Target="media/image112.wmf"/><Relationship Id="rId458" Type="http://schemas.openxmlformats.org/officeDocument/2006/relationships/image" Target="media/image343.wmf"/><Relationship Id="rId623" Type="http://schemas.openxmlformats.org/officeDocument/2006/relationships/image" Target="media/image500.wmf"/><Relationship Id="rId665" Type="http://schemas.openxmlformats.org/officeDocument/2006/relationships/image" Target="media/image533.wmf"/><Relationship Id="rId830" Type="http://schemas.openxmlformats.org/officeDocument/2006/relationships/image" Target="media/image685.wmf"/><Relationship Id="rId872" Type="http://schemas.openxmlformats.org/officeDocument/2006/relationships/image" Target="media/image726.wmf"/><Relationship Id="rId928" Type="http://schemas.openxmlformats.org/officeDocument/2006/relationships/image" Target="media/image781.wmf"/><Relationship Id="rId1088" Type="http://schemas.openxmlformats.org/officeDocument/2006/relationships/image" Target="media/image925.wmf"/><Relationship Id="rId15" Type="http://schemas.openxmlformats.org/officeDocument/2006/relationships/hyperlink" Target="consultantplus://offline/ref=F843FD7B1CDDE667A4E5F7726561080E50BCEDAAAE089CEE2054D310G3S0G" TargetMode="External"/><Relationship Id="rId57" Type="http://schemas.openxmlformats.org/officeDocument/2006/relationships/hyperlink" Target="consultantplus://offline/ref=F843FD7B1CDDE667A4E5F7726561080E50BFEBADAA089CEE2054D310G3S0G" TargetMode="External"/><Relationship Id="rId262" Type="http://schemas.openxmlformats.org/officeDocument/2006/relationships/image" Target="media/image154.wmf"/><Relationship Id="rId318" Type="http://schemas.openxmlformats.org/officeDocument/2006/relationships/image" Target="media/image209.wmf"/><Relationship Id="rId525" Type="http://schemas.openxmlformats.org/officeDocument/2006/relationships/image" Target="media/image406.wmf"/><Relationship Id="rId567" Type="http://schemas.openxmlformats.org/officeDocument/2006/relationships/image" Target="media/image448.wmf"/><Relationship Id="rId732" Type="http://schemas.openxmlformats.org/officeDocument/2006/relationships/image" Target="media/image596.wmf"/><Relationship Id="rId1113" Type="http://schemas.openxmlformats.org/officeDocument/2006/relationships/image" Target="media/image950.wmf"/><Relationship Id="rId1155" Type="http://schemas.openxmlformats.org/officeDocument/2006/relationships/image" Target="media/image992.wmf"/><Relationship Id="rId99" Type="http://schemas.openxmlformats.org/officeDocument/2006/relationships/image" Target="media/image7.wmf"/><Relationship Id="rId122" Type="http://schemas.openxmlformats.org/officeDocument/2006/relationships/image" Target="media/image20.wmf"/><Relationship Id="rId164" Type="http://schemas.openxmlformats.org/officeDocument/2006/relationships/image" Target="media/image56.wmf"/><Relationship Id="rId371" Type="http://schemas.openxmlformats.org/officeDocument/2006/relationships/image" Target="media/image259.wmf"/><Relationship Id="rId774" Type="http://schemas.openxmlformats.org/officeDocument/2006/relationships/image" Target="media/image635.wmf"/><Relationship Id="rId981" Type="http://schemas.openxmlformats.org/officeDocument/2006/relationships/image" Target="media/image833.wmf"/><Relationship Id="rId1015" Type="http://schemas.openxmlformats.org/officeDocument/2006/relationships/image" Target="media/image867.wmf"/><Relationship Id="rId1057" Type="http://schemas.openxmlformats.org/officeDocument/2006/relationships/hyperlink" Target="consultantplus://offline/ref=55E6D6A77C6DCCE91B8FB919189DBF564C3321D9D7BEAB1593534BH7SAG" TargetMode="External"/><Relationship Id="rId427" Type="http://schemas.openxmlformats.org/officeDocument/2006/relationships/image" Target="media/image314.wmf"/><Relationship Id="rId469" Type="http://schemas.openxmlformats.org/officeDocument/2006/relationships/image" Target="media/image352.wmf"/><Relationship Id="rId634" Type="http://schemas.openxmlformats.org/officeDocument/2006/relationships/image" Target="media/image509.wmf"/><Relationship Id="rId676" Type="http://schemas.openxmlformats.org/officeDocument/2006/relationships/image" Target="media/image544.wmf"/><Relationship Id="rId841" Type="http://schemas.openxmlformats.org/officeDocument/2006/relationships/image" Target="media/image696.wmf"/><Relationship Id="rId883" Type="http://schemas.openxmlformats.org/officeDocument/2006/relationships/image" Target="media/image737.wmf"/><Relationship Id="rId1099" Type="http://schemas.openxmlformats.org/officeDocument/2006/relationships/image" Target="media/image936.wmf"/><Relationship Id="rId26" Type="http://schemas.openxmlformats.org/officeDocument/2006/relationships/hyperlink" Target="consultantplus://offline/ref=F843FD7B1CDDE667A4E5F7726561080E57BEE7A1F95F9EBF755AGDS6G" TargetMode="External"/><Relationship Id="rId231" Type="http://schemas.openxmlformats.org/officeDocument/2006/relationships/image" Target="media/image123.wmf"/><Relationship Id="rId273" Type="http://schemas.openxmlformats.org/officeDocument/2006/relationships/image" Target="media/image164.wmf"/><Relationship Id="rId329" Type="http://schemas.openxmlformats.org/officeDocument/2006/relationships/image" Target="media/image220.wmf"/><Relationship Id="rId480" Type="http://schemas.openxmlformats.org/officeDocument/2006/relationships/image" Target="media/image363.png"/><Relationship Id="rId536" Type="http://schemas.openxmlformats.org/officeDocument/2006/relationships/image" Target="media/image417.wmf"/><Relationship Id="rId701" Type="http://schemas.openxmlformats.org/officeDocument/2006/relationships/image" Target="media/image565.wmf"/><Relationship Id="rId939" Type="http://schemas.openxmlformats.org/officeDocument/2006/relationships/image" Target="media/image792.wmf"/><Relationship Id="rId1124" Type="http://schemas.openxmlformats.org/officeDocument/2006/relationships/image" Target="media/image961.wmf"/><Relationship Id="rId1166" Type="http://schemas.openxmlformats.org/officeDocument/2006/relationships/image" Target="media/image1003.wmf"/><Relationship Id="rId68" Type="http://schemas.openxmlformats.org/officeDocument/2006/relationships/hyperlink" Target="consultantplus://offline/ref=F843FD7B1CDDE667A4E5F7726561080E55BEE7A8A45596E67958D1G1S7G" TargetMode="External"/><Relationship Id="rId133" Type="http://schemas.openxmlformats.org/officeDocument/2006/relationships/hyperlink" Target="consultantplus://offline/ref=F843FD7B1CDDE667A4E5F7726561080E50BFE9A1F95F9EBF755AGDS6G" TargetMode="External"/><Relationship Id="rId175" Type="http://schemas.openxmlformats.org/officeDocument/2006/relationships/image" Target="media/image67.wmf"/><Relationship Id="rId340" Type="http://schemas.openxmlformats.org/officeDocument/2006/relationships/image" Target="media/image231.wmf"/><Relationship Id="rId578" Type="http://schemas.openxmlformats.org/officeDocument/2006/relationships/image" Target="media/image458.wmf"/><Relationship Id="rId743" Type="http://schemas.openxmlformats.org/officeDocument/2006/relationships/image" Target="media/image606.wmf"/><Relationship Id="rId785" Type="http://schemas.openxmlformats.org/officeDocument/2006/relationships/hyperlink" Target="consultantplus://offline/ref=F843FD7B1CDDE667A4E5F7726561080E50BAE8A2A6089CEE2054D310G3S0G" TargetMode="External"/><Relationship Id="rId950" Type="http://schemas.openxmlformats.org/officeDocument/2006/relationships/image" Target="media/image802.wmf"/><Relationship Id="rId992" Type="http://schemas.openxmlformats.org/officeDocument/2006/relationships/image" Target="media/image844.wmf"/><Relationship Id="rId1026" Type="http://schemas.openxmlformats.org/officeDocument/2006/relationships/image" Target="media/image878.wmf"/><Relationship Id="rId200" Type="http://schemas.openxmlformats.org/officeDocument/2006/relationships/image" Target="media/image92.wmf"/><Relationship Id="rId382" Type="http://schemas.openxmlformats.org/officeDocument/2006/relationships/image" Target="media/image270.wmf"/><Relationship Id="rId438" Type="http://schemas.openxmlformats.org/officeDocument/2006/relationships/image" Target="media/image325.wmf"/><Relationship Id="rId603" Type="http://schemas.openxmlformats.org/officeDocument/2006/relationships/image" Target="media/image481.wmf"/><Relationship Id="rId645" Type="http://schemas.openxmlformats.org/officeDocument/2006/relationships/hyperlink" Target="consultantplus://offline/ref=F843FD7B1CDDE667A4E5F7726561080E50BEEBA1F95F9EBF755AGDS6G" TargetMode="External"/><Relationship Id="rId687" Type="http://schemas.openxmlformats.org/officeDocument/2006/relationships/image" Target="media/image551.wmf"/><Relationship Id="rId810" Type="http://schemas.openxmlformats.org/officeDocument/2006/relationships/image" Target="media/image665.wmf"/><Relationship Id="rId852" Type="http://schemas.openxmlformats.org/officeDocument/2006/relationships/hyperlink" Target="consultantplus://offline/ref=F843FD7B1CDDE667A4E5F7726561080E50BAE8ADA9089CEE2054D310G3S0G" TargetMode="External"/><Relationship Id="rId908" Type="http://schemas.openxmlformats.org/officeDocument/2006/relationships/image" Target="media/image762.wmf"/><Relationship Id="rId1068" Type="http://schemas.openxmlformats.org/officeDocument/2006/relationships/image" Target="media/image905.wmf"/><Relationship Id="rId242" Type="http://schemas.openxmlformats.org/officeDocument/2006/relationships/image" Target="media/image134.wmf"/><Relationship Id="rId284" Type="http://schemas.openxmlformats.org/officeDocument/2006/relationships/image" Target="media/image175.wmf"/><Relationship Id="rId491" Type="http://schemas.openxmlformats.org/officeDocument/2006/relationships/image" Target="media/image374.wmf"/><Relationship Id="rId505" Type="http://schemas.openxmlformats.org/officeDocument/2006/relationships/image" Target="media/image388.wmf"/><Relationship Id="rId712" Type="http://schemas.openxmlformats.org/officeDocument/2006/relationships/image" Target="media/image576.wmf"/><Relationship Id="rId894" Type="http://schemas.openxmlformats.org/officeDocument/2006/relationships/image" Target="media/image748.wmf"/><Relationship Id="rId1135" Type="http://schemas.openxmlformats.org/officeDocument/2006/relationships/image" Target="media/image972.wmf"/><Relationship Id="rId1177" Type="http://schemas.openxmlformats.org/officeDocument/2006/relationships/image" Target="media/image1014.wmf"/><Relationship Id="rId37" Type="http://schemas.openxmlformats.org/officeDocument/2006/relationships/hyperlink" Target="consultantplus://offline/ref=F843FD7B1CDDE667A4E5E8676061080E55BBEDA8A7089CEE2054D3103001AF8861B24C81CA343FG8SEG" TargetMode="External"/><Relationship Id="rId79" Type="http://schemas.openxmlformats.org/officeDocument/2006/relationships/hyperlink" Target="consultantplus://offline/ref=F843FD7B1CDDE667A4E5F7726561080E57BCEEA9A45596E67958D1G1S7G" TargetMode="External"/><Relationship Id="rId102" Type="http://schemas.openxmlformats.org/officeDocument/2006/relationships/image" Target="media/image9.wmf"/><Relationship Id="rId144" Type="http://schemas.openxmlformats.org/officeDocument/2006/relationships/image" Target="media/image40.wmf"/><Relationship Id="rId547" Type="http://schemas.openxmlformats.org/officeDocument/2006/relationships/image" Target="media/image428.wmf"/><Relationship Id="rId589" Type="http://schemas.openxmlformats.org/officeDocument/2006/relationships/image" Target="media/image468.wmf"/><Relationship Id="rId754" Type="http://schemas.openxmlformats.org/officeDocument/2006/relationships/image" Target="media/image616.wmf"/><Relationship Id="rId796" Type="http://schemas.openxmlformats.org/officeDocument/2006/relationships/image" Target="media/image655.wmf"/><Relationship Id="rId961" Type="http://schemas.openxmlformats.org/officeDocument/2006/relationships/image" Target="media/image813.wmf"/><Relationship Id="rId90" Type="http://schemas.openxmlformats.org/officeDocument/2006/relationships/image" Target="media/image5.wmf"/><Relationship Id="rId186" Type="http://schemas.openxmlformats.org/officeDocument/2006/relationships/image" Target="media/image78.wmf"/><Relationship Id="rId351" Type="http://schemas.openxmlformats.org/officeDocument/2006/relationships/image" Target="media/image242.wmf"/><Relationship Id="rId393" Type="http://schemas.openxmlformats.org/officeDocument/2006/relationships/image" Target="media/image281.wmf"/><Relationship Id="rId407" Type="http://schemas.openxmlformats.org/officeDocument/2006/relationships/image" Target="media/image295.wmf"/><Relationship Id="rId449" Type="http://schemas.openxmlformats.org/officeDocument/2006/relationships/image" Target="media/image335.wmf"/><Relationship Id="rId614" Type="http://schemas.openxmlformats.org/officeDocument/2006/relationships/image" Target="media/image492.wmf"/><Relationship Id="rId656" Type="http://schemas.openxmlformats.org/officeDocument/2006/relationships/image" Target="media/image524.wmf"/><Relationship Id="rId821" Type="http://schemas.openxmlformats.org/officeDocument/2006/relationships/image" Target="media/image676.wmf"/><Relationship Id="rId863" Type="http://schemas.openxmlformats.org/officeDocument/2006/relationships/image" Target="media/image717.wmf"/><Relationship Id="rId1037" Type="http://schemas.openxmlformats.org/officeDocument/2006/relationships/image" Target="media/image889.wmf"/><Relationship Id="rId1079" Type="http://schemas.openxmlformats.org/officeDocument/2006/relationships/image" Target="media/image916.wmf"/><Relationship Id="rId211" Type="http://schemas.openxmlformats.org/officeDocument/2006/relationships/image" Target="media/image103.wmf"/><Relationship Id="rId253" Type="http://schemas.openxmlformats.org/officeDocument/2006/relationships/image" Target="media/image145.wmf"/><Relationship Id="rId295" Type="http://schemas.openxmlformats.org/officeDocument/2006/relationships/image" Target="media/image186.wmf"/><Relationship Id="rId309" Type="http://schemas.openxmlformats.org/officeDocument/2006/relationships/image" Target="media/image200.wmf"/><Relationship Id="rId460" Type="http://schemas.openxmlformats.org/officeDocument/2006/relationships/image" Target="media/image345.wmf"/><Relationship Id="rId516" Type="http://schemas.openxmlformats.org/officeDocument/2006/relationships/image" Target="media/image397.wmf"/><Relationship Id="rId698" Type="http://schemas.openxmlformats.org/officeDocument/2006/relationships/image" Target="media/image562.wmf"/><Relationship Id="rId919" Type="http://schemas.openxmlformats.org/officeDocument/2006/relationships/image" Target="media/image773.wmf"/><Relationship Id="rId1090" Type="http://schemas.openxmlformats.org/officeDocument/2006/relationships/image" Target="media/image927.wmf"/><Relationship Id="rId1104" Type="http://schemas.openxmlformats.org/officeDocument/2006/relationships/image" Target="media/image941.wmf"/><Relationship Id="rId1146" Type="http://schemas.openxmlformats.org/officeDocument/2006/relationships/image" Target="media/image983.wmf"/><Relationship Id="rId48" Type="http://schemas.openxmlformats.org/officeDocument/2006/relationships/hyperlink" Target="consultantplus://offline/ref=F843FD7B1CDDE667A4E5F7726561080E59B0E4FCF357C7B377G5SDG" TargetMode="External"/><Relationship Id="rId113" Type="http://schemas.openxmlformats.org/officeDocument/2006/relationships/hyperlink" Target="consultantplus://offline/ref=F843FD7B1CDDE667A4E5F7726561080E50BCECA3A45596E67958D1G1S7G" TargetMode="External"/><Relationship Id="rId320" Type="http://schemas.openxmlformats.org/officeDocument/2006/relationships/image" Target="media/image211.wmf"/><Relationship Id="rId558" Type="http://schemas.openxmlformats.org/officeDocument/2006/relationships/image" Target="media/image439.wmf"/><Relationship Id="rId723" Type="http://schemas.openxmlformats.org/officeDocument/2006/relationships/image" Target="media/image587.wmf"/><Relationship Id="rId765" Type="http://schemas.openxmlformats.org/officeDocument/2006/relationships/image" Target="media/image626.wmf"/><Relationship Id="rId930" Type="http://schemas.openxmlformats.org/officeDocument/2006/relationships/image" Target="media/image783.wmf"/><Relationship Id="rId972" Type="http://schemas.openxmlformats.org/officeDocument/2006/relationships/image" Target="media/image824.png"/><Relationship Id="rId1006" Type="http://schemas.openxmlformats.org/officeDocument/2006/relationships/image" Target="media/image858.wmf"/><Relationship Id="rId155" Type="http://schemas.openxmlformats.org/officeDocument/2006/relationships/image" Target="media/image48.wmf"/><Relationship Id="rId197" Type="http://schemas.openxmlformats.org/officeDocument/2006/relationships/image" Target="media/image89.wmf"/><Relationship Id="rId362" Type="http://schemas.openxmlformats.org/officeDocument/2006/relationships/image" Target="media/image251.wmf"/><Relationship Id="rId418" Type="http://schemas.openxmlformats.org/officeDocument/2006/relationships/image" Target="media/image305.wmf"/><Relationship Id="rId625" Type="http://schemas.openxmlformats.org/officeDocument/2006/relationships/hyperlink" Target="consultantplus://offline/ref=F843FD7B1CDDE667A4E5F7726561080E50BEEBA1F95F9EBF755AGDS6G" TargetMode="External"/><Relationship Id="rId832" Type="http://schemas.openxmlformats.org/officeDocument/2006/relationships/image" Target="media/image687.wmf"/><Relationship Id="rId1048" Type="http://schemas.openxmlformats.org/officeDocument/2006/relationships/hyperlink" Target="consultantplus://offline/ref=55E6D6A77C6DCCE91B8FB919189DBF564C3727D2DFE3A11DCA5F497DH4SEG" TargetMode="External"/><Relationship Id="rId222" Type="http://schemas.openxmlformats.org/officeDocument/2006/relationships/image" Target="media/image114.wmf"/><Relationship Id="rId264" Type="http://schemas.openxmlformats.org/officeDocument/2006/relationships/image" Target="media/image156.wmf"/><Relationship Id="rId471" Type="http://schemas.openxmlformats.org/officeDocument/2006/relationships/image" Target="media/image354.wmf"/><Relationship Id="rId667" Type="http://schemas.openxmlformats.org/officeDocument/2006/relationships/image" Target="media/image535.wmf"/><Relationship Id="rId874" Type="http://schemas.openxmlformats.org/officeDocument/2006/relationships/image" Target="media/image728.wmf"/><Relationship Id="rId1115" Type="http://schemas.openxmlformats.org/officeDocument/2006/relationships/image" Target="media/image952.wmf"/><Relationship Id="rId17" Type="http://schemas.openxmlformats.org/officeDocument/2006/relationships/hyperlink" Target="consultantplus://offline/ref=F843FD7B1CDDE667A4E5F7726561080E50BCE7AEAE089CEE2054D310G3S0G" TargetMode="External"/><Relationship Id="rId59" Type="http://schemas.openxmlformats.org/officeDocument/2006/relationships/hyperlink" Target="consultantplus://offline/ref=F843FD7B1CDDE667A4E5F7726561080E53B9EAA1F95F9EBF755AGDS6G" TargetMode="External"/><Relationship Id="rId124" Type="http://schemas.openxmlformats.org/officeDocument/2006/relationships/image" Target="media/image22.wmf"/><Relationship Id="rId527" Type="http://schemas.openxmlformats.org/officeDocument/2006/relationships/image" Target="media/image408.wmf"/><Relationship Id="rId569" Type="http://schemas.openxmlformats.org/officeDocument/2006/relationships/hyperlink" Target="consultantplus://offline/ref=F843FD7B1CDDE667A4E5F7726561080E53B9EAA1F95F9EBF755AGDS6G" TargetMode="External"/><Relationship Id="rId734" Type="http://schemas.openxmlformats.org/officeDocument/2006/relationships/image" Target="media/image597.wmf"/><Relationship Id="rId776" Type="http://schemas.openxmlformats.org/officeDocument/2006/relationships/image" Target="media/image637.wmf"/><Relationship Id="rId941" Type="http://schemas.openxmlformats.org/officeDocument/2006/relationships/image" Target="media/image794.wmf"/><Relationship Id="rId983" Type="http://schemas.openxmlformats.org/officeDocument/2006/relationships/image" Target="media/image835.wmf"/><Relationship Id="rId1157" Type="http://schemas.openxmlformats.org/officeDocument/2006/relationships/image" Target="media/image994.wmf"/><Relationship Id="rId70" Type="http://schemas.openxmlformats.org/officeDocument/2006/relationships/hyperlink" Target="consultantplus://offline/ref=F843FD7B1CDDE667A4E5E8676061080E57B0EEADAC089CEE2054D3103001AF8861B24C81CA343FG8SBG" TargetMode="External"/><Relationship Id="rId166" Type="http://schemas.openxmlformats.org/officeDocument/2006/relationships/image" Target="media/image58.wmf"/><Relationship Id="rId331" Type="http://schemas.openxmlformats.org/officeDocument/2006/relationships/image" Target="media/image222.wmf"/><Relationship Id="rId373" Type="http://schemas.openxmlformats.org/officeDocument/2006/relationships/image" Target="media/image261.wmf"/><Relationship Id="rId429" Type="http://schemas.openxmlformats.org/officeDocument/2006/relationships/image" Target="media/image316.wmf"/><Relationship Id="rId580" Type="http://schemas.openxmlformats.org/officeDocument/2006/relationships/image" Target="media/image460.wmf"/><Relationship Id="rId636" Type="http://schemas.openxmlformats.org/officeDocument/2006/relationships/image" Target="media/image510.wmf"/><Relationship Id="rId801" Type="http://schemas.openxmlformats.org/officeDocument/2006/relationships/image" Target="media/image660.wmf"/><Relationship Id="rId1017" Type="http://schemas.openxmlformats.org/officeDocument/2006/relationships/image" Target="media/image869.wmf"/><Relationship Id="rId1059" Type="http://schemas.openxmlformats.org/officeDocument/2006/relationships/image" Target="media/image896.wmf"/><Relationship Id="rId1" Type="http://schemas.openxmlformats.org/officeDocument/2006/relationships/styles" Target="styles.xml"/><Relationship Id="rId233" Type="http://schemas.openxmlformats.org/officeDocument/2006/relationships/image" Target="media/image125.wmf"/><Relationship Id="rId440" Type="http://schemas.openxmlformats.org/officeDocument/2006/relationships/image" Target="media/image327.wmf"/><Relationship Id="rId678" Type="http://schemas.openxmlformats.org/officeDocument/2006/relationships/hyperlink" Target="consultantplus://offline/ref=F843FD7B1CDDE667A4E5F7726561080E53B9EAA1F95F9EBF755AGDS6G" TargetMode="External"/><Relationship Id="rId843" Type="http://schemas.openxmlformats.org/officeDocument/2006/relationships/image" Target="media/image698.wmf"/><Relationship Id="rId885" Type="http://schemas.openxmlformats.org/officeDocument/2006/relationships/image" Target="media/image739.wmf"/><Relationship Id="rId1070" Type="http://schemas.openxmlformats.org/officeDocument/2006/relationships/image" Target="media/image907.wmf"/><Relationship Id="rId1126" Type="http://schemas.openxmlformats.org/officeDocument/2006/relationships/image" Target="media/image963.wmf"/><Relationship Id="rId28" Type="http://schemas.openxmlformats.org/officeDocument/2006/relationships/hyperlink" Target="consultantplus://offline/ref=F843FD7B1CDDE667A4E5F7726561080E50BCEDABA8089CEE2054D310G3S0G" TargetMode="External"/><Relationship Id="rId275" Type="http://schemas.openxmlformats.org/officeDocument/2006/relationships/image" Target="media/image166.wmf"/><Relationship Id="rId300" Type="http://schemas.openxmlformats.org/officeDocument/2006/relationships/image" Target="media/image191.wmf"/><Relationship Id="rId482" Type="http://schemas.openxmlformats.org/officeDocument/2006/relationships/image" Target="media/image365.wmf"/><Relationship Id="rId538" Type="http://schemas.openxmlformats.org/officeDocument/2006/relationships/image" Target="media/image419.wmf"/><Relationship Id="rId703" Type="http://schemas.openxmlformats.org/officeDocument/2006/relationships/image" Target="media/image567.wmf"/><Relationship Id="rId745" Type="http://schemas.openxmlformats.org/officeDocument/2006/relationships/image" Target="media/image608.wmf"/><Relationship Id="rId910" Type="http://schemas.openxmlformats.org/officeDocument/2006/relationships/image" Target="media/image764.wmf"/><Relationship Id="rId952" Type="http://schemas.openxmlformats.org/officeDocument/2006/relationships/image" Target="media/image804.wmf"/><Relationship Id="rId1168" Type="http://schemas.openxmlformats.org/officeDocument/2006/relationships/image" Target="media/image1005.wmf"/><Relationship Id="rId81" Type="http://schemas.openxmlformats.org/officeDocument/2006/relationships/hyperlink" Target="consultantplus://offline/ref=F843FD7B1CDDE667A4E5F7726561080E50BCECA3A45596E67958D1G1S7G" TargetMode="External"/><Relationship Id="rId135" Type="http://schemas.openxmlformats.org/officeDocument/2006/relationships/image" Target="media/image32.wmf"/><Relationship Id="rId177" Type="http://schemas.openxmlformats.org/officeDocument/2006/relationships/image" Target="media/image69.wmf"/><Relationship Id="rId342" Type="http://schemas.openxmlformats.org/officeDocument/2006/relationships/image" Target="media/image233.wmf"/><Relationship Id="rId384" Type="http://schemas.openxmlformats.org/officeDocument/2006/relationships/image" Target="media/image272.wmf"/><Relationship Id="rId591" Type="http://schemas.openxmlformats.org/officeDocument/2006/relationships/image" Target="media/image470.wmf"/><Relationship Id="rId605" Type="http://schemas.openxmlformats.org/officeDocument/2006/relationships/image" Target="media/image483.wmf"/><Relationship Id="rId787" Type="http://schemas.openxmlformats.org/officeDocument/2006/relationships/image" Target="media/image647.wmf"/><Relationship Id="rId812" Type="http://schemas.openxmlformats.org/officeDocument/2006/relationships/image" Target="media/image667.wmf"/><Relationship Id="rId994" Type="http://schemas.openxmlformats.org/officeDocument/2006/relationships/image" Target="media/image846.wmf"/><Relationship Id="rId1028" Type="http://schemas.openxmlformats.org/officeDocument/2006/relationships/image" Target="media/image880.wmf"/><Relationship Id="rId202" Type="http://schemas.openxmlformats.org/officeDocument/2006/relationships/image" Target="media/image94.wmf"/><Relationship Id="rId244" Type="http://schemas.openxmlformats.org/officeDocument/2006/relationships/image" Target="media/image136.wmf"/><Relationship Id="rId647" Type="http://schemas.openxmlformats.org/officeDocument/2006/relationships/image" Target="media/image515.wmf"/><Relationship Id="rId689" Type="http://schemas.openxmlformats.org/officeDocument/2006/relationships/image" Target="media/image553.wmf"/><Relationship Id="rId854" Type="http://schemas.openxmlformats.org/officeDocument/2006/relationships/image" Target="media/image708.wmf"/><Relationship Id="rId896" Type="http://schemas.openxmlformats.org/officeDocument/2006/relationships/image" Target="media/image750.wmf"/><Relationship Id="rId1081" Type="http://schemas.openxmlformats.org/officeDocument/2006/relationships/image" Target="media/image918.wmf"/><Relationship Id="rId39" Type="http://schemas.openxmlformats.org/officeDocument/2006/relationships/hyperlink" Target="consultantplus://offline/ref=F843FD7B1CDDE667A4E5F7726561080E50BCECA3A45596E67958D1G1S7G" TargetMode="External"/><Relationship Id="rId286" Type="http://schemas.openxmlformats.org/officeDocument/2006/relationships/image" Target="media/image177.wmf"/><Relationship Id="rId451" Type="http://schemas.openxmlformats.org/officeDocument/2006/relationships/image" Target="media/image337.wmf"/><Relationship Id="rId493" Type="http://schemas.openxmlformats.org/officeDocument/2006/relationships/image" Target="media/image376.wmf"/><Relationship Id="rId507" Type="http://schemas.openxmlformats.org/officeDocument/2006/relationships/image" Target="media/image390.wmf"/><Relationship Id="rId549" Type="http://schemas.openxmlformats.org/officeDocument/2006/relationships/image" Target="media/image430.wmf"/><Relationship Id="rId714" Type="http://schemas.openxmlformats.org/officeDocument/2006/relationships/image" Target="media/image578.wmf"/><Relationship Id="rId756" Type="http://schemas.openxmlformats.org/officeDocument/2006/relationships/image" Target="media/image618.wmf"/><Relationship Id="rId921" Type="http://schemas.openxmlformats.org/officeDocument/2006/relationships/image" Target="media/image775.wmf"/><Relationship Id="rId1137" Type="http://schemas.openxmlformats.org/officeDocument/2006/relationships/image" Target="media/image974.wmf"/><Relationship Id="rId1179" Type="http://schemas.openxmlformats.org/officeDocument/2006/relationships/image" Target="media/image1016.wmf"/><Relationship Id="rId50" Type="http://schemas.openxmlformats.org/officeDocument/2006/relationships/hyperlink" Target="consultantplus://offline/ref=F843FD7B1CDDE667A4E5F7726561080E53B9EAA1F95F9EBF755AGDS6G" TargetMode="External"/><Relationship Id="rId104" Type="http://schemas.openxmlformats.org/officeDocument/2006/relationships/hyperlink" Target="consultantplus://offline/ref=F843FD7B1CDDE667A4E5F7726561080E50BCECA3A45596E67958D1G1S7G" TargetMode="External"/><Relationship Id="rId146" Type="http://schemas.openxmlformats.org/officeDocument/2006/relationships/image" Target="media/image41.wmf"/><Relationship Id="rId188" Type="http://schemas.openxmlformats.org/officeDocument/2006/relationships/image" Target="media/image80.wmf"/><Relationship Id="rId311" Type="http://schemas.openxmlformats.org/officeDocument/2006/relationships/image" Target="media/image202.wmf"/><Relationship Id="rId353" Type="http://schemas.openxmlformats.org/officeDocument/2006/relationships/image" Target="media/image244.wmf"/><Relationship Id="rId395" Type="http://schemas.openxmlformats.org/officeDocument/2006/relationships/image" Target="media/image283.wmf"/><Relationship Id="rId409" Type="http://schemas.openxmlformats.org/officeDocument/2006/relationships/image" Target="media/image297.wmf"/><Relationship Id="rId560" Type="http://schemas.openxmlformats.org/officeDocument/2006/relationships/image" Target="media/image441.wmf"/><Relationship Id="rId798" Type="http://schemas.openxmlformats.org/officeDocument/2006/relationships/image" Target="media/image657.wmf"/><Relationship Id="rId963" Type="http://schemas.openxmlformats.org/officeDocument/2006/relationships/image" Target="media/image815.wmf"/><Relationship Id="rId1039" Type="http://schemas.openxmlformats.org/officeDocument/2006/relationships/image" Target="media/image890.wmf"/><Relationship Id="rId92" Type="http://schemas.openxmlformats.org/officeDocument/2006/relationships/hyperlink" Target="consultantplus://offline/ref=F843FD7B1CDDE667A4E5F7726561080E50BEEBA1F95F9EBF755AGDS6G" TargetMode="External"/><Relationship Id="rId213" Type="http://schemas.openxmlformats.org/officeDocument/2006/relationships/image" Target="media/image105.wmf"/><Relationship Id="rId420" Type="http://schemas.openxmlformats.org/officeDocument/2006/relationships/image" Target="media/image307.wmf"/><Relationship Id="rId616" Type="http://schemas.openxmlformats.org/officeDocument/2006/relationships/image" Target="media/image493.wmf"/><Relationship Id="rId658" Type="http://schemas.openxmlformats.org/officeDocument/2006/relationships/image" Target="media/image526.wmf"/><Relationship Id="rId823" Type="http://schemas.openxmlformats.org/officeDocument/2006/relationships/image" Target="media/image678.wmf"/><Relationship Id="rId865" Type="http://schemas.openxmlformats.org/officeDocument/2006/relationships/image" Target="media/image719.wmf"/><Relationship Id="rId1050" Type="http://schemas.openxmlformats.org/officeDocument/2006/relationships/hyperlink" Target="consultantplus://offline/ref=55E6D6A77C6DCCE91B8FB919189DBF56483527D08AB4A34C9F51H4SCG" TargetMode="External"/><Relationship Id="rId255" Type="http://schemas.openxmlformats.org/officeDocument/2006/relationships/image" Target="media/image147.wmf"/><Relationship Id="rId297" Type="http://schemas.openxmlformats.org/officeDocument/2006/relationships/image" Target="media/image188.wmf"/><Relationship Id="rId462" Type="http://schemas.openxmlformats.org/officeDocument/2006/relationships/image" Target="media/image347.wmf"/><Relationship Id="rId518" Type="http://schemas.openxmlformats.org/officeDocument/2006/relationships/image" Target="media/image399.wmf"/><Relationship Id="rId725" Type="http://schemas.openxmlformats.org/officeDocument/2006/relationships/image" Target="media/image589.wmf"/><Relationship Id="rId932" Type="http://schemas.openxmlformats.org/officeDocument/2006/relationships/image" Target="media/image785.wmf"/><Relationship Id="rId1092" Type="http://schemas.openxmlformats.org/officeDocument/2006/relationships/image" Target="media/image929.wmf"/><Relationship Id="rId1106" Type="http://schemas.openxmlformats.org/officeDocument/2006/relationships/image" Target="media/image943.wmf"/><Relationship Id="rId1148" Type="http://schemas.openxmlformats.org/officeDocument/2006/relationships/image" Target="media/image985.wmf"/><Relationship Id="rId115" Type="http://schemas.openxmlformats.org/officeDocument/2006/relationships/image" Target="media/image14.wmf"/><Relationship Id="rId157" Type="http://schemas.openxmlformats.org/officeDocument/2006/relationships/image" Target="media/image49.wmf"/><Relationship Id="rId322" Type="http://schemas.openxmlformats.org/officeDocument/2006/relationships/image" Target="media/image213.wmf"/><Relationship Id="rId364" Type="http://schemas.openxmlformats.org/officeDocument/2006/relationships/image" Target="media/image252.wmf"/><Relationship Id="rId767" Type="http://schemas.openxmlformats.org/officeDocument/2006/relationships/image" Target="media/image628.wmf"/><Relationship Id="rId974" Type="http://schemas.openxmlformats.org/officeDocument/2006/relationships/image" Target="media/image826.wmf"/><Relationship Id="rId1008" Type="http://schemas.openxmlformats.org/officeDocument/2006/relationships/image" Target="media/image860.wmf"/><Relationship Id="rId61" Type="http://schemas.openxmlformats.org/officeDocument/2006/relationships/hyperlink" Target="consultantplus://offline/ref=F843FD7B1CDDE667A4E5F7726561080E50BAE9A3A9089CEE2054D310G3S0G" TargetMode="External"/><Relationship Id="rId199" Type="http://schemas.openxmlformats.org/officeDocument/2006/relationships/image" Target="media/image91.wmf"/><Relationship Id="rId571" Type="http://schemas.openxmlformats.org/officeDocument/2006/relationships/image" Target="media/image451.wmf"/><Relationship Id="rId627" Type="http://schemas.openxmlformats.org/officeDocument/2006/relationships/image" Target="media/image503.png"/><Relationship Id="rId669" Type="http://schemas.openxmlformats.org/officeDocument/2006/relationships/image" Target="media/image537.wmf"/><Relationship Id="rId834" Type="http://schemas.openxmlformats.org/officeDocument/2006/relationships/image" Target="media/image689.wmf"/><Relationship Id="rId876" Type="http://schemas.openxmlformats.org/officeDocument/2006/relationships/image" Target="media/image730.wmf"/><Relationship Id="rId19" Type="http://schemas.openxmlformats.org/officeDocument/2006/relationships/hyperlink" Target="consultantplus://offline/ref=F843FD7B1CDDE667A4E5F7726561080E50BCE7ACA8089CEE2054D310G3S0G" TargetMode="External"/><Relationship Id="rId224" Type="http://schemas.openxmlformats.org/officeDocument/2006/relationships/image" Target="media/image116.wmf"/><Relationship Id="rId266" Type="http://schemas.openxmlformats.org/officeDocument/2006/relationships/image" Target="media/image157.wmf"/><Relationship Id="rId431" Type="http://schemas.openxmlformats.org/officeDocument/2006/relationships/image" Target="media/image318.wmf"/><Relationship Id="rId473" Type="http://schemas.openxmlformats.org/officeDocument/2006/relationships/image" Target="media/image356.wmf"/><Relationship Id="rId529" Type="http://schemas.openxmlformats.org/officeDocument/2006/relationships/image" Target="media/image410.wmf"/><Relationship Id="rId680" Type="http://schemas.openxmlformats.org/officeDocument/2006/relationships/image" Target="media/image547.wmf"/><Relationship Id="rId736" Type="http://schemas.openxmlformats.org/officeDocument/2006/relationships/image" Target="media/image599.wmf"/><Relationship Id="rId901" Type="http://schemas.openxmlformats.org/officeDocument/2006/relationships/image" Target="media/image755.wmf"/><Relationship Id="rId1061" Type="http://schemas.openxmlformats.org/officeDocument/2006/relationships/image" Target="media/image898.wmf"/><Relationship Id="rId1117" Type="http://schemas.openxmlformats.org/officeDocument/2006/relationships/image" Target="media/image954.wmf"/><Relationship Id="rId1159" Type="http://schemas.openxmlformats.org/officeDocument/2006/relationships/image" Target="media/image996.wmf"/><Relationship Id="rId30" Type="http://schemas.openxmlformats.org/officeDocument/2006/relationships/hyperlink" Target="consultantplus://offline/ref=F843FD7B1CDDE667A4E5F7726561080E50BAEBA2A45596E67958D1G1S7G" TargetMode="External"/><Relationship Id="rId126" Type="http://schemas.openxmlformats.org/officeDocument/2006/relationships/image" Target="media/image24.wmf"/><Relationship Id="rId168" Type="http://schemas.openxmlformats.org/officeDocument/2006/relationships/image" Target="media/image60.wmf"/><Relationship Id="rId333" Type="http://schemas.openxmlformats.org/officeDocument/2006/relationships/image" Target="media/image224.wmf"/><Relationship Id="rId540" Type="http://schemas.openxmlformats.org/officeDocument/2006/relationships/image" Target="media/image421.wmf"/><Relationship Id="rId778" Type="http://schemas.openxmlformats.org/officeDocument/2006/relationships/image" Target="media/image639.wmf"/><Relationship Id="rId943" Type="http://schemas.openxmlformats.org/officeDocument/2006/relationships/image" Target="media/image795.wmf"/><Relationship Id="rId985" Type="http://schemas.openxmlformats.org/officeDocument/2006/relationships/image" Target="media/image837.wmf"/><Relationship Id="rId1019" Type="http://schemas.openxmlformats.org/officeDocument/2006/relationships/image" Target="media/image871.wmf"/><Relationship Id="rId1170" Type="http://schemas.openxmlformats.org/officeDocument/2006/relationships/image" Target="media/image1007.wmf"/><Relationship Id="rId72" Type="http://schemas.openxmlformats.org/officeDocument/2006/relationships/hyperlink" Target="consultantplus://offline/ref=F843FD7B1CDDE667A4E5F7726561080E53B9EAA1F95F9EBF755AGDS6G" TargetMode="External"/><Relationship Id="rId375" Type="http://schemas.openxmlformats.org/officeDocument/2006/relationships/image" Target="media/image263.wmf"/><Relationship Id="rId582" Type="http://schemas.openxmlformats.org/officeDocument/2006/relationships/image" Target="media/image462.wmf"/><Relationship Id="rId638" Type="http://schemas.openxmlformats.org/officeDocument/2006/relationships/hyperlink" Target="consultantplus://offline/ref=F843FD7B1CDDE667A4E5F7726561080E50BEEBA1F95F9EBF755AGDS6G" TargetMode="External"/><Relationship Id="rId803" Type="http://schemas.openxmlformats.org/officeDocument/2006/relationships/hyperlink" Target="consultantplus://offline/ref=F843FD7B1CDDE667A4E5F7726561080E50BAE7A2A8089CEE2054D310G3S0G" TargetMode="External"/><Relationship Id="rId845" Type="http://schemas.openxmlformats.org/officeDocument/2006/relationships/image" Target="media/image700.wmf"/><Relationship Id="rId1030" Type="http://schemas.openxmlformats.org/officeDocument/2006/relationships/image" Target="media/image882.wmf"/><Relationship Id="rId3" Type="http://schemas.openxmlformats.org/officeDocument/2006/relationships/settings" Target="settings.xml"/><Relationship Id="rId235" Type="http://schemas.openxmlformats.org/officeDocument/2006/relationships/image" Target="media/image127.wmf"/><Relationship Id="rId277" Type="http://schemas.openxmlformats.org/officeDocument/2006/relationships/image" Target="media/image168.wmf"/><Relationship Id="rId400" Type="http://schemas.openxmlformats.org/officeDocument/2006/relationships/image" Target="media/image288.wmf"/><Relationship Id="rId442" Type="http://schemas.openxmlformats.org/officeDocument/2006/relationships/image" Target="media/image329.wmf"/><Relationship Id="rId484" Type="http://schemas.openxmlformats.org/officeDocument/2006/relationships/image" Target="media/image367.wmf"/><Relationship Id="rId705" Type="http://schemas.openxmlformats.org/officeDocument/2006/relationships/image" Target="media/image569.wmf"/><Relationship Id="rId887" Type="http://schemas.openxmlformats.org/officeDocument/2006/relationships/image" Target="media/image741.wmf"/><Relationship Id="rId1072" Type="http://schemas.openxmlformats.org/officeDocument/2006/relationships/image" Target="media/image909.wmf"/><Relationship Id="rId1128" Type="http://schemas.openxmlformats.org/officeDocument/2006/relationships/image" Target="media/image965.wmf"/><Relationship Id="rId137" Type="http://schemas.openxmlformats.org/officeDocument/2006/relationships/image" Target="media/image34.wmf"/><Relationship Id="rId302" Type="http://schemas.openxmlformats.org/officeDocument/2006/relationships/image" Target="media/image193.wmf"/><Relationship Id="rId344" Type="http://schemas.openxmlformats.org/officeDocument/2006/relationships/image" Target="media/image235.wmf"/><Relationship Id="rId691" Type="http://schemas.openxmlformats.org/officeDocument/2006/relationships/image" Target="media/image555.wmf"/><Relationship Id="rId747" Type="http://schemas.openxmlformats.org/officeDocument/2006/relationships/hyperlink" Target="consultantplus://offline/ref=F843FD7B1CDDE667A4E5F7726561080E56BFEDA8A45596E67958D1G1S7G" TargetMode="External"/><Relationship Id="rId789" Type="http://schemas.openxmlformats.org/officeDocument/2006/relationships/image" Target="media/image649.wmf"/><Relationship Id="rId912" Type="http://schemas.openxmlformats.org/officeDocument/2006/relationships/image" Target="media/image766.wmf"/><Relationship Id="rId954" Type="http://schemas.openxmlformats.org/officeDocument/2006/relationships/image" Target="media/image806.wmf"/><Relationship Id="rId996" Type="http://schemas.openxmlformats.org/officeDocument/2006/relationships/image" Target="media/image848.wmf"/><Relationship Id="rId41" Type="http://schemas.openxmlformats.org/officeDocument/2006/relationships/hyperlink" Target="consultantplus://offline/ref=F843FD7B1CDDE667A4E5F7726561080E50B9E7ABA45596E67958D1G1S7G" TargetMode="External"/><Relationship Id="rId83" Type="http://schemas.openxmlformats.org/officeDocument/2006/relationships/image" Target="media/image1.wmf"/><Relationship Id="rId179" Type="http://schemas.openxmlformats.org/officeDocument/2006/relationships/image" Target="media/image71.wmf"/><Relationship Id="rId386" Type="http://schemas.openxmlformats.org/officeDocument/2006/relationships/image" Target="media/image274.wmf"/><Relationship Id="rId551" Type="http://schemas.openxmlformats.org/officeDocument/2006/relationships/image" Target="media/image432.wmf"/><Relationship Id="rId593" Type="http://schemas.openxmlformats.org/officeDocument/2006/relationships/image" Target="media/image472.wmf"/><Relationship Id="rId607" Type="http://schemas.openxmlformats.org/officeDocument/2006/relationships/image" Target="media/image485.wmf"/><Relationship Id="rId649" Type="http://schemas.openxmlformats.org/officeDocument/2006/relationships/image" Target="media/image517.wmf"/><Relationship Id="rId814" Type="http://schemas.openxmlformats.org/officeDocument/2006/relationships/image" Target="media/image669.wmf"/><Relationship Id="rId856" Type="http://schemas.openxmlformats.org/officeDocument/2006/relationships/image" Target="media/image710.wmf"/><Relationship Id="rId1181" Type="http://schemas.openxmlformats.org/officeDocument/2006/relationships/image" Target="media/image1018.wmf"/><Relationship Id="rId190" Type="http://schemas.openxmlformats.org/officeDocument/2006/relationships/image" Target="media/image82.wmf"/><Relationship Id="rId204" Type="http://schemas.openxmlformats.org/officeDocument/2006/relationships/image" Target="media/image96.wmf"/><Relationship Id="rId246" Type="http://schemas.openxmlformats.org/officeDocument/2006/relationships/image" Target="media/image138.png"/><Relationship Id="rId288" Type="http://schemas.openxmlformats.org/officeDocument/2006/relationships/image" Target="media/image179.wmf"/><Relationship Id="rId411" Type="http://schemas.openxmlformats.org/officeDocument/2006/relationships/hyperlink" Target="consultantplus://offline/ref=F843FD7B1CDDE667A4E5F7726561080E50BFE9A1F95F9EBF755AGDS6G" TargetMode="External"/><Relationship Id="rId453" Type="http://schemas.openxmlformats.org/officeDocument/2006/relationships/image" Target="media/image338.wmf"/><Relationship Id="rId509" Type="http://schemas.openxmlformats.org/officeDocument/2006/relationships/image" Target="media/image392.wmf"/><Relationship Id="rId660" Type="http://schemas.openxmlformats.org/officeDocument/2006/relationships/image" Target="media/image528.wmf"/><Relationship Id="rId898" Type="http://schemas.openxmlformats.org/officeDocument/2006/relationships/image" Target="media/image752.wmf"/><Relationship Id="rId1041" Type="http://schemas.openxmlformats.org/officeDocument/2006/relationships/image" Target="media/image892.wmf"/><Relationship Id="rId1083" Type="http://schemas.openxmlformats.org/officeDocument/2006/relationships/image" Target="media/image920.wmf"/><Relationship Id="rId1139" Type="http://schemas.openxmlformats.org/officeDocument/2006/relationships/image" Target="media/image976.wmf"/><Relationship Id="rId106" Type="http://schemas.openxmlformats.org/officeDocument/2006/relationships/image" Target="media/image11.wmf"/><Relationship Id="rId313" Type="http://schemas.openxmlformats.org/officeDocument/2006/relationships/image" Target="media/image204.wmf"/><Relationship Id="rId495" Type="http://schemas.openxmlformats.org/officeDocument/2006/relationships/image" Target="media/image378.wmf"/><Relationship Id="rId716" Type="http://schemas.openxmlformats.org/officeDocument/2006/relationships/image" Target="media/image580.wmf"/><Relationship Id="rId758" Type="http://schemas.openxmlformats.org/officeDocument/2006/relationships/image" Target="media/image619.wmf"/><Relationship Id="rId923" Type="http://schemas.openxmlformats.org/officeDocument/2006/relationships/image" Target="media/image777.wmf"/><Relationship Id="rId965" Type="http://schemas.openxmlformats.org/officeDocument/2006/relationships/image" Target="media/image817.wmf"/><Relationship Id="rId1150" Type="http://schemas.openxmlformats.org/officeDocument/2006/relationships/image" Target="media/image987.wmf"/><Relationship Id="rId10" Type="http://schemas.openxmlformats.org/officeDocument/2006/relationships/hyperlink" Target="consultantplus://offline/ref=F843FD7B1CDDE667A4E5E8676061080E59B8E6A9AA089CEE2054D310G3S0G" TargetMode="External"/><Relationship Id="rId52" Type="http://schemas.openxmlformats.org/officeDocument/2006/relationships/hyperlink" Target="consultantplus://offline/ref=F843FD7B1CDDE667A4E5F7726561080E57BCEEA9A45596E67958D1G1S7G" TargetMode="External"/><Relationship Id="rId94" Type="http://schemas.openxmlformats.org/officeDocument/2006/relationships/hyperlink" Target="consultantplus://offline/ref=F843FD7B1CDDE667A4E5F7726561080E56BBEEA1F95F9EBF755AGDS6G" TargetMode="External"/><Relationship Id="rId148" Type="http://schemas.openxmlformats.org/officeDocument/2006/relationships/hyperlink" Target="consultantplus://offline/ref=F843FD7B1CDDE667A4E5F7726561080E56BFEDA8A45596E67958D1G1S7G" TargetMode="External"/><Relationship Id="rId355" Type="http://schemas.openxmlformats.org/officeDocument/2006/relationships/image" Target="media/image246.wmf"/><Relationship Id="rId397" Type="http://schemas.openxmlformats.org/officeDocument/2006/relationships/image" Target="media/image285.wmf"/><Relationship Id="rId520" Type="http://schemas.openxmlformats.org/officeDocument/2006/relationships/image" Target="media/image401.wmf"/><Relationship Id="rId562" Type="http://schemas.openxmlformats.org/officeDocument/2006/relationships/image" Target="media/image443.wmf"/><Relationship Id="rId618" Type="http://schemas.openxmlformats.org/officeDocument/2006/relationships/image" Target="media/image495.wmf"/><Relationship Id="rId825" Type="http://schemas.openxmlformats.org/officeDocument/2006/relationships/image" Target="media/image680.wmf"/><Relationship Id="rId215" Type="http://schemas.openxmlformats.org/officeDocument/2006/relationships/image" Target="media/image107.wmf"/><Relationship Id="rId257" Type="http://schemas.openxmlformats.org/officeDocument/2006/relationships/image" Target="media/image149.wmf"/><Relationship Id="rId422" Type="http://schemas.openxmlformats.org/officeDocument/2006/relationships/image" Target="media/image309.wmf"/><Relationship Id="rId464" Type="http://schemas.openxmlformats.org/officeDocument/2006/relationships/hyperlink" Target="consultantplus://offline/ref=F843FD7B1CDDE667A4E5F7726561080E50B0EDA1F95F9EBF755AGDS6G" TargetMode="External"/><Relationship Id="rId867" Type="http://schemas.openxmlformats.org/officeDocument/2006/relationships/image" Target="media/image721.wmf"/><Relationship Id="rId1010" Type="http://schemas.openxmlformats.org/officeDocument/2006/relationships/image" Target="media/image862.wmf"/><Relationship Id="rId1052" Type="http://schemas.openxmlformats.org/officeDocument/2006/relationships/hyperlink" Target="consultantplus://offline/ref=55E6D6A77C6DCCE91B8FB919189DBF56483527D08AB4A34C9F51H4SCG" TargetMode="External"/><Relationship Id="rId1094" Type="http://schemas.openxmlformats.org/officeDocument/2006/relationships/image" Target="media/image931.wmf"/><Relationship Id="rId1108" Type="http://schemas.openxmlformats.org/officeDocument/2006/relationships/image" Target="media/image945.wmf"/><Relationship Id="rId299" Type="http://schemas.openxmlformats.org/officeDocument/2006/relationships/image" Target="media/image190.wmf"/><Relationship Id="rId727" Type="http://schemas.openxmlformats.org/officeDocument/2006/relationships/image" Target="media/image591.wmf"/><Relationship Id="rId934" Type="http://schemas.openxmlformats.org/officeDocument/2006/relationships/image" Target="media/image787.wmf"/><Relationship Id="rId63" Type="http://schemas.openxmlformats.org/officeDocument/2006/relationships/hyperlink" Target="consultantplus://offline/ref=F843FD7B1CDDE667A4E5F7726561080E50B2B9F6FB0ECBB1G7S0G" TargetMode="External"/><Relationship Id="rId159" Type="http://schemas.openxmlformats.org/officeDocument/2006/relationships/image" Target="media/image51.wmf"/><Relationship Id="rId366" Type="http://schemas.openxmlformats.org/officeDocument/2006/relationships/image" Target="media/image254.wmf"/><Relationship Id="rId573" Type="http://schemas.openxmlformats.org/officeDocument/2006/relationships/image" Target="media/image453.wmf"/><Relationship Id="rId780" Type="http://schemas.openxmlformats.org/officeDocument/2006/relationships/image" Target="media/image641.wmf"/><Relationship Id="rId226" Type="http://schemas.openxmlformats.org/officeDocument/2006/relationships/image" Target="media/image118.wmf"/><Relationship Id="rId433" Type="http://schemas.openxmlformats.org/officeDocument/2006/relationships/image" Target="media/image320.wmf"/><Relationship Id="rId878" Type="http://schemas.openxmlformats.org/officeDocument/2006/relationships/image" Target="media/image732.wmf"/><Relationship Id="rId1063" Type="http://schemas.openxmlformats.org/officeDocument/2006/relationships/image" Target="media/image900.wmf"/><Relationship Id="rId640" Type="http://schemas.openxmlformats.org/officeDocument/2006/relationships/image" Target="media/image511.wmf"/><Relationship Id="rId738" Type="http://schemas.openxmlformats.org/officeDocument/2006/relationships/image" Target="media/image601.wmf"/><Relationship Id="rId945" Type="http://schemas.openxmlformats.org/officeDocument/2006/relationships/image" Target="media/image797.wmf"/><Relationship Id="rId74" Type="http://schemas.openxmlformats.org/officeDocument/2006/relationships/hyperlink" Target="consultantplus://offline/ref=F843FD7B1CDDE667A4E5F7726561080E57BCEEA9A45596E67958D1G1S7G" TargetMode="External"/><Relationship Id="rId377" Type="http://schemas.openxmlformats.org/officeDocument/2006/relationships/image" Target="media/image265.wmf"/><Relationship Id="rId500" Type="http://schemas.openxmlformats.org/officeDocument/2006/relationships/image" Target="media/image383.wmf"/><Relationship Id="rId584" Type="http://schemas.openxmlformats.org/officeDocument/2006/relationships/image" Target="media/image463.wmf"/><Relationship Id="rId805" Type="http://schemas.openxmlformats.org/officeDocument/2006/relationships/image" Target="media/image661.wmf"/><Relationship Id="rId1130" Type="http://schemas.openxmlformats.org/officeDocument/2006/relationships/image" Target="media/image967.wmf"/><Relationship Id="rId5" Type="http://schemas.openxmlformats.org/officeDocument/2006/relationships/footnotes" Target="footnotes.xml"/><Relationship Id="rId237" Type="http://schemas.openxmlformats.org/officeDocument/2006/relationships/image" Target="media/image129.wmf"/><Relationship Id="rId791" Type="http://schemas.openxmlformats.org/officeDocument/2006/relationships/image" Target="media/image651.wmf"/><Relationship Id="rId889" Type="http://schemas.openxmlformats.org/officeDocument/2006/relationships/image" Target="media/image743.wmf"/><Relationship Id="rId1074" Type="http://schemas.openxmlformats.org/officeDocument/2006/relationships/image" Target="media/image911.wmf"/><Relationship Id="rId444" Type="http://schemas.openxmlformats.org/officeDocument/2006/relationships/image" Target="media/image330.wmf"/><Relationship Id="rId651" Type="http://schemas.openxmlformats.org/officeDocument/2006/relationships/image" Target="media/image519.wmf"/><Relationship Id="rId749" Type="http://schemas.openxmlformats.org/officeDocument/2006/relationships/image" Target="media/image611.wmf"/><Relationship Id="rId290" Type="http://schemas.openxmlformats.org/officeDocument/2006/relationships/image" Target="media/image181.wmf"/><Relationship Id="rId304" Type="http://schemas.openxmlformats.org/officeDocument/2006/relationships/image" Target="media/image195.wmf"/><Relationship Id="rId388" Type="http://schemas.openxmlformats.org/officeDocument/2006/relationships/image" Target="media/image276.wmf"/><Relationship Id="rId511" Type="http://schemas.openxmlformats.org/officeDocument/2006/relationships/image" Target="media/image394.wmf"/><Relationship Id="rId609" Type="http://schemas.openxmlformats.org/officeDocument/2006/relationships/image" Target="media/image487.wmf"/><Relationship Id="rId956" Type="http://schemas.openxmlformats.org/officeDocument/2006/relationships/image" Target="media/image808.wmf"/><Relationship Id="rId1141" Type="http://schemas.openxmlformats.org/officeDocument/2006/relationships/image" Target="media/image978.wmf"/><Relationship Id="rId85" Type="http://schemas.openxmlformats.org/officeDocument/2006/relationships/hyperlink" Target="consultantplus://offline/ref=F843FD7B1CDDE667A4E5F7726561080E50BAE7A2A8089CEE2054D310G3S0G" TargetMode="External"/><Relationship Id="rId150" Type="http://schemas.openxmlformats.org/officeDocument/2006/relationships/image" Target="media/image44.wmf"/><Relationship Id="rId595" Type="http://schemas.openxmlformats.org/officeDocument/2006/relationships/image" Target="media/image473.wmf"/><Relationship Id="rId816" Type="http://schemas.openxmlformats.org/officeDocument/2006/relationships/image" Target="media/image671.wmf"/><Relationship Id="rId1001" Type="http://schemas.openxmlformats.org/officeDocument/2006/relationships/image" Target="media/image853.png"/><Relationship Id="rId248" Type="http://schemas.openxmlformats.org/officeDocument/2006/relationships/image" Target="media/image140.wmf"/><Relationship Id="rId455" Type="http://schemas.openxmlformats.org/officeDocument/2006/relationships/image" Target="media/image340.wmf"/><Relationship Id="rId662" Type="http://schemas.openxmlformats.org/officeDocument/2006/relationships/image" Target="media/image530.wmf"/><Relationship Id="rId1085" Type="http://schemas.openxmlformats.org/officeDocument/2006/relationships/image" Target="media/image922.wmf"/><Relationship Id="rId12" Type="http://schemas.openxmlformats.org/officeDocument/2006/relationships/hyperlink" Target="consultantplus://offline/ref=F843FD7B1CDDE667A4E5E8676061080E50BDE6ADAB00C1E4280DDF1237G0SEG" TargetMode="External"/><Relationship Id="rId108" Type="http://schemas.openxmlformats.org/officeDocument/2006/relationships/image" Target="media/image12.wmf"/><Relationship Id="rId315" Type="http://schemas.openxmlformats.org/officeDocument/2006/relationships/image" Target="media/image206.wmf"/><Relationship Id="rId522" Type="http://schemas.openxmlformats.org/officeDocument/2006/relationships/image" Target="media/image403.wmf"/><Relationship Id="rId967" Type="http://schemas.openxmlformats.org/officeDocument/2006/relationships/image" Target="media/image819.wmf"/><Relationship Id="rId1152" Type="http://schemas.openxmlformats.org/officeDocument/2006/relationships/image" Target="media/image989.wmf"/><Relationship Id="rId96" Type="http://schemas.openxmlformats.org/officeDocument/2006/relationships/hyperlink" Target="consultantplus://offline/ref=F843FD7B1CDDE667A4E5F7726561080E56BBEEA1F95F9EBF755AGDS6G" TargetMode="External"/><Relationship Id="rId161" Type="http://schemas.openxmlformats.org/officeDocument/2006/relationships/image" Target="media/image53.wmf"/><Relationship Id="rId399" Type="http://schemas.openxmlformats.org/officeDocument/2006/relationships/image" Target="media/image287.wmf"/><Relationship Id="rId827" Type="http://schemas.openxmlformats.org/officeDocument/2006/relationships/image" Target="media/image682.wmf"/><Relationship Id="rId1012" Type="http://schemas.openxmlformats.org/officeDocument/2006/relationships/image" Target="media/image864.wmf"/><Relationship Id="rId259" Type="http://schemas.openxmlformats.org/officeDocument/2006/relationships/image" Target="media/image151.wmf"/><Relationship Id="rId466" Type="http://schemas.openxmlformats.org/officeDocument/2006/relationships/image" Target="media/image349.wmf"/><Relationship Id="rId673" Type="http://schemas.openxmlformats.org/officeDocument/2006/relationships/image" Target="media/image541.wmf"/><Relationship Id="rId880" Type="http://schemas.openxmlformats.org/officeDocument/2006/relationships/image" Target="media/image734.wmf"/><Relationship Id="rId1096" Type="http://schemas.openxmlformats.org/officeDocument/2006/relationships/image" Target="media/image933.wmf"/><Relationship Id="rId23" Type="http://schemas.openxmlformats.org/officeDocument/2006/relationships/hyperlink" Target="consultantplus://offline/ref=F843FD7B1CDDE667A4E5F7726561080E50BAE6A3AC089CEE2054D310G3S0G" TargetMode="External"/><Relationship Id="rId119" Type="http://schemas.openxmlformats.org/officeDocument/2006/relationships/image" Target="media/image18.wmf"/><Relationship Id="rId326" Type="http://schemas.openxmlformats.org/officeDocument/2006/relationships/image" Target="media/image217.wmf"/><Relationship Id="rId533" Type="http://schemas.openxmlformats.org/officeDocument/2006/relationships/image" Target="media/image414.wmf"/><Relationship Id="rId978" Type="http://schemas.openxmlformats.org/officeDocument/2006/relationships/image" Target="media/image830.wmf"/><Relationship Id="rId1163" Type="http://schemas.openxmlformats.org/officeDocument/2006/relationships/image" Target="media/image1000.wmf"/><Relationship Id="rId740" Type="http://schemas.openxmlformats.org/officeDocument/2006/relationships/image" Target="media/image603.wmf"/><Relationship Id="rId838" Type="http://schemas.openxmlformats.org/officeDocument/2006/relationships/image" Target="media/image693.wmf"/><Relationship Id="rId1023" Type="http://schemas.openxmlformats.org/officeDocument/2006/relationships/image" Target="media/image875.wmf"/><Relationship Id="rId172" Type="http://schemas.openxmlformats.org/officeDocument/2006/relationships/image" Target="media/image64.wmf"/><Relationship Id="rId477" Type="http://schemas.openxmlformats.org/officeDocument/2006/relationships/image" Target="media/image360.wmf"/><Relationship Id="rId600" Type="http://schemas.openxmlformats.org/officeDocument/2006/relationships/image" Target="media/image478.wmf"/><Relationship Id="rId684" Type="http://schemas.openxmlformats.org/officeDocument/2006/relationships/hyperlink" Target="consultantplus://offline/ref=F843FD7B1CDDE667A4E5F7726561080E50BEEBA1F95F9EBF755AGDS6G" TargetMode="External"/><Relationship Id="rId337" Type="http://schemas.openxmlformats.org/officeDocument/2006/relationships/image" Target="media/image228.wmf"/><Relationship Id="rId891" Type="http://schemas.openxmlformats.org/officeDocument/2006/relationships/image" Target="media/image745.wmf"/><Relationship Id="rId905" Type="http://schemas.openxmlformats.org/officeDocument/2006/relationships/image" Target="media/image759.wmf"/><Relationship Id="rId989" Type="http://schemas.openxmlformats.org/officeDocument/2006/relationships/image" Target="media/image841.wmf"/><Relationship Id="rId34" Type="http://schemas.openxmlformats.org/officeDocument/2006/relationships/hyperlink" Target="consultantplus://offline/ref=F843FD7B1CDDE667A4E5F7726561080E56BFEDA8A45596E67958D1G1S7G" TargetMode="External"/><Relationship Id="rId544" Type="http://schemas.openxmlformats.org/officeDocument/2006/relationships/image" Target="media/image425.wmf"/><Relationship Id="rId751" Type="http://schemas.openxmlformats.org/officeDocument/2006/relationships/image" Target="media/image613.wmf"/><Relationship Id="rId849" Type="http://schemas.openxmlformats.org/officeDocument/2006/relationships/image" Target="media/image704.wmf"/><Relationship Id="rId1174" Type="http://schemas.openxmlformats.org/officeDocument/2006/relationships/image" Target="media/image1011.wmf"/><Relationship Id="rId183" Type="http://schemas.openxmlformats.org/officeDocument/2006/relationships/image" Target="media/image75.wmf"/><Relationship Id="rId390" Type="http://schemas.openxmlformats.org/officeDocument/2006/relationships/image" Target="media/image278.wmf"/><Relationship Id="rId404" Type="http://schemas.openxmlformats.org/officeDocument/2006/relationships/image" Target="media/image292.wmf"/><Relationship Id="rId611" Type="http://schemas.openxmlformats.org/officeDocument/2006/relationships/image" Target="media/image489.wmf"/><Relationship Id="rId1034" Type="http://schemas.openxmlformats.org/officeDocument/2006/relationships/image" Target="media/image886.wmf"/><Relationship Id="rId250" Type="http://schemas.openxmlformats.org/officeDocument/2006/relationships/image" Target="media/image142.wmf"/><Relationship Id="rId488" Type="http://schemas.openxmlformats.org/officeDocument/2006/relationships/image" Target="media/image371.wmf"/><Relationship Id="rId695" Type="http://schemas.openxmlformats.org/officeDocument/2006/relationships/image" Target="media/image559.wmf"/><Relationship Id="rId709" Type="http://schemas.openxmlformats.org/officeDocument/2006/relationships/image" Target="media/image573.wmf"/><Relationship Id="rId916" Type="http://schemas.openxmlformats.org/officeDocument/2006/relationships/image" Target="media/image770.wmf"/><Relationship Id="rId1101" Type="http://schemas.openxmlformats.org/officeDocument/2006/relationships/image" Target="media/image938.wmf"/><Relationship Id="rId45" Type="http://schemas.openxmlformats.org/officeDocument/2006/relationships/hyperlink" Target="consultantplus://offline/ref=F843FD7B1CDDE667A4E5F7726561080E50BBE6A8A45596E67958D1G1S7G" TargetMode="External"/><Relationship Id="rId110" Type="http://schemas.openxmlformats.org/officeDocument/2006/relationships/hyperlink" Target="consultantplus://offline/ref=F843FD7B1CDDE667A4E5F7726561080E50BEEBA1F95F9EBF755AGDS6G" TargetMode="External"/><Relationship Id="rId348" Type="http://schemas.openxmlformats.org/officeDocument/2006/relationships/image" Target="media/image239.wmf"/><Relationship Id="rId555" Type="http://schemas.openxmlformats.org/officeDocument/2006/relationships/image" Target="media/image436.wmf"/><Relationship Id="rId762" Type="http://schemas.openxmlformats.org/officeDocument/2006/relationships/image" Target="media/image623.wmf"/><Relationship Id="rId1185" Type="http://schemas.openxmlformats.org/officeDocument/2006/relationships/hyperlink" Target="consultantplus://offline/ref=55E6D6A77C6DCCE91B8FB919189DBF56493525DDD7BEAB1593534BH7SAG" TargetMode="External"/><Relationship Id="rId194" Type="http://schemas.openxmlformats.org/officeDocument/2006/relationships/image" Target="media/image86.wmf"/><Relationship Id="rId208" Type="http://schemas.openxmlformats.org/officeDocument/2006/relationships/image" Target="media/image100.wmf"/><Relationship Id="rId415" Type="http://schemas.openxmlformats.org/officeDocument/2006/relationships/image" Target="media/image302.wmf"/><Relationship Id="rId622" Type="http://schemas.openxmlformats.org/officeDocument/2006/relationships/image" Target="media/image499.wmf"/><Relationship Id="rId1045" Type="http://schemas.openxmlformats.org/officeDocument/2006/relationships/hyperlink" Target="consultantplus://offline/ref=55E6D6A77C6DCCE91B8FB919189DBF56483527D08AB4A34C9F51H4SCG" TargetMode="External"/><Relationship Id="rId261" Type="http://schemas.openxmlformats.org/officeDocument/2006/relationships/image" Target="media/image153.wmf"/><Relationship Id="rId499" Type="http://schemas.openxmlformats.org/officeDocument/2006/relationships/image" Target="media/image382.wmf"/><Relationship Id="rId927" Type="http://schemas.openxmlformats.org/officeDocument/2006/relationships/hyperlink" Target="consultantplus://offline/ref=F843FD7B1CDDE667A4E5F7726561080E53B9EAA1F95F9EBF755AGDS6G" TargetMode="External"/><Relationship Id="rId1112" Type="http://schemas.openxmlformats.org/officeDocument/2006/relationships/image" Target="media/image949.wmf"/><Relationship Id="rId56" Type="http://schemas.openxmlformats.org/officeDocument/2006/relationships/hyperlink" Target="consultantplus://offline/ref=F843FD7B1CDDE667A4E5E8676061080E50BDE6A8AE0AC1E4280DDF12370EF09F66FB4080CA353C8FG9SEG" TargetMode="External"/><Relationship Id="rId359" Type="http://schemas.openxmlformats.org/officeDocument/2006/relationships/hyperlink" Target="consultantplus://offline/ref=F843FD7B1CDDE667A4E5F7726561080E50BEEBA1F95F9EBF755AGDS6G" TargetMode="External"/><Relationship Id="rId566" Type="http://schemas.openxmlformats.org/officeDocument/2006/relationships/image" Target="media/image447.wmf"/><Relationship Id="rId773" Type="http://schemas.openxmlformats.org/officeDocument/2006/relationships/image" Target="media/image634.wmf"/><Relationship Id="rId121" Type="http://schemas.openxmlformats.org/officeDocument/2006/relationships/hyperlink" Target="consultantplus://offline/ref=F843FD7B1CDDE667A4E5F7726561080E50BFE9A1F95F9EBF755AGDS6G" TargetMode="External"/><Relationship Id="rId219" Type="http://schemas.openxmlformats.org/officeDocument/2006/relationships/image" Target="media/image111.wmf"/><Relationship Id="rId426" Type="http://schemas.openxmlformats.org/officeDocument/2006/relationships/image" Target="media/image313.wmf"/><Relationship Id="rId633" Type="http://schemas.openxmlformats.org/officeDocument/2006/relationships/image" Target="media/image508.png"/><Relationship Id="rId980" Type="http://schemas.openxmlformats.org/officeDocument/2006/relationships/image" Target="media/image832.wmf"/><Relationship Id="rId1056" Type="http://schemas.openxmlformats.org/officeDocument/2006/relationships/hyperlink" Target="consultantplus://offline/ref=55E6D6A77C6DCCE91B8FB919189DBF564C3425DCD9E3A11DCA5F497DH4SEG" TargetMode="External"/><Relationship Id="rId840" Type="http://schemas.openxmlformats.org/officeDocument/2006/relationships/image" Target="media/image695.wmf"/><Relationship Id="rId938" Type="http://schemas.openxmlformats.org/officeDocument/2006/relationships/image" Target="media/image791.wmf"/><Relationship Id="rId67" Type="http://schemas.openxmlformats.org/officeDocument/2006/relationships/hyperlink" Target="consultantplus://offline/ref=F843FD7B1CDDE667A4E5F7726561080E50BCEEACAD089CEE2054D310G3S0G" TargetMode="External"/><Relationship Id="rId272" Type="http://schemas.openxmlformats.org/officeDocument/2006/relationships/image" Target="media/image163.wmf"/><Relationship Id="rId577" Type="http://schemas.openxmlformats.org/officeDocument/2006/relationships/image" Target="media/image457.wmf"/><Relationship Id="rId700" Type="http://schemas.openxmlformats.org/officeDocument/2006/relationships/image" Target="media/image564.wmf"/><Relationship Id="rId1123" Type="http://schemas.openxmlformats.org/officeDocument/2006/relationships/image" Target="media/image960.wmf"/><Relationship Id="rId132" Type="http://schemas.openxmlformats.org/officeDocument/2006/relationships/image" Target="media/image30.wmf"/><Relationship Id="rId784" Type="http://schemas.openxmlformats.org/officeDocument/2006/relationships/image" Target="media/image645.wmf"/><Relationship Id="rId991" Type="http://schemas.openxmlformats.org/officeDocument/2006/relationships/image" Target="media/image843.png"/><Relationship Id="rId1067" Type="http://schemas.openxmlformats.org/officeDocument/2006/relationships/image" Target="media/image904.wmf"/><Relationship Id="rId437" Type="http://schemas.openxmlformats.org/officeDocument/2006/relationships/image" Target="media/image324.wmf"/><Relationship Id="rId644" Type="http://schemas.openxmlformats.org/officeDocument/2006/relationships/hyperlink" Target="consultantplus://offline/ref=F843FD7B1CDDE667A4E5F7726561080E50BCECA3A45596E67958D1G1S7G" TargetMode="External"/><Relationship Id="rId851" Type="http://schemas.openxmlformats.org/officeDocument/2006/relationships/image" Target="media/image706.wmf"/><Relationship Id="rId283" Type="http://schemas.openxmlformats.org/officeDocument/2006/relationships/image" Target="media/image174.wmf"/><Relationship Id="rId490" Type="http://schemas.openxmlformats.org/officeDocument/2006/relationships/image" Target="media/image373.wmf"/><Relationship Id="rId504" Type="http://schemas.openxmlformats.org/officeDocument/2006/relationships/image" Target="media/image387.wmf"/><Relationship Id="rId711" Type="http://schemas.openxmlformats.org/officeDocument/2006/relationships/image" Target="media/image575.wmf"/><Relationship Id="rId949" Type="http://schemas.openxmlformats.org/officeDocument/2006/relationships/image" Target="media/image801.wmf"/><Relationship Id="rId1134" Type="http://schemas.openxmlformats.org/officeDocument/2006/relationships/image" Target="media/image971.wmf"/><Relationship Id="rId78" Type="http://schemas.openxmlformats.org/officeDocument/2006/relationships/hyperlink" Target="consultantplus://offline/ref=F843FD7B1CDDE667A4E5F7726561080E50BEEBA1F95F9EBF755AGDS6G" TargetMode="External"/><Relationship Id="rId143" Type="http://schemas.openxmlformats.org/officeDocument/2006/relationships/hyperlink" Target="consultantplus://offline/ref=F843FD7B1CDDE667A4E5F7726561080E50BCEEACAD089CEE2054D310G3S0G" TargetMode="External"/><Relationship Id="rId350" Type="http://schemas.openxmlformats.org/officeDocument/2006/relationships/image" Target="media/image241.wmf"/><Relationship Id="rId588" Type="http://schemas.openxmlformats.org/officeDocument/2006/relationships/image" Target="media/image467.wmf"/><Relationship Id="rId795" Type="http://schemas.openxmlformats.org/officeDocument/2006/relationships/hyperlink" Target="consultantplus://offline/ref=F843FD7B1CDDE667A4E5F7726561080E50BCE7AEAE089CEE2054D310G3S0G" TargetMode="External"/><Relationship Id="rId809" Type="http://schemas.openxmlformats.org/officeDocument/2006/relationships/hyperlink" Target="consultantplus://offline/ref=F843FD7B1CDDE667A4E5F7726561080E50BAE8ADA9089CEE2054D310G3S0G" TargetMode="External"/><Relationship Id="rId9" Type="http://schemas.openxmlformats.org/officeDocument/2006/relationships/hyperlink" Target="consultantplus://offline/ref=F843FD7B1CDDE667A4E5E8676061080E50BDE6ADAB00C1E4280DDF1237G0SEG" TargetMode="External"/><Relationship Id="rId210" Type="http://schemas.openxmlformats.org/officeDocument/2006/relationships/image" Target="media/image102.wmf"/><Relationship Id="rId448" Type="http://schemas.openxmlformats.org/officeDocument/2006/relationships/image" Target="media/image334.wmf"/><Relationship Id="rId655" Type="http://schemas.openxmlformats.org/officeDocument/2006/relationships/image" Target="media/image523.wmf"/><Relationship Id="rId862" Type="http://schemas.openxmlformats.org/officeDocument/2006/relationships/image" Target="media/image716.wmf"/><Relationship Id="rId1078" Type="http://schemas.openxmlformats.org/officeDocument/2006/relationships/image" Target="media/image915.wmf"/><Relationship Id="rId294" Type="http://schemas.openxmlformats.org/officeDocument/2006/relationships/image" Target="media/image185.wmf"/><Relationship Id="rId308" Type="http://schemas.openxmlformats.org/officeDocument/2006/relationships/image" Target="media/image199.wmf"/><Relationship Id="rId515" Type="http://schemas.openxmlformats.org/officeDocument/2006/relationships/hyperlink" Target="consultantplus://offline/ref=F843FD7B1CDDE667A4E5F7726561080E50BFE9A1F95F9EBF755AGDS6G" TargetMode="External"/><Relationship Id="rId722" Type="http://schemas.openxmlformats.org/officeDocument/2006/relationships/image" Target="media/image586.wmf"/><Relationship Id="rId1145" Type="http://schemas.openxmlformats.org/officeDocument/2006/relationships/image" Target="media/image982.wmf"/><Relationship Id="rId89" Type="http://schemas.openxmlformats.org/officeDocument/2006/relationships/image" Target="media/image4.wmf"/><Relationship Id="rId154" Type="http://schemas.openxmlformats.org/officeDocument/2006/relationships/image" Target="media/image47.wmf"/><Relationship Id="rId361" Type="http://schemas.openxmlformats.org/officeDocument/2006/relationships/image" Target="media/image250.wmf"/><Relationship Id="rId599" Type="http://schemas.openxmlformats.org/officeDocument/2006/relationships/image" Target="media/image477.wmf"/><Relationship Id="rId1005" Type="http://schemas.openxmlformats.org/officeDocument/2006/relationships/image" Target="media/image857.wmf"/><Relationship Id="rId459" Type="http://schemas.openxmlformats.org/officeDocument/2006/relationships/image" Target="media/image344.wmf"/><Relationship Id="rId666" Type="http://schemas.openxmlformats.org/officeDocument/2006/relationships/image" Target="media/image534.wmf"/><Relationship Id="rId873" Type="http://schemas.openxmlformats.org/officeDocument/2006/relationships/image" Target="media/image727.wmf"/><Relationship Id="rId1089" Type="http://schemas.openxmlformats.org/officeDocument/2006/relationships/image" Target="media/image926.wmf"/><Relationship Id="rId16" Type="http://schemas.openxmlformats.org/officeDocument/2006/relationships/hyperlink" Target="consultantplus://offline/ref=F843FD7B1CDDE667A4E5F7726561080E50BAE7A2A8089CEE2054D310G3S0G" TargetMode="External"/><Relationship Id="rId221" Type="http://schemas.openxmlformats.org/officeDocument/2006/relationships/image" Target="media/image113.wmf"/><Relationship Id="rId319" Type="http://schemas.openxmlformats.org/officeDocument/2006/relationships/image" Target="media/image210.wmf"/><Relationship Id="rId526" Type="http://schemas.openxmlformats.org/officeDocument/2006/relationships/image" Target="media/image407.wmf"/><Relationship Id="rId1156" Type="http://schemas.openxmlformats.org/officeDocument/2006/relationships/image" Target="media/image993.wmf"/><Relationship Id="rId733" Type="http://schemas.openxmlformats.org/officeDocument/2006/relationships/hyperlink" Target="consultantplus://offline/ref=F843FD7B1CDDE667A4E5F7726561080E53B9EAA1F95F9EBF755AGDS6G" TargetMode="External"/><Relationship Id="rId940" Type="http://schemas.openxmlformats.org/officeDocument/2006/relationships/image" Target="media/image793.wmf"/><Relationship Id="rId1016" Type="http://schemas.openxmlformats.org/officeDocument/2006/relationships/image" Target="media/image868.wmf"/><Relationship Id="rId165" Type="http://schemas.openxmlformats.org/officeDocument/2006/relationships/image" Target="media/image57.wmf"/><Relationship Id="rId372" Type="http://schemas.openxmlformats.org/officeDocument/2006/relationships/image" Target="media/image260.wmf"/><Relationship Id="rId677" Type="http://schemas.openxmlformats.org/officeDocument/2006/relationships/image" Target="media/image545.wmf"/><Relationship Id="rId800" Type="http://schemas.openxmlformats.org/officeDocument/2006/relationships/image" Target="media/image659.wmf"/><Relationship Id="rId232" Type="http://schemas.openxmlformats.org/officeDocument/2006/relationships/image" Target="media/image124.wmf"/><Relationship Id="rId884" Type="http://schemas.openxmlformats.org/officeDocument/2006/relationships/image" Target="media/image738.wmf"/><Relationship Id="rId27" Type="http://schemas.openxmlformats.org/officeDocument/2006/relationships/hyperlink" Target="consultantplus://offline/ref=F843FD7B1CDDE667A4E5F7726561080E50B2B9F6FB0ECBB1G7S0G" TargetMode="External"/><Relationship Id="rId537" Type="http://schemas.openxmlformats.org/officeDocument/2006/relationships/image" Target="media/image418.wmf"/><Relationship Id="rId744" Type="http://schemas.openxmlformats.org/officeDocument/2006/relationships/image" Target="media/image607.wmf"/><Relationship Id="rId951" Type="http://schemas.openxmlformats.org/officeDocument/2006/relationships/image" Target="media/image803.wmf"/><Relationship Id="rId1167" Type="http://schemas.openxmlformats.org/officeDocument/2006/relationships/image" Target="media/image1004.wmf"/><Relationship Id="rId80" Type="http://schemas.openxmlformats.org/officeDocument/2006/relationships/hyperlink" Target="consultantplus://offline/ref=F843FD7B1CDDE667A4E5F7726561080E57BFEDABA45596E67958D1G1S7G" TargetMode="External"/><Relationship Id="rId176" Type="http://schemas.openxmlformats.org/officeDocument/2006/relationships/image" Target="media/image68.wmf"/><Relationship Id="rId383" Type="http://schemas.openxmlformats.org/officeDocument/2006/relationships/image" Target="media/image271.wmf"/><Relationship Id="rId590" Type="http://schemas.openxmlformats.org/officeDocument/2006/relationships/image" Target="media/image469.wmf"/><Relationship Id="rId604" Type="http://schemas.openxmlformats.org/officeDocument/2006/relationships/image" Target="media/image482.wmf"/><Relationship Id="rId811" Type="http://schemas.openxmlformats.org/officeDocument/2006/relationships/image" Target="media/image666.png"/><Relationship Id="rId1027" Type="http://schemas.openxmlformats.org/officeDocument/2006/relationships/image" Target="media/image879.wmf"/><Relationship Id="rId243" Type="http://schemas.openxmlformats.org/officeDocument/2006/relationships/image" Target="media/image135.wmf"/><Relationship Id="rId450" Type="http://schemas.openxmlformats.org/officeDocument/2006/relationships/image" Target="media/image336.wmf"/><Relationship Id="rId688" Type="http://schemas.openxmlformats.org/officeDocument/2006/relationships/image" Target="media/image552.wmf"/><Relationship Id="rId895" Type="http://schemas.openxmlformats.org/officeDocument/2006/relationships/image" Target="media/image749.wmf"/><Relationship Id="rId909" Type="http://schemas.openxmlformats.org/officeDocument/2006/relationships/image" Target="media/image763.wmf"/><Relationship Id="rId1080" Type="http://schemas.openxmlformats.org/officeDocument/2006/relationships/image" Target="media/image917.wmf"/><Relationship Id="rId38" Type="http://schemas.openxmlformats.org/officeDocument/2006/relationships/hyperlink" Target="consultantplus://offline/ref=F843FD7B1CDDE667A4E5F7726561080E53B9ECA1F95F9EBF755AGDS6G" TargetMode="External"/><Relationship Id="rId103" Type="http://schemas.openxmlformats.org/officeDocument/2006/relationships/image" Target="media/image10.wmf"/><Relationship Id="rId310" Type="http://schemas.openxmlformats.org/officeDocument/2006/relationships/image" Target="media/image201.wmf"/><Relationship Id="rId548" Type="http://schemas.openxmlformats.org/officeDocument/2006/relationships/image" Target="media/image429.wmf"/><Relationship Id="rId755" Type="http://schemas.openxmlformats.org/officeDocument/2006/relationships/image" Target="media/image617.wmf"/><Relationship Id="rId962" Type="http://schemas.openxmlformats.org/officeDocument/2006/relationships/image" Target="media/image814.wmf"/><Relationship Id="rId1178" Type="http://schemas.openxmlformats.org/officeDocument/2006/relationships/image" Target="media/image1015.wmf"/><Relationship Id="rId91" Type="http://schemas.openxmlformats.org/officeDocument/2006/relationships/hyperlink" Target="consultantplus://offline/ref=F843FD7B1CDDE667A4E5F7726561080E50BEEBA1F95F9EBF755AGDS6G" TargetMode="External"/><Relationship Id="rId187" Type="http://schemas.openxmlformats.org/officeDocument/2006/relationships/image" Target="media/image79.wmf"/><Relationship Id="rId394" Type="http://schemas.openxmlformats.org/officeDocument/2006/relationships/image" Target="media/image282.wmf"/><Relationship Id="rId408" Type="http://schemas.openxmlformats.org/officeDocument/2006/relationships/image" Target="media/image296.wmf"/><Relationship Id="rId615" Type="http://schemas.openxmlformats.org/officeDocument/2006/relationships/hyperlink" Target="consultantplus://offline/ref=F843FD7B1CDDE667A4E5F7726561080E50BCECA3A45596E67958D1G1S7G" TargetMode="External"/><Relationship Id="rId822" Type="http://schemas.openxmlformats.org/officeDocument/2006/relationships/image" Target="media/image677.wmf"/><Relationship Id="rId1038" Type="http://schemas.openxmlformats.org/officeDocument/2006/relationships/hyperlink" Target="consultantplus://offline/ref=55E6D6A77C6DCCE91B8FB919189DBF564E3023D08AB4A34C9F51H4SCG" TargetMode="External"/><Relationship Id="rId254" Type="http://schemas.openxmlformats.org/officeDocument/2006/relationships/image" Target="media/image146.wmf"/><Relationship Id="rId699" Type="http://schemas.openxmlformats.org/officeDocument/2006/relationships/image" Target="media/image563.wmf"/><Relationship Id="rId1091" Type="http://schemas.openxmlformats.org/officeDocument/2006/relationships/image" Target="media/image928.wmf"/><Relationship Id="rId1105" Type="http://schemas.openxmlformats.org/officeDocument/2006/relationships/image" Target="media/image942.wmf"/><Relationship Id="rId49" Type="http://schemas.openxmlformats.org/officeDocument/2006/relationships/hyperlink" Target="consultantplus://offline/ref=F843FD7B1CDDE667A4E5F7726561080E53B9E9A1F95F9EBF755AGDS6G" TargetMode="External"/><Relationship Id="rId114" Type="http://schemas.openxmlformats.org/officeDocument/2006/relationships/hyperlink" Target="consultantplus://offline/ref=F843FD7B1CDDE667A4E5F7726561080E50BFE9A1F95F9EBF755AGDS6G" TargetMode="External"/><Relationship Id="rId461" Type="http://schemas.openxmlformats.org/officeDocument/2006/relationships/image" Target="media/image346.wmf"/><Relationship Id="rId559" Type="http://schemas.openxmlformats.org/officeDocument/2006/relationships/image" Target="media/image440.wmf"/><Relationship Id="rId766" Type="http://schemas.openxmlformats.org/officeDocument/2006/relationships/image" Target="media/image627.wmf"/><Relationship Id="rId198" Type="http://schemas.openxmlformats.org/officeDocument/2006/relationships/image" Target="media/image90.wmf"/><Relationship Id="rId321" Type="http://schemas.openxmlformats.org/officeDocument/2006/relationships/image" Target="media/image212.wmf"/><Relationship Id="rId419" Type="http://schemas.openxmlformats.org/officeDocument/2006/relationships/image" Target="media/image306.wmf"/><Relationship Id="rId626" Type="http://schemas.openxmlformats.org/officeDocument/2006/relationships/image" Target="media/image502.wmf"/><Relationship Id="rId973" Type="http://schemas.openxmlformats.org/officeDocument/2006/relationships/image" Target="media/image825.wmf"/><Relationship Id="rId1049" Type="http://schemas.openxmlformats.org/officeDocument/2006/relationships/hyperlink" Target="consultantplus://offline/ref=55E6D6A77C6DCCE91B8FB919189DBF564C3726DAD5E3A11DCA5F497DH4SEG" TargetMode="External"/><Relationship Id="rId833" Type="http://schemas.openxmlformats.org/officeDocument/2006/relationships/image" Target="media/image688.png"/><Relationship Id="rId1116" Type="http://schemas.openxmlformats.org/officeDocument/2006/relationships/image" Target="media/image953.wmf"/><Relationship Id="rId265" Type="http://schemas.openxmlformats.org/officeDocument/2006/relationships/hyperlink" Target="consultantplus://offline/ref=F843FD7B1CDDE667A4E5F7726561080E50BAE8A2A6089CEE2054D310G3S0G" TargetMode="External"/><Relationship Id="rId472" Type="http://schemas.openxmlformats.org/officeDocument/2006/relationships/image" Target="media/image355.wmf"/><Relationship Id="rId900" Type="http://schemas.openxmlformats.org/officeDocument/2006/relationships/image" Target="media/image754.wmf"/><Relationship Id="rId125" Type="http://schemas.openxmlformats.org/officeDocument/2006/relationships/image" Target="media/image23.wmf"/><Relationship Id="rId332" Type="http://schemas.openxmlformats.org/officeDocument/2006/relationships/image" Target="media/image223.wmf"/><Relationship Id="rId777" Type="http://schemas.openxmlformats.org/officeDocument/2006/relationships/image" Target="media/image638.wmf"/><Relationship Id="rId984" Type="http://schemas.openxmlformats.org/officeDocument/2006/relationships/image" Target="media/image836.wmf"/><Relationship Id="rId637" Type="http://schemas.openxmlformats.org/officeDocument/2006/relationships/hyperlink" Target="consultantplus://offline/ref=F843FD7B1CDDE667A4E5F7726561080E50BCECA3A45596E67958D1G1S7G" TargetMode="External"/><Relationship Id="rId844" Type="http://schemas.openxmlformats.org/officeDocument/2006/relationships/image" Target="media/image699.wmf"/><Relationship Id="rId276" Type="http://schemas.openxmlformats.org/officeDocument/2006/relationships/image" Target="media/image167.wmf"/><Relationship Id="rId483" Type="http://schemas.openxmlformats.org/officeDocument/2006/relationships/image" Target="media/image366.wmf"/><Relationship Id="rId690" Type="http://schemas.openxmlformats.org/officeDocument/2006/relationships/image" Target="media/image554.wmf"/><Relationship Id="rId704" Type="http://schemas.openxmlformats.org/officeDocument/2006/relationships/image" Target="media/image568.wmf"/><Relationship Id="rId911" Type="http://schemas.openxmlformats.org/officeDocument/2006/relationships/image" Target="media/image765.wmf"/><Relationship Id="rId1127" Type="http://schemas.openxmlformats.org/officeDocument/2006/relationships/image" Target="media/image964.wmf"/><Relationship Id="rId40" Type="http://schemas.openxmlformats.org/officeDocument/2006/relationships/hyperlink" Target="consultantplus://offline/ref=F843FD7B1CDDE667A4E5F7726561080E50BCEEA1F95F9EBF755AGDS6G" TargetMode="External"/><Relationship Id="rId136" Type="http://schemas.openxmlformats.org/officeDocument/2006/relationships/image" Target="media/image33.wmf"/><Relationship Id="rId343" Type="http://schemas.openxmlformats.org/officeDocument/2006/relationships/image" Target="media/image234.wmf"/><Relationship Id="rId550" Type="http://schemas.openxmlformats.org/officeDocument/2006/relationships/image" Target="media/image431.wmf"/><Relationship Id="rId788" Type="http://schemas.openxmlformats.org/officeDocument/2006/relationships/image" Target="media/image648.wmf"/><Relationship Id="rId995" Type="http://schemas.openxmlformats.org/officeDocument/2006/relationships/image" Target="media/image847.wmf"/><Relationship Id="rId1180" Type="http://schemas.openxmlformats.org/officeDocument/2006/relationships/image" Target="media/image1017.wmf"/><Relationship Id="rId203" Type="http://schemas.openxmlformats.org/officeDocument/2006/relationships/image" Target="media/image95.wmf"/><Relationship Id="rId648" Type="http://schemas.openxmlformats.org/officeDocument/2006/relationships/image" Target="media/image516.wmf"/><Relationship Id="rId855" Type="http://schemas.openxmlformats.org/officeDocument/2006/relationships/image" Target="media/image709.wmf"/><Relationship Id="rId1040" Type="http://schemas.openxmlformats.org/officeDocument/2006/relationships/image" Target="media/image891.wmf"/><Relationship Id="rId287" Type="http://schemas.openxmlformats.org/officeDocument/2006/relationships/image" Target="media/image178.wmf"/><Relationship Id="rId410" Type="http://schemas.openxmlformats.org/officeDocument/2006/relationships/image" Target="media/image298.wmf"/><Relationship Id="rId494" Type="http://schemas.openxmlformats.org/officeDocument/2006/relationships/image" Target="media/image377.wmf"/><Relationship Id="rId508" Type="http://schemas.openxmlformats.org/officeDocument/2006/relationships/image" Target="media/image391.wmf"/><Relationship Id="rId715" Type="http://schemas.openxmlformats.org/officeDocument/2006/relationships/image" Target="media/image579.wmf"/><Relationship Id="rId922" Type="http://schemas.openxmlformats.org/officeDocument/2006/relationships/image" Target="media/image776.wmf"/><Relationship Id="rId1138" Type="http://schemas.openxmlformats.org/officeDocument/2006/relationships/image" Target="media/image975.wmf"/><Relationship Id="rId147" Type="http://schemas.openxmlformats.org/officeDocument/2006/relationships/image" Target="media/image42.wmf"/><Relationship Id="rId354" Type="http://schemas.openxmlformats.org/officeDocument/2006/relationships/image" Target="media/image245.wmf"/><Relationship Id="rId799" Type="http://schemas.openxmlformats.org/officeDocument/2006/relationships/image" Target="media/image658.wmf"/><Relationship Id="rId51" Type="http://schemas.openxmlformats.org/officeDocument/2006/relationships/hyperlink" Target="consultantplus://offline/ref=F843FD7B1CDDE667A4E5F7726561080E52BBEDA1F95F9EBF755AGDS6G" TargetMode="External"/><Relationship Id="rId561" Type="http://schemas.openxmlformats.org/officeDocument/2006/relationships/image" Target="media/image442.wmf"/><Relationship Id="rId659" Type="http://schemas.openxmlformats.org/officeDocument/2006/relationships/image" Target="media/image527.wmf"/><Relationship Id="rId866" Type="http://schemas.openxmlformats.org/officeDocument/2006/relationships/image" Target="media/image720.wmf"/><Relationship Id="rId214" Type="http://schemas.openxmlformats.org/officeDocument/2006/relationships/image" Target="media/image106.wmf"/><Relationship Id="rId298" Type="http://schemas.openxmlformats.org/officeDocument/2006/relationships/image" Target="media/image189.wmf"/><Relationship Id="rId421" Type="http://schemas.openxmlformats.org/officeDocument/2006/relationships/image" Target="media/image308.wmf"/><Relationship Id="rId519" Type="http://schemas.openxmlformats.org/officeDocument/2006/relationships/image" Target="media/image400.wmf"/><Relationship Id="rId1051" Type="http://schemas.openxmlformats.org/officeDocument/2006/relationships/hyperlink" Target="consultantplus://offline/ref=55E6D6A77C6DCCE91B8FB919189DBF564B3529D08AB4A34C9F51H4SCG" TargetMode="External"/><Relationship Id="rId1149" Type="http://schemas.openxmlformats.org/officeDocument/2006/relationships/image" Target="media/image986.wmf"/><Relationship Id="rId158" Type="http://schemas.openxmlformats.org/officeDocument/2006/relationships/image" Target="media/image50.wmf"/><Relationship Id="rId726" Type="http://schemas.openxmlformats.org/officeDocument/2006/relationships/image" Target="media/image590.wmf"/><Relationship Id="rId933" Type="http://schemas.openxmlformats.org/officeDocument/2006/relationships/image" Target="media/image786.wmf"/><Relationship Id="rId1009" Type="http://schemas.openxmlformats.org/officeDocument/2006/relationships/image" Target="media/image861.wmf"/><Relationship Id="rId62" Type="http://schemas.openxmlformats.org/officeDocument/2006/relationships/hyperlink" Target="consultantplus://offline/ref=F843FD7B1CDDE667A4E5F7726561080E50BCEDABA8089CEE2054D310G3S0G" TargetMode="External"/><Relationship Id="rId365" Type="http://schemas.openxmlformats.org/officeDocument/2006/relationships/image" Target="media/image253.wmf"/><Relationship Id="rId572" Type="http://schemas.openxmlformats.org/officeDocument/2006/relationships/image" Target="media/image452.wmf"/><Relationship Id="rId225" Type="http://schemas.openxmlformats.org/officeDocument/2006/relationships/image" Target="media/image117.wmf"/><Relationship Id="rId432" Type="http://schemas.openxmlformats.org/officeDocument/2006/relationships/image" Target="media/image319.wmf"/><Relationship Id="rId877" Type="http://schemas.openxmlformats.org/officeDocument/2006/relationships/image" Target="media/image731.wmf"/><Relationship Id="rId1062" Type="http://schemas.openxmlformats.org/officeDocument/2006/relationships/image" Target="media/image899.wmf"/><Relationship Id="rId737" Type="http://schemas.openxmlformats.org/officeDocument/2006/relationships/image" Target="media/image600.wmf"/><Relationship Id="rId944" Type="http://schemas.openxmlformats.org/officeDocument/2006/relationships/image" Target="media/image796.wmf"/><Relationship Id="rId73" Type="http://schemas.openxmlformats.org/officeDocument/2006/relationships/hyperlink" Target="consultantplus://offline/ref=F843FD7B1CDDE667A4E5F7726561080E53B9ECA1F95F9EBF755AGDS6G" TargetMode="External"/><Relationship Id="rId169" Type="http://schemas.openxmlformats.org/officeDocument/2006/relationships/image" Target="media/image61.wmf"/><Relationship Id="rId376" Type="http://schemas.openxmlformats.org/officeDocument/2006/relationships/image" Target="media/image264.wmf"/><Relationship Id="rId583" Type="http://schemas.openxmlformats.org/officeDocument/2006/relationships/hyperlink" Target="consultantplus://offline/ref=F843FD7B1CDDE667A4E5F7726561080E50BFE9A1F95F9EBF755AGDS6G" TargetMode="External"/><Relationship Id="rId790" Type="http://schemas.openxmlformats.org/officeDocument/2006/relationships/image" Target="media/image650.wmf"/><Relationship Id="rId804" Type="http://schemas.openxmlformats.org/officeDocument/2006/relationships/hyperlink" Target="consultantplus://offline/ref=F843FD7B1CDDE667A4E5F7726561080E50BAE8ADA9089CEE2054D310G3S0G" TargetMode="External"/><Relationship Id="rId4" Type="http://schemas.openxmlformats.org/officeDocument/2006/relationships/webSettings" Target="webSettings.xml"/><Relationship Id="rId236" Type="http://schemas.openxmlformats.org/officeDocument/2006/relationships/image" Target="media/image128.wmf"/><Relationship Id="rId443" Type="http://schemas.openxmlformats.org/officeDocument/2006/relationships/hyperlink" Target="consultantplus://offline/ref=F843FD7B1CDDE667A4E5F7726561080E50B0EDA1F95F9EBF755AGDS6G" TargetMode="External"/><Relationship Id="rId650" Type="http://schemas.openxmlformats.org/officeDocument/2006/relationships/image" Target="media/image518.wmf"/><Relationship Id="rId888" Type="http://schemas.openxmlformats.org/officeDocument/2006/relationships/image" Target="media/image742.wmf"/><Relationship Id="rId1073" Type="http://schemas.openxmlformats.org/officeDocument/2006/relationships/image" Target="media/image910.wmf"/><Relationship Id="rId303" Type="http://schemas.openxmlformats.org/officeDocument/2006/relationships/image" Target="media/image194.wmf"/><Relationship Id="rId748" Type="http://schemas.openxmlformats.org/officeDocument/2006/relationships/image" Target="media/image610.png"/><Relationship Id="rId955" Type="http://schemas.openxmlformats.org/officeDocument/2006/relationships/image" Target="media/image807.wmf"/><Relationship Id="rId1140" Type="http://schemas.openxmlformats.org/officeDocument/2006/relationships/image" Target="media/image977.wmf"/><Relationship Id="rId84" Type="http://schemas.openxmlformats.org/officeDocument/2006/relationships/hyperlink" Target="consultantplus://offline/ref=F843FD7B1CDDE667A4E5F7726561080E50BAE7A2A8089CEE2054D310G3S0G" TargetMode="External"/><Relationship Id="rId387" Type="http://schemas.openxmlformats.org/officeDocument/2006/relationships/image" Target="media/image275.wmf"/><Relationship Id="rId510" Type="http://schemas.openxmlformats.org/officeDocument/2006/relationships/image" Target="media/image393.wmf"/><Relationship Id="rId594" Type="http://schemas.openxmlformats.org/officeDocument/2006/relationships/hyperlink" Target="consultantplus://offline/ref=F843FD7B1CDDE667A4E5F7726561080E50BCECA3A45596E67958D1G1S7G" TargetMode="External"/><Relationship Id="rId608" Type="http://schemas.openxmlformats.org/officeDocument/2006/relationships/image" Target="media/image486.wmf"/><Relationship Id="rId815" Type="http://schemas.openxmlformats.org/officeDocument/2006/relationships/image" Target="media/image670.wmf"/><Relationship Id="rId247" Type="http://schemas.openxmlformats.org/officeDocument/2006/relationships/image" Target="media/image139.wmf"/><Relationship Id="rId899" Type="http://schemas.openxmlformats.org/officeDocument/2006/relationships/image" Target="media/image753.wmf"/><Relationship Id="rId1000" Type="http://schemas.openxmlformats.org/officeDocument/2006/relationships/image" Target="media/image852.wmf"/><Relationship Id="rId1084" Type="http://schemas.openxmlformats.org/officeDocument/2006/relationships/image" Target="media/image921.wmf"/><Relationship Id="rId107" Type="http://schemas.openxmlformats.org/officeDocument/2006/relationships/hyperlink" Target="consultantplus://offline/ref=F843FD7B1CDDE667A4E5F7726561080E50BCECA3A45596E67958D1G1S7G" TargetMode="External"/><Relationship Id="rId454" Type="http://schemas.openxmlformats.org/officeDocument/2006/relationships/image" Target="media/image339.wmf"/><Relationship Id="rId661" Type="http://schemas.openxmlformats.org/officeDocument/2006/relationships/image" Target="media/image529.wmf"/><Relationship Id="rId759" Type="http://schemas.openxmlformats.org/officeDocument/2006/relationships/image" Target="media/image620.wmf"/><Relationship Id="rId966" Type="http://schemas.openxmlformats.org/officeDocument/2006/relationships/image" Target="media/image818.wmf"/><Relationship Id="rId11" Type="http://schemas.openxmlformats.org/officeDocument/2006/relationships/hyperlink" Target="consultantplus://offline/ref=F843FD7B1CDDE667A4E5F7726561080E50BAE9ABA9089CEE2054D3103001AF8861B24C81CA343EG8S8G" TargetMode="External"/><Relationship Id="rId314" Type="http://schemas.openxmlformats.org/officeDocument/2006/relationships/image" Target="media/image205.wmf"/><Relationship Id="rId398" Type="http://schemas.openxmlformats.org/officeDocument/2006/relationships/image" Target="media/image286.wmf"/><Relationship Id="rId521" Type="http://schemas.openxmlformats.org/officeDocument/2006/relationships/image" Target="media/image402.wmf"/><Relationship Id="rId619" Type="http://schemas.openxmlformats.org/officeDocument/2006/relationships/image" Target="media/image496.wmf"/><Relationship Id="rId1151" Type="http://schemas.openxmlformats.org/officeDocument/2006/relationships/image" Target="media/image988.wmf"/><Relationship Id="rId95" Type="http://schemas.openxmlformats.org/officeDocument/2006/relationships/hyperlink" Target="consultantplus://offline/ref=F843FD7B1CDDE667A4E5F7726561080E50BCECA3A45596E67958D1G1S7G" TargetMode="External"/><Relationship Id="rId160" Type="http://schemas.openxmlformats.org/officeDocument/2006/relationships/image" Target="media/image52.wmf"/><Relationship Id="rId826" Type="http://schemas.openxmlformats.org/officeDocument/2006/relationships/image" Target="media/image681.wmf"/><Relationship Id="rId1011" Type="http://schemas.openxmlformats.org/officeDocument/2006/relationships/image" Target="media/image863.wmf"/><Relationship Id="rId1109" Type="http://schemas.openxmlformats.org/officeDocument/2006/relationships/image" Target="media/image94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167</Pages>
  <Words>59292</Words>
  <Characters>490771</Characters>
  <Application>Microsoft Office Word</Application>
  <DocSecurity>0</DocSecurity>
  <Lines>4089</Lines>
  <Paragraphs>1097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Медяков Александр Александрович</dc:creator>
  <cp:lastModifiedBy>Медяков Александр Александрович</cp:lastModifiedBy>
  <cp:revision>2</cp:revision>
  <dcterms:created xsi:type="dcterms:W3CDTF">2013-09-06T06:18:00Z</dcterms:created>
  <dcterms:modified xsi:type="dcterms:W3CDTF">2013-09-06T07:27:00Z</dcterms:modified>
</cp:coreProperties>
</file>